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0ED56" w14:textId="0D1E4FC8" w:rsidR="009B10DD" w:rsidRPr="001769C9" w:rsidRDefault="002D7E77" w:rsidP="009A3C98">
      <w:pPr>
        <w:pStyle w:val="Normalarial"/>
        <w:rPr>
          <w:rFonts w:cs="Arial"/>
          <w:b/>
          <w:sz w:val="22"/>
          <w:szCs w:val="22"/>
          <w:lang w:val="pt-PT"/>
        </w:rPr>
      </w:pPr>
      <w:r w:rsidRPr="001769C9">
        <w:rPr>
          <w:rFonts w:cs="Arial"/>
          <w:b/>
          <w:sz w:val="22"/>
          <w:szCs w:val="22"/>
          <w:lang w:val="pt-PT"/>
        </w:rPr>
        <w:t>DIA_S-MES_S-ANHO_S</w:t>
      </w:r>
    </w:p>
    <w:p w14:paraId="436A443A" w14:textId="77777777" w:rsidR="00FC1512" w:rsidRPr="001769C9" w:rsidRDefault="00FC1512" w:rsidP="009A3C98">
      <w:pPr>
        <w:pStyle w:val="Normalarial"/>
        <w:rPr>
          <w:rFonts w:cs="Arial"/>
          <w:b/>
          <w:spacing w:val="30"/>
          <w:position w:val="6"/>
          <w:sz w:val="22"/>
          <w:szCs w:val="22"/>
          <w:lang w:val="pt-PT"/>
        </w:rPr>
      </w:pPr>
    </w:p>
    <w:p w14:paraId="50BE4276" w14:textId="36C6E241" w:rsidR="00EC50D9" w:rsidRDefault="003461B2" w:rsidP="009A3C98">
      <w:pPr>
        <w:pStyle w:val="Normalarial"/>
        <w:jc w:val="both"/>
        <w:rPr>
          <w:rFonts w:cs="Arial"/>
          <w:sz w:val="22"/>
          <w:szCs w:val="22"/>
          <w:lang w:val="es-ES"/>
        </w:rPr>
      </w:pPr>
      <w:r w:rsidRPr="001769C9">
        <w:rPr>
          <w:rFonts w:cs="Arial"/>
          <w:b/>
          <w:sz w:val="22"/>
          <w:szCs w:val="22"/>
          <w:lang w:val="es-CO"/>
        </w:rPr>
        <w:t>PARA:</w:t>
      </w:r>
      <w:r w:rsidRPr="001769C9">
        <w:rPr>
          <w:rFonts w:cs="Arial"/>
          <w:sz w:val="22"/>
          <w:szCs w:val="22"/>
          <w:lang w:val="es-CO"/>
        </w:rPr>
        <w:t xml:space="preserve"> </w:t>
      </w:r>
      <w:r w:rsidR="00EC50D9" w:rsidRPr="602B9C48">
        <w:rPr>
          <w:rFonts w:cs="Arial"/>
          <w:sz w:val="22"/>
          <w:szCs w:val="22"/>
          <w:lang w:val="es-ES"/>
        </w:rPr>
        <w:t>ENTIDADES PROMOTORAS DE SALUD DE LOS REGÍMENES CONTRIBUTIVO Y SUBSIDIADO</w:t>
      </w:r>
      <w:r w:rsidR="00826A71">
        <w:rPr>
          <w:rFonts w:cs="Arial"/>
          <w:sz w:val="22"/>
          <w:szCs w:val="22"/>
          <w:lang w:val="es-ES"/>
        </w:rPr>
        <w:t xml:space="preserve"> (</w:t>
      </w:r>
      <w:r w:rsidR="00EC50D9" w:rsidRPr="602B9C48">
        <w:rPr>
          <w:rFonts w:cs="Arial"/>
          <w:sz w:val="22"/>
          <w:szCs w:val="22"/>
          <w:lang w:val="es-ES"/>
        </w:rPr>
        <w:t>INCLUIDAS LAS EPSI</w:t>
      </w:r>
      <w:r w:rsidR="00826A71">
        <w:rPr>
          <w:rFonts w:cs="Arial"/>
          <w:sz w:val="22"/>
          <w:szCs w:val="22"/>
          <w:lang w:val="es-ES"/>
        </w:rPr>
        <w:t>)</w:t>
      </w:r>
      <w:r w:rsidR="00EC50D9" w:rsidRPr="602B9C48">
        <w:rPr>
          <w:rFonts w:cs="Arial"/>
          <w:sz w:val="22"/>
          <w:szCs w:val="22"/>
          <w:lang w:val="es-ES"/>
        </w:rPr>
        <w:t>, ENTIDADES ADAPTADAS DE SALUD, ENTIDADES PERTENECIENTES A LOS REGÍMENES ESPECIAL Y DE EXCEPCIÓN, EMPRESAS ADMINISTRADORAS DE PLANES VOLUNTARIOS DE SALUD, ENTIDADES TERRITORIALES, INSTITUCIONES PRESTADORAS DE SERVICIOS DE SALUD</w:t>
      </w:r>
      <w:r w:rsidR="34DF9884" w:rsidRPr="602B9C48">
        <w:rPr>
          <w:rFonts w:cs="Arial"/>
          <w:sz w:val="22"/>
          <w:szCs w:val="22"/>
          <w:lang w:val="es-ES"/>
        </w:rPr>
        <w:t>, OPERADORES LOGÍSTICOS</w:t>
      </w:r>
      <w:r w:rsidR="00EC50D9" w:rsidRPr="602B9C48">
        <w:rPr>
          <w:rFonts w:cs="Arial"/>
          <w:sz w:val="22"/>
          <w:szCs w:val="22"/>
          <w:lang w:val="es-ES"/>
        </w:rPr>
        <w:t xml:space="preserve"> Y GESTORES FARMAC</w:t>
      </w:r>
      <w:r w:rsidR="00F42FCC" w:rsidRPr="602B9C48">
        <w:rPr>
          <w:rFonts w:cs="Arial"/>
          <w:sz w:val="22"/>
          <w:szCs w:val="22"/>
          <w:lang w:val="es-ES"/>
        </w:rPr>
        <w:t>É</w:t>
      </w:r>
      <w:r w:rsidR="00EC50D9" w:rsidRPr="602B9C48">
        <w:rPr>
          <w:rFonts w:cs="Arial"/>
          <w:sz w:val="22"/>
          <w:szCs w:val="22"/>
          <w:lang w:val="es-ES"/>
        </w:rPr>
        <w:t xml:space="preserve">UTICOS. </w:t>
      </w:r>
    </w:p>
    <w:p w14:paraId="16FE51C4" w14:textId="77777777" w:rsidR="00EC50D9" w:rsidRDefault="00EC50D9" w:rsidP="009A3C98">
      <w:pPr>
        <w:pStyle w:val="Normalarial"/>
        <w:jc w:val="both"/>
        <w:rPr>
          <w:rFonts w:cs="Arial"/>
          <w:sz w:val="22"/>
          <w:szCs w:val="22"/>
        </w:rPr>
      </w:pPr>
    </w:p>
    <w:p w14:paraId="485B117F" w14:textId="506781CE" w:rsidR="003461B2" w:rsidRPr="001769C9" w:rsidRDefault="003461B2" w:rsidP="009A3C98">
      <w:pPr>
        <w:pStyle w:val="Normalarial"/>
        <w:jc w:val="both"/>
        <w:rPr>
          <w:rFonts w:cs="Arial"/>
          <w:sz w:val="22"/>
          <w:szCs w:val="22"/>
          <w:lang w:val="es-CO"/>
        </w:rPr>
      </w:pPr>
      <w:r w:rsidRPr="001769C9">
        <w:rPr>
          <w:rFonts w:cs="Arial"/>
          <w:b/>
          <w:sz w:val="22"/>
          <w:szCs w:val="22"/>
          <w:lang w:val="es-CO"/>
        </w:rPr>
        <w:t>DE:</w:t>
      </w:r>
      <w:r w:rsidRPr="001769C9">
        <w:rPr>
          <w:rFonts w:cs="Arial"/>
          <w:sz w:val="22"/>
          <w:szCs w:val="22"/>
          <w:lang w:val="es-CO"/>
        </w:rPr>
        <w:t xml:space="preserve"> </w:t>
      </w:r>
      <w:r w:rsidR="002C6E85" w:rsidRPr="001769C9">
        <w:rPr>
          <w:rFonts w:cs="Arial"/>
          <w:sz w:val="22"/>
          <w:szCs w:val="22"/>
          <w:lang w:val="es-CO"/>
        </w:rPr>
        <w:t>SUPERINTENDENCIA NACIONAL DE SALUD</w:t>
      </w:r>
    </w:p>
    <w:p w14:paraId="342F4A65" w14:textId="77777777" w:rsidR="00C90D2A" w:rsidRPr="001769C9" w:rsidRDefault="00C90D2A" w:rsidP="009A3C98">
      <w:pPr>
        <w:pStyle w:val="Normalarial"/>
        <w:jc w:val="both"/>
        <w:rPr>
          <w:rFonts w:cs="Arial"/>
          <w:b/>
          <w:sz w:val="22"/>
          <w:szCs w:val="22"/>
          <w:lang w:val="es-CO"/>
        </w:rPr>
      </w:pPr>
    </w:p>
    <w:p w14:paraId="355A9E7D" w14:textId="77487CB3" w:rsidR="00C90D2A" w:rsidRPr="001769C9" w:rsidRDefault="003461B2" w:rsidP="009A3C98">
      <w:pPr>
        <w:pStyle w:val="Normalarial"/>
        <w:jc w:val="both"/>
        <w:rPr>
          <w:rFonts w:cs="Arial"/>
          <w:sz w:val="22"/>
          <w:szCs w:val="22"/>
          <w:lang w:val="es-CO"/>
        </w:rPr>
      </w:pPr>
      <w:r w:rsidRPr="001769C9">
        <w:rPr>
          <w:rFonts w:cs="Arial"/>
          <w:b/>
          <w:sz w:val="22"/>
          <w:szCs w:val="22"/>
          <w:lang w:val="es-CO"/>
        </w:rPr>
        <w:t>ASUNTO:</w:t>
      </w:r>
      <w:r w:rsidR="006A0469">
        <w:rPr>
          <w:rFonts w:cs="Arial"/>
          <w:b/>
          <w:sz w:val="22"/>
          <w:szCs w:val="22"/>
          <w:lang w:val="es-CO"/>
        </w:rPr>
        <w:t xml:space="preserve"> </w:t>
      </w:r>
      <w:r w:rsidR="00C90D2A" w:rsidRPr="00C90D2A">
        <w:rPr>
          <w:rFonts w:cs="Arial"/>
          <w:sz w:val="22"/>
          <w:szCs w:val="22"/>
        </w:rPr>
        <w:t xml:space="preserve">POR LA CUAL </w:t>
      </w:r>
      <w:r w:rsidR="008D07F6">
        <w:rPr>
          <w:rFonts w:cs="Arial"/>
          <w:sz w:val="22"/>
          <w:szCs w:val="22"/>
        </w:rPr>
        <w:t xml:space="preserve">SE </w:t>
      </w:r>
      <w:r w:rsidR="006A0469">
        <w:rPr>
          <w:rFonts w:cs="Arial"/>
          <w:sz w:val="22"/>
          <w:szCs w:val="22"/>
        </w:rPr>
        <w:t>SUSTITUYEN LAS INSTRUCCIONES RELACIONADAS CON LA GESTIÓN Y EL TRÁMITE DE LAS PETICIONES, QUEJAS Y RECLAMOS EN SALUD CONTENIDAS EN EL NUMERAL 3.3 DEL CAPÍTULO I DEL TÍTULO VII DE LA CIRCULAR EXTERNA 047 DE 2007, SE ADOPTAN UNAS DISPOSICIONES DE SEGUIMIENTO Y REPORTE</w:t>
      </w:r>
      <w:r w:rsidR="002146E1">
        <w:rPr>
          <w:rFonts w:cs="Arial"/>
          <w:sz w:val="22"/>
          <w:szCs w:val="22"/>
        </w:rPr>
        <w:t xml:space="preserve">. </w:t>
      </w:r>
    </w:p>
    <w:p w14:paraId="516B6414" w14:textId="77777777" w:rsidR="00C90D2A" w:rsidRPr="001769C9" w:rsidRDefault="00C90D2A" w:rsidP="009A3C98">
      <w:pPr>
        <w:pStyle w:val="Normalarial"/>
        <w:jc w:val="both"/>
        <w:rPr>
          <w:rFonts w:cs="Arial"/>
          <w:sz w:val="22"/>
          <w:szCs w:val="22"/>
          <w:lang w:val="es-CO"/>
        </w:rPr>
      </w:pPr>
    </w:p>
    <w:p w14:paraId="6DA182D0" w14:textId="1545D697" w:rsidR="003461B2" w:rsidRPr="001769C9" w:rsidRDefault="003461B2" w:rsidP="009A3C98">
      <w:pPr>
        <w:pStyle w:val="Normalarial"/>
        <w:jc w:val="both"/>
        <w:rPr>
          <w:rFonts w:cs="Arial"/>
          <w:b/>
          <w:sz w:val="22"/>
          <w:szCs w:val="22"/>
          <w:lang w:val="pt-PT"/>
        </w:rPr>
      </w:pPr>
      <w:r w:rsidRPr="001769C9">
        <w:rPr>
          <w:rFonts w:cs="Arial"/>
          <w:b/>
          <w:sz w:val="22"/>
          <w:szCs w:val="22"/>
          <w:lang w:val="pt-PT"/>
        </w:rPr>
        <w:t>FECHA:</w:t>
      </w:r>
      <w:r w:rsidR="006D4F0D" w:rsidRPr="001769C9">
        <w:rPr>
          <w:rFonts w:cs="Arial"/>
          <w:b/>
          <w:sz w:val="22"/>
          <w:szCs w:val="22"/>
          <w:lang w:val="pt-PT"/>
        </w:rPr>
        <w:t xml:space="preserve"> </w:t>
      </w:r>
      <w:r w:rsidR="002D7E77" w:rsidRPr="001769C9">
        <w:rPr>
          <w:rFonts w:cs="Arial"/>
          <w:b/>
          <w:sz w:val="22"/>
          <w:szCs w:val="22"/>
          <w:lang w:val="pt-PT"/>
        </w:rPr>
        <w:t>DIA_S-MES_S-ANHO_S</w:t>
      </w:r>
    </w:p>
    <w:p w14:paraId="682465C3" w14:textId="77777777" w:rsidR="003461B2" w:rsidRPr="001769C9" w:rsidRDefault="003461B2" w:rsidP="009A3C98">
      <w:pPr>
        <w:pStyle w:val="Normalarial"/>
        <w:jc w:val="both"/>
        <w:rPr>
          <w:rFonts w:cs="Arial"/>
          <w:sz w:val="22"/>
          <w:szCs w:val="22"/>
          <w:lang w:val="pt-PT"/>
        </w:rPr>
      </w:pPr>
    </w:p>
    <w:p w14:paraId="2D41F79C" w14:textId="77777777" w:rsidR="000114FC" w:rsidRDefault="000114FC" w:rsidP="009A3C98">
      <w:pPr>
        <w:pStyle w:val="Normalarial"/>
        <w:jc w:val="both"/>
        <w:rPr>
          <w:rFonts w:cs="Arial"/>
          <w:sz w:val="22"/>
          <w:szCs w:val="22"/>
        </w:rPr>
      </w:pPr>
      <w:r w:rsidRPr="000114FC">
        <w:rPr>
          <w:rFonts w:cs="Arial"/>
          <w:b/>
          <w:bCs/>
          <w:sz w:val="22"/>
          <w:szCs w:val="22"/>
        </w:rPr>
        <w:t>I. ANTECEDENTES</w:t>
      </w:r>
      <w:r w:rsidRPr="000114FC">
        <w:rPr>
          <w:rFonts w:cs="Arial"/>
          <w:sz w:val="22"/>
          <w:szCs w:val="22"/>
        </w:rPr>
        <w:t xml:space="preserve"> </w:t>
      </w:r>
    </w:p>
    <w:p w14:paraId="759DEE83" w14:textId="77777777" w:rsidR="000114FC" w:rsidRDefault="000114FC" w:rsidP="009A3C98">
      <w:pPr>
        <w:pStyle w:val="Normalarial"/>
        <w:jc w:val="both"/>
        <w:rPr>
          <w:rFonts w:cs="Arial"/>
          <w:sz w:val="22"/>
          <w:szCs w:val="22"/>
        </w:rPr>
      </w:pPr>
    </w:p>
    <w:p w14:paraId="420CAB00" w14:textId="77777777" w:rsidR="008C29CD" w:rsidRPr="001769C9" w:rsidRDefault="008C29CD" w:rsidP="008C29CD">
      <w:pPr>
        <w:jc w:val="both"/>
        <w:rPr>
          <w:rFonts w:ascii="Arial" w:hAnsi="Arial" w:cs="Arial"/>
          <w:spacing w:val="10"/>
          <w:sz w:val="22"/>
          <w:szCs w:val="22"/>
          <w:lang w:val="es-CO"/>
        </w:rPr>
      </w:pPr>
      <w:r>
        <w:rPr>
          <w:rFonts w:ascii="Arial" w:hAnsi="Arial" w:cs="Arial"/>
          <w:sz w:val="22"/>
        </w:rPr>
        <w:t>L</w:t>
      </w:r>
      <w:r w:rsidRPr="008D1906">
        <w:rPr>
          <w:rFonts w:ascii="Arial" w:hAnsi="Arial" w:cs="Arial"/>
          <w:sz w:val="22"/>
        </w:rPr>
        <w:t xml:space="preserve">a Constitución Política </w:t>
      </w:r>
      <w:r w:rsidRPr="00DF113C">
        <w:rPr>
          <w:rFonts w:ascii="Arial" w:hAnsi="Arial" w:cs="Arial"/>
          <w:sz w:val="22"/>
        </w:rPr>
        <w:t xml:space="preserve">de Colombia, en su artículo </w:t>
      </w:r>
      <w:r w:rsidRPr="00DF113C">
        <w:rPr>
          <w:rFonts w:ascii="Arial" w:hAnsi="Arial" w:cs="Arial"/>
          <w:sz w:val="22"/>
          <w:szCs w:val="22"/>
          <w:lang w:val="es-CO"/>
        </w:rPr>
        <w:t xml:space="preserve">48 establece que la seguridad social es un servicio público de carácter obligatorio que se prestará por entidades públicas o privadas bajo la dirección, coordinación y control del Estado en sujeción a los principios de eficiencia, universalidad y solidaridad y que se garantiza a todos los habitantes como un derecho </w:t>
      </w:r>
      <w:r w:rsidRPr="001769C9">
        <w:rPr>
          <w:rFonts w:ascii="Arial" w:hAnsi="Arial" w:cs="Arial"/>
          <w:spacing w:val="10"/>
          <w:sz w:val="22"/>
          <w:szCs w:val="22"/>
          <w:lang w:val="es-CO"/>
        </w:rPr>
        <w:t xml:space="preserve">irrenunciable. </w:t>
      </w:r>
    </w:p>
    <w:p w14:paraId="7B08EFC5" w14:textId="77777777" w:rsidR="008C29CD" w:rsidRPr="001769C9" w:rsidRDefault="008C29CD" w:rsidP="008C29CD">
      <w:pPr>
        <w:pStyle w:val="Normalarial"/>
        <w:jc w:val="both"/>
        <w:rPr>
          <w:rFonts w:cs="Arial"/>
          <w:sz w:val="22"/>
          <w:szCs w:val="22"/>
          <w:lang w:val="es-CO"/>
        </w:rPr>
      </w:pPr>
    </w:p>
    <w:p w14:paraId="20E3516E" w14:textId="32E4CC80" w:rsidR="008C29CD" w:rsidRDefault="008C29CD" w:rsidP="008C29CD">
      <w:pPr>
        <w:pStyle w:val="Normalarial"/>
        <w:jc w:val="both"/>
        <w:rPr>
          <w:rFonts w:cs="Arial"/>
          <w:sz w:val="22"/>
          <w:szCs w:val="22"/>
          <w:lang w:val="es-CO"/>
        </w:rPr>
      </w:pPr>
      <w:r>
        <w:rPr>
          <w:rFonts w:cs="Arial"/>
          <w:sz w:val="22"/>
          <w:szCs w:val="22"/>
          <w:lang w:val="es-CO"/>
        </w:rPr>
        <w:t xml:space="preserve">Conforme </w:t>
      </w:r>
      <w:r w:rsidRPr="00EC13C2">
        <w:rPr>
          <w:rFonts w:cs="Arial"/>
          <w:sz w:val="22"/>
          <w:szCs w:val="22"/>
          <w:lang w:val="es-CO"/>
        </w:rPr>
        <w:t>las facultades constitucionales y legales conferidas en la</w:t>
      </w:r>
      <w:r w:rsidR="009B1642">
        <w:rPr>
          <w:rFonts w:cs="Arial"/>
          <w:sz w:val="22"/>
          <w:szCs w:val="22"/>
          <w:lang w:val="es-CO"/>
        </w:rPr>
        <w:t>s</w:t>
      </w:r>
      <w:r w:rsidRPr="00EC13C2">
        <w:rPr>
          <w:rFonts w:cs="Arial"/>
          <w:sz w:val="22"/>
          <w:szCs w:val="22"/>
          <w:lang w:val="es-CO"/>
        </w:rPr>
        <w:t xml:space="preserve"> Ley</w:t>
      </w:r>
      <w:r w:rsidR="009B1642">
        <w:rPr>
          <w:rFonts w:cs="Arial"/>
          <w:sz w:val="22"/>
          <w:szCs w:val="22"/>
          <w:lang w:val="es-CO"/>
        </w:rPr>
        <w:t>es</w:t>
      </w:r>
      <w:r w:rsidRPr="00EC13C2">
        <w:rPr>
          <w:rFonts w:cs="Arial"/>
          <w:sz w:val="22"/>
          <w:szCs w:val="22"/>
          <w:lang w:val="es-CO"/>
        </w:rPr>
        <w:t xml:space="preserve"> 100 de 1993, 1122 de 2007 y 1438 de 2011,</w:t>
      </w:r>
      <w:r w:rsidRPr="00BE15AD">
        <w:rPr>
          <w:rFonts w:cs="Arial"/>
          <w:sz w:val="22"/>
          <w:szCs w:val="22"/>
          <w:lang w:val="es-CO"/>
        </w:rPr>
        <w:t xml:space="preserve"> </w:t>
      </w:r>
      <w:r>
        <w:rPr>
          <w:rFonts w:cs="Arial"/>
          <w:sz w:val="22"/>
          <w:szCs w:val="22"/>
          <w:lang w:val="es-CO"/>
        </w:rPr>
        <w:t>l</w:t>
      </w:r>
      <w:r w:rsidRPr="00EC13C2">
        <w:rPr>
          <w:rFonts w:cs="Arial"/>
          <w:sz w:val="22"/>
          <w:szCs w:val="22"/>
          <w:lang w:val="es-CO"/>
        </w:rPr>
        <w:t>a Superintendencia Nacional de Salud ejerce las funciones de Inspección, Vigilancia y Control dirigidas a garantizar de manera oportuna, eficiente y con calidad el derecho fundamental a la salud de toda la población, con especial énfasis y prioridad en la protección y atención debida a los sujetos de especial protección constitucional.</w:t>
      </w:r>
    </w:p>
    <w:p w14:paraId="49C180BF" w14:textId="77777777" w:rsidR="009A79D1" w:rsidRDefault="009A79D1" w:rsidP="008C29CD">
      <w:pPr>
        <w:pStyle w:val="Normalarial"/>
        <w:jc w:val="both"/>
        <w:rPr>
          <w:rFonts w:cs="Arial"/>
          <w:sz w:val="22"/>
          <w:szCs w:val="22"/>
          <w:lang w:val="es-CO"/>
        </w:rPr>
      </w:pPr>
    </w:p>
    <w:p w14:paraId="438D482D" w14:textId="0E860C84" w:rsidR="009A79D1" w:rsidRDefault="009A79D1" w:rsidP="009A79D1">
      <w:pPr>
        <w:jc w:val="both"/>
        <w:rPr>
          <w:rFonts w:ascii="Arial" w:hAnsi="Arial" w:cs="Arial"/>
          <w:spacing w:val="10"/>
          <w:sz w:val="22"/>
          <w:szCs w:val="22"/>
          <w:lang w:val="es-CO"/>
        </w:rPr>
      </w:pPr>
      <w:r w:rsidRPr="0096389C">
        <w:rPr>
          <w:rFonts w:ascii="Arial" w:hAnsi="Arial" w:cs="Arial"/>
          <w:spacing w:val="10"/>
          <w:sz w:val="22"/>
          <w:szCs w:val="22"/>
          <w:lang w:val="es-CO"/>
        </w:rPr>
        <w:t>En cuanto a las responsabilidades de los actores del Sistema, los artículos 177 y 185 de la Ley 100 de 1993 señalan, respectivamente, que las Entidades Promotoras de Servicios de Salud (EPS) deben organizar y garantizar la prestación de los servicios de salud a sus afiliados, mientras que las Instituciones Prestadoras de Servicios de Salu</w:t>
      </w:r>
      <w:r w:rsidR="005261B0">
        <w:rPr>
          <w:rFonts w:ascii="Arial" w:hAnsi="Arial" w:cs="Arial"/>
          <w:spacing w:val="10"/>
          <w:sz w:val="22"/>
          <w:szCs w:val="22"/>
          <w:lang w:val="es-CO"/>
        </w:rPr>
        <w:t>d</w:t>
      </w:r>
      <w:r w:rsidRPr="0096389C">
        <w:rPr>
          <w:rFonts w:ascii="Arial" w:hAnsi="Arial" w:cs="Arial"/>
          <w:spacing w:val="10"/>
          <w:sz w:val="22"/>
          <w:szCs w:val="22"/>
          <w:lang w:val="es-CO"/>
        </w:rPr>
        <w:t xml:space="preserve"> (IPS) tienen a su cargo la prestación de los servicios correspondientes a su nivel de atención. Estas disposiciones permiten comprender las funciones que corresponden a aseguradores y prestadores, así como la necesaria articulación entre ellos. </w:t>
      </w:r>
    </w:p>
    <w:p w14:paraId="3CE00378" w14:textId="77777777" w:rsidR="00524D42" w:rsidRDefault="00524D42" w:rsidP="009A79D1">
      <w:pPr>
        <w:jc w:val="both"/>
        <w:rPr>
          <w:rFonts w:ascii="Arial" w:hAnsi="Arial" w:cs="Arial"/>
          <w:spacing w:val="10"/>
          <w:sz w:val="22"/>
          <w:szCs w:val="22"/>
          <w:lang w:val="es-CO"/>
        </w:rPr>
      </w:pPr>
    </w:p>
    <w:p w14:paraId="3640CB9D" w14:textId="46436EA3" w:rsidR="008C29CD" w:rsidRPr="008815B8" w:rsidRDefault="00524D42" w:rsidP="008815B8">
      <w:pPr>
        <w:jc w:val="both"/>
        <w:rPr>
          <w:rFonts w:ascii="Arial" w:hAnsi="Arial" w:cs="Arial"/>
          <w:spacing w:val="10"/>
          <w:sz w:val="22"/>
          <w:szCs w:val="22"/>
          <w:lang w:val="es-CO"/>
        </w:rPr>
      </w:pPr>
      <w:r w:rsidRPr="008815B8">
        <w:rPr>
          <w:rFonts w:ascii="Arial" w:hAnsi="Arial" w:cs="Arial"/>
          <w:spacing w:val="10"/>
          <w:sz w:val="22"/>
          <w:szCs w:val="22"/>
          <w:lang w:val="es-CO"/>
        </w:rPr>
        <w:t xml:space="preserve">Así mismo, </w:t>
      </w:r>
      <w:r w:rsidR="0087215A" w:rsidRPr="008815B8">
        <w:rPr>
          <w:rFonts w:ascii="Arial" w:hAnsi="Arial" w:cs="Arial"/>
          <w:spacing w:val="10"/>
          <w:sz w:val="22"/>
          <w:szCs w:val="22"/>
          <w:lang w:val="es-CO"/>
        </w:rPr>
        <w:t>l</w:t>
      </w:r>
      <w:r w:rsidRPr="008815B8">
        <w:rPr>
          <w:rFonts w:ascii="Arial" w:hAnsi="Arial" w:cs="Arial"/>
          <w:spacing w:val="10"/>
          <w:sz w:val="22"/>
          <w:szCs w:val="22"/>
          <w:lang w:val="es-CO"/>
        </w:rPr>
        <w:t xml:space="preserve">a Ley 1955 de 2019, en su artículo 243, incluyó a los </w:t>
      </w:r>
      <w:r w:rsidR="1A9F80C8" w:rsidRPr="008815B8">
        <w:rPr>
          <w:rFonts w:ascii="Arial" w:hAnsi="Arial" w:cs="Arial"/>
          <w:spacing w:val="10"/>
          <w:sz w:val="22"/>
          <w:szCs w:val="22"/>
          <w:lang w:val="es-CO"/>
        </w:rPr>
        <w:t xml:space="preserve">Operadores Logísticos de Tecnologías en Salud y </w:t>
      </w:r>
      <w:r w:rsidRPr="008815B8">
        <w:rPr>
          <w:rFonts w:ascii="Arial" w:hAnsi="Arial" w:cs="Arial"/>
          <w:spacing w:val="10"/>
          <w:sz w:val="22"/>
          <w:szCs w:val="22"/>
          <w:lang w:val="es-CO"/>
        </w:rPr>
        <w:t xml:space="preserve">Gestores Farmacéuticos, como </w:t>
      </w:r>
      <w:r w:rsidR="63E9BEE4" w:rsidRPr="008815B8">
        <w:rPr>
          <w:rFonts w:ascii="Arial" w:hAnsi="Arial" w:cs="Arial"/>
          <w:spacing w:val="10"/>
          <w:sz w:val="22"/>
          <w:szCs w:val="22"/>
          <w:lang w:val="es-CO"/>
        </w:rPr>
        <w:t xml:space="preserve">integrantes </w:t>
      </w:r>
      <w:r w:rsidRPr="008815B8">
        <w:rPr>
          <w:rFonts w:ascii="Arial" w:hAnsi="Arial" w:cs="Arial"/>
          <w:spacing w:val="10"/>
          <w:sz w:val="22"/>
          <w:szCs w:val="22"/>
          <w:lang w:val="es-CO"/>
        </w:rPr>
        <w:t>del Sistema de Salud, modificando el artículo 155 de la Ley 100 de 1993.</w:t>
      </w:r>
    </w:p>
    <w:p w14:paraId="60492940" w14:textId="77777777" w:rsidR="00524D42" w:rsidRPr="001769C9" w:rsidRDefault="00524D42" w:rsidP="00856DA4">
      <w:pPr>
        <w:jc w:val="both"/>
        <w:rPr>
          <w:rFonts w:ascii="Arial" w:hAnsi="Arial" w:cs="Arial"/>
          <w:spacing w:val="10"/>
          <w:sz w:val="22"/>
          <w:szCs w:val="22"/>
          <w:lang w:val="es-CO"/>
        </w:rPr>
      </w:pPr>
    </w:p>
    <w:p w14:paraId="5124616E" w14:textId="479AD867" w:rsidR="00856DA4" w:rsidRDefault="00AD27F9" w:rsidP="00856DA4">
      <w:pPr>
        <w:jc w:val="both"/>
        <w:rPr>
          <w:rFonts w:ascii="Arial" w:hAnsi="Arial" w:cs="Arial"/>
          <w:spacing w:val="10"/>
          <w:sz w:val="22"/>
          <w:szCs w:val="22"/>
          <w:lang w:val="es-CO"/>
        </w:rPr>
      </w:pPr>
      <w:r w:rsidRPr="001769C9">
        <w:rPr>
          <w:rFonts w:ascii="Arial" w:hAnsi="Arial" w:cs="Arial"/>
          <w:spacing w:val="10"/>
          <w:sz w:val="22"/>
          <w:szCs w:val="22"/>
          <w:lang w:val="es-CO"/>
        </w:rPr>
        <w:t xml:space="preserve">Por su parte </w:t>
      </w:r>
      <w:r w:rsidR="00856DA4" w:rsidRPr="001769C9">
        <w:rPr>
          <w:rFonts w:ascii="Arial" w:hAnsi="Arial" w:cs="Arial"/>
          <w:spacing w:val="10"/>
          <w:sz w:val="22"/>
          <w:szCs w:val="22"/>
          <w:lang w:val="es-CO"/>
        </w:rPr>
        <w:t xml:space="preserve">el artículo 14 de la Ley 1122 de 2007, </w:t>
      </w:r>
      <w:r w:rsidR="00BB4139" w:rsidRPr="001769C9">
        <w:rPr>
          <w:rFonts w:ascii="Arial" w:hAnsi="Arial" w:cs="Arial"/>
          <w:spacing w:val="10"/>
          <w:sz w:val="22"/>
          <w:szCs w:val="22"/>
          <w:lang w:val="es-CO"/>
        </w:rPr>
        <w:t xml:space="preserve">indica que </w:t>
      </w:r>
      <w:r w:rsidR="00856DA4" w:rsidRPr="001769C9">
        <w:rPr>
          <w:rFonts w:ascii="Arial" w:hAnsi="Arial" w:cs="Arial"/>
          <w:spacing w:val="10"/>
          <w:sz w:val="22"/>
          <w:szCs w:val="22"/>
          <w:lang w:val="es-CO"/>
        </w:rPr>
        <w:t>el aseguramiento en salud</w:t>
      </w:r>
      <w:r w:rsidR="00B77A66">
        <w:rPr>
          <w:rFonts w:ascii="Arial" w:hAnsi="Arial" w:cs="Arial"/>
          <w:spacing w:val="10"/>
          <w:sz w:val="22"/>
          <w:szCs w:val="22"/>
          <w:lang w:val="es-CO"/>
        </w:rPr>
        <w:t>,</w:t>
      </w:r>
      <w:r w:rsidR="00856DA4" w:rsidRPr="001769C9">
        <w:rPr>
          <w:rFonts w:ascii="Arial" w:hAnsi="Arial" w:cs="Arial"/>
          <w:spacing w:val="10"/>
          <w:sz w:val="22"/>
          <w:szCs w:val="22"/>
          <w:lang w:val="es-CO"/>
        </w:rPr>
        <w:t xml:space="preserve"> es entendido como la administración del riesgo financiero, la gestión del riesgo en salud, la articulación de los servicios que garanticen el acceso efectivo, la garantía de la calidad en la prestación de los servicios de salud y la representación del afiliado ante</w:t>
      </w:r>
      <w:r w:rsidR="00D814BA" w:rsidRPr="001769C9">
        <w:rPr>
          <w:rFonts w:ascii="Arial" w:hAnsi="Arial" w:cs="Arial"/>
          <w:spacing w:val="10"/>
          <w:sz w:val="22"/>
          <w:szCs w:val="22"/>
          <w:lang w:val="es-CO"/>
        </w:rPr>
        <w:t xml:space="preserve"> </w:t>
      </w:r>
      <w:r w:rsidR="00856DA4" w:rsidRPr="001769C9">
        <w:rPr>
          <w:rFonts w:ascii="Arial" w:hAnsi="Arial" w:cs="Arial"/>
          <w:spacing w:val="10"/>
          <w:sz w:val="22"/>
          <w:szCs w:val="22"/>
          <w:lang w:val="es-CO"/>
        </w:rPr>
        <w:t>el prestador y los demás actores</w:t>
      </w:r>
      <w:r w:rsidR="00EA7DAE">
        <w:rPr>
          <w:rFonts w:ascii="Arial" w:hAnsi="Arial" w:cs="Arial"/>
          <w:spacing w:val="10"/>
          <w:sz w:val="22"/>
          <w:szCs w:val="22"/>
          <w:lang w:val="es-CO"/>
        </w:rPr>
        <w:t>,</w:t>
      </w:r>
      <w:r w:rsidR="00856DA4" w:rsidRPr="001769C9">
        <w:rPr>
          <w:rFonts w:ascii="Arial" w:hAnsi="Arial" w:cs="Arial"/>
          <w:spacing w:val="10"/>
          <w:sz w:val="22"/>
          <w:szCs w:val="22"/>
          <w:lang w:val="es-CO"/>
        </w:rPr>
        <w:t xml:space="preserve"> sin perjuicio de la autonomía del</w:t>
      </w:r>
      <w:r w:rsidR="00D814BA" w:rsidRPr="001769C9">
        <w:rPr>
          <w:rFonts w:ascii="Arial" w:hAnsi="Arial" w:cs="Arial"/>
          <w:spacing w:val="10"/>
          <w:sz w:val="22"/>
          <w:szCs w:val="22"/>
          <w:lang w:val="es-CO"/>
        </w:rPr>
        <w:t xml:space="preserve"> </w:t>
      </w:r>
      <w:r w:rsidR="00856DA4" w:rsidRPr="001769C9">
        <w:rPr>
          <w:rFonts w:ascii="Arial" w:hAnsi="Arial" w:cs="Arial"/>
          <w:spacing w:val="10"/>
          <w:sz w:val="22"/>
          <w:szCs w:val="22"/>
          <w:lang w:val="es-CO"/>
        </w:rPr>
        <w:t xml:space="preserve">usuario. El desarrollo de tales </w:t>
      </w:r>
      <w:r w:rsidR="00162091">
        <w:rPr>
          <w:rFonts w:ascii="Arial" w:hAnsi="Arial" w:cs="Arial"/>
          <w:spacing w:val="10"/>
          <w:sz w:val="22"/>
          <w:szCs w:val="22"/>
          <w:lang w:val="es-CO"/>
        </w:rPr>
        <w:t>funciones</w:t>
      </w:r>
      <w:r w:rsidR="00856DA4" w:rsidRPr="001769C9">
        <w:rPr>
          <w:rFonts w:ascii="Arial" w:hAnsi="Arial" w:cs="Arial"/>
          <w:spacing w:val="10"/>
          <w:sz w:val="22"/>
          <w:szCs w:val="22"/>
          <w:lang w:val="es-CO"/>
        </w:rPr>
        <w:t xml:space="preserve"> debe ser efectuado de manera</w:t>
      </w:r>
      <w:r w:rsidR="00D814BA" w:rsidRPr="001769C9">
        <w:rPr>
          <w:rFonts w:ascii="Arial" w:hAnsi="Arial" w:cs="Arial"/>
          <w:spacing w:val="10"/>
          <w:sz w:val="22"/>
          <w:szCs w:val="22"/>
          <w:lang w:val="es-CO"/>
        </w:rPr>
        <w:t xml:space="preserve"> </w:t>
      </w:r>
      <w:r w:rsidR="00856DA4" w:rsidRPr="001769C9">
        <w:rPr>
          <w:rFonts w:ascii="Arial" w:hAnsi="Arial" w:cs="Arial"/>
          <w:spacing w:val="10"/>
          <w:sz w:val="22"/>
          <w:szCs w:val="22"/>
          <w:lang w:val="es-CO"/>
        </w:rPr>
        <w:t>indelegable por las distintas Entidades Promotoras de Salud que</w:t>
      </w:r>
      <w:r w:rsidR="00D814BA" w:rsidRPr="001769C9">
        <w:rPr>
          <w:rFonts w:ascii="Arial" w:hAnsi="Arial" w:cs="Arial"/>
          <w:spacing w:val="10"/>
          <w:sz w:val="22"/>
          <w:szCs w:val="22"/>
          <w:lang w:val="es-CO"/>
        </w:rPr>
        <w:t xml:space="preserve"> </w:t>
      </w:r>
      <w:r w:rsidR="00856DA4" w:rsidRPr="001769C9">
        <w:rPr>
          <w:rFonts w:ascii="Arial" w:hAnsi="Arial" w:cs="Arial"/>
          <w:spacing w:val="10"/>
          <w:sz w:val="22"/>
          <w:szCs w:val="22"/>
          <w:lang w:val="es-CO"/>
        </w:rPr>
        <w:t>cumplan los requisitos de habilitación señalados en la normativa</w:t>
      </w:r>
      <w:r w:rsidR="00FD60FE">
        <w:rPr>
          <w:rFonts w:ascii="Arial" w:hAnsi="Arial" w:cs="Arial"/>
          <w:spacing w:val="10"/>
          <w:sz w:val="22"/>
          <w:szCs w:val="22"/>
          <w:lang w:val="es-CO"/>
        </w:rPr>
        <w:t xml:space="preserve"> </w:t>
      </w:r>
      <w:r w:rsidR="00856DA4" w:rsidRPr="001769C9">
        <w:rPr>
          <w:rFonts w:ascii="Arial" w:hAnsi="Arial" w:cs="Arial"/>
          <w:spacing w:val="10"/>
          <w:sz w:val="22"/>
          <w:szCs w:val="22"/>
          <w:lang w:val="es-CO"/>
        </w:rPr>
        <w:t>vigente.</w:t>
      </w:r>
    </w:p>
    <w:p w14:paraId="394229C4" w14:textId="77777777" w:rsidR="0097006C" w:rsidRPr="001769C9" w:rsidRDefault="0097006C" w:rsidP="00856DA4">
      <w:pPr>
        <w:jc w:val="both"/>
        <w:rPr>
          <w:rFonts w:ascii="Arial" w:hAnsi="Arial" w:cs="Arial"/>
          <w:spacing w:val="10"/>
          <w:sz w:val="22"/>
          <w:szCs w:val="22"/>
          <w:lang w:val="es-CO"/>
        </w:rPr>
      </w:pPr>
    </w:p>
    <w:p w14:paraId="6ADD99C1" w14:textId="77777777" w:rsidR="0097006C" w:rsidRPr="0043001C" w:rsidRDefault="0097006C" w:rsidP="0097006C">
      <w:pPr>
        <w:jc w:val="both"/>
        <w:rPr>
          <w:rFonts w:ascii="Arial" w:hAnsi="Arial" w:cs="Arial"/>
          <w:spacing w:val="10"/>
          <w:sz w:val="22"/>
          <w:szCs w:val="22"/>
          <w:lang w:val="es-CO"/>
        </w:rPr>
      </w:pPr>
      <w:r w:rsidRPr="00684471">
        <w:rPr>
          <w:rFonts w:ascii="Arial" w:hAnsi="Arial" w:cs="Arial"/>
          <w:spacing w:val="10"/>
          <w:sz w:val="22"/>
          <w:szCs w:val="22"/>
          <w:lang w:val="es-CO"/>
        </w:rPr>
        <w:t xml:space="preserve">La Ley Estatutaria 1751 de 2015 reconoce la salud como un derecho fundamental autónomo e irrenunciable, en sus dimensiones individual y colectiva, cuyo ámbito de aplicación comprende a todos los agentes, usuarios y demás sujetos que intervienen directa o indirectamente en su garantía. Asimismo, su artículo 6 establece que este derecho se orienta, entre otros, por los principios de </w:t>
      </w:r>
      <w:r w:rsidRPr="00684471">
        <w:rPr>
          <w:rFonts w:ascii="Arial" w:hAnsi="Arial" w:cs="Arial"/>
          <w:spacing w:val="10"/>
          <w:sz w:val="22"/>
          <w:szCs w:val="22"/>
          <w:lang w:val="es-CO"/>
        </w:rPr>
        <w:lastRenderedPageBreak/>
        <w:t xml:space="preserve">universalidad, pro homine, equidad, continuidad, oportunidad, prevalencia de derechos y progresividad, en virtud de los cuales las medidas administrativas deben garantizar el acceso oportuno, eficaz y con calidad a los servicios y tecnologías de salud, evitar interrupciones o dilaciones injustificadas y avanzar en la eliminación de </w:t>
      </w:r>
      <w:r w:rsidRPr="0043001C">
        <w:rPr>
          <w:rFonts w:ascii="Arial" w:hAnsi="Arial" w:cs="Arial"/>
          <w:spacing w:val="10"/>
          <w:sz w:val="22"/>
          <w:szCs w:val="22"/>
          <w:lang w:val="es-CO"/>
        </w:rPr>
        <w:t>las barreras que afecten su ejercicio efectivo.</w:t>
      </w:r>
    </w:p>
    <w:p w14:paraId="52606777" w14:textId="77777777" w:rsidR="0097006C" w:rsidRPr="0043001C" w:rsidRDefault="0097006C" w:rsidP="0097006C">
      <w:pPr>
        <w:jc w:val="both"/>
        <w:rPr>
          <w:rFonts w:ascii="Arial" w:hAnsi="Arial" w:cs="Arial"/>
          <w:spacing w:val="10"/>
          <w:sz w:val="22"/>
          <w:szCs w:val="22"/>
          <w:lang w:val="es-CO"/>
        </w:rPr>
      </w:pPr>
    </w:p>
    <w:p w14:paraId="576E1EDD" w14:textId="77777777" w:rsidR="0097006C" w:rsidRPr="001769C9" w:rsidRDefault="0097006C" w:rsidP="0097006C">
      <w:pPr>
        <w:jc w:val="both"/>
        <w:rPr>
          <w:rFonts w:ascii="Arial" w:hAnsi="Arial" w:cs="Arial"/>
          <w:spacing w:val="10"/>
          <w:sz w:val="22"/>
          <w:szCs w:val="22"/>
          <w:lang w:val="es-CO"/>
        </w:rPr>
      </w:pPr>
      <w:r w:rsidRPr="0043001C">
        <w:rPr>
          <w:rFonts w:ascii="Arial" w:hAnsi="Arial" w:cs="Arial"/>
          <w:spacing w:val="10"/>
          <w:sz w:val="22"/>
          <w:szCs w:val="22"/>
          <w:lang w:val="es-CO"/>
        </w:rPr>
        <w:t>El artículo 11 ibidem establece una protección especial para los niños, niñas y adolescentes; las mujeres en estado de embarazo; las personas desplazadas; las víctimas de violencia y del conflicto armado; la población adulta mayor; las personas que padecen enfermedades huérfanas, y las personas en condición de discapacidad. Su atención en salud no puede estar limitada por restricciones administrativas o económicas y exige la adopción de procesos de atención que respondan a sus necesidades particulares. Esta protección se entiende sin perjuicio de la que corresponda a otros sujetos reconocidos por la Constitución, la ley o la jurisprudencia constitucional.</w:t>
      </w:r>
    </w:p>
    <w:p w14:paraId="566EAFBA" w14:textId="77777777" w:rsidR="002C60AE" w:rsidRPr="001769C9" w:rsidRDefault="002C60AE" w:rsidP="0097006C">
      <w:pPr>
        <w:jc w:val="both"/>
        <w:rPr>
          <w:rFonts w:ascii="Arial" w:hAnsi="Arial" w:cs="Arial"/>
          <w:spacing w:val="10"/>
          <w:sz w:val="22"/>
          <w:szCs w:val="22"/>
          <w:lang w:val="es-CO"/>
        </w:rPr>
      </w:pPr>
    </w:p>
    <w:p w14:paraId="238EC803" w14:textId="24999482" w:rsidR="0097006C" w:rsidRPr="00684471" w:rsidRDefault="0097006C" w:rsidP="0097006C">
      <w:pPr>
        <w:jc w:val="both"/>
        <w:rPr>
          <w:rFonts w:ascii="Arial" w:hAnsi="Arial" w:cs="Arial"/>
          <w:spacing w:val="10"/>
          <w:sz w:val="22"/>
          <w:szCs w:val="22"/>
          <w:lang w:val="es-CO"/>
        </w:rPr>
      </w:pPr>
      <w:r w:rsidRPr="0043001C">
        <w:rPr>
          <w:rFonts w:ascii="Arial" w:hAnsi="Arial" w:cs="Arial"/>
          <w:spacing w:val="10"/>
          <w:sz w:val="22"/>
          <w:szCs w:val="22"/>
          <w:lang w:val="es-CO"/>
        </w:rPr>
        <w:t xml:space="preserve">Por su parte el artículo 23 de la </w:t>
      </w:r>
      <w:r w:rsidRPr="00684471">
        <w:rPr>
          <w:rFonts w:ascii="Arial" w:hAnsi="Arial" w:cs="Arial"/>
          <w:spacing w:val="10"/>
          <w:sz w:val="22"/>
          <w:szCs w:val="22"/>
          <w:lang w:val="es-CO"/>
        </w:rPr>
        <w:t xml:space="preserve">Constitución Política y la Ley Estatutaria 1755 de 2015 establecen que el derecho fundamental de petición constituye un instrumento para la protección de otros derechos fundamentales. En materia de salud, la gestión de las peticiones, quejas y reclamos debe ser accesible, oportuna, resolutiva y articulada con las medidas necesarias para superar las barreras de acceso. </w:t>
      </w:r>
    </w:p>
    <w:p w14:paraId="379BDAEE" w14:textId="77777777" w:rsidR="0097006C" w:rsidRPr="00684471" w:rsidRDefault="0097006C" w:rsidP="0097006C">
      <w:pPr>
        <w:jc w:val="both"/>
        <w:rPr>
          <w:rFonts w:ascii="Arial" w:hAnsi="Arial" w:cs="Arial"/>
          <w:spacing w:val="10"/>
          <w:sz w:val="22"/>
          <w:szCs w:val="22"/>
          <w:lang w:val="es-CO"/>
        </w:rPr>
      </w:pPr>
    </w:p>
    <w:p w14:paraId="712AAD02" w14:textId="5E8733AF" w:rsidR="0097006C" w:rsidRPr="00684471" w:rsidRDefault="0097006C" w:rsidP="0097006C">
      <w:pPr>
        <w:jc w:val="both"/>
        <w:rPr>
          <w:rFonts w:ascii="Arial" w:hAnsi="Arial" w:cs="Arial"/>
          <w:spacing w:val="10"/>
          <w:sz w:val="22"/>
          <w:szCs w:val="22"/>
          <w:lang w:val="es-CO"/>
        </w:rPr>
      </w:pPr>
      <w:r w:rsidRPr="00684471">
        <w:rPr>
          <w:rFonts w:ascii="Arial" w:hAnsi="Arial" w:cs="Arial"/>
          <w:spacing w:val="10"/>
          <w:sz w:val="22"/>
          <w:szCs w:val="22"/>
          <w:lang w:val="es-CO"/>
        </w:rPr>
        <w:t>El artículo 20 de la Ley 1437 de 2011, sustituido por el artículo 1 de la Ley 1755 de 2015, establece que las peticiones dirigidas al reconocimiento o protección de un derecho fundamental deberán recibir atención prioritaria cuando su resolución resulte necesaria para evitar un perjuicio irremediable</w:t>
      </w:r>
      <w:r w:rsidR="00214F9B" w:rsidRPr="00214F9B">
        <w:t xml:space="preserve"> </w:t>
      </w:r>
      <w:r w:rsidR="00214F9B">
        <w:rPr>
          <w:rFonts w:ascii="Arial" w:hAnsi="Arial" w:cs="Arial"/>
          <w:spacing w:val="10"/>
          <w:sz w:val="22"/>
          <w:szCs w:val="22"/>
          <w:lang w:val="es-CO"/>
        </w:rPr>
        <w:t>acreditando</w:t>
      </w:r>
      <w:r w:rsidR="00214F9B" w:rsidRPr="00214F9B">
        <w:rPr>
          <w:rFonts w:ascii="Arial" w:hAnsi="Arial" w:cs="Arial"/>
          <w:spacing w:val="10"/>
          <w:sz w:val="22"/>
          <w:szCs w:val="22"/>
          <w:lang w:val="es-CO"/>
        </w:rPr>
        <w:t xml:space="preserve"> sumariamente</w:t>
      </w:r>
      <w:r w:rsidR="00C93D56">
        <w:rPr>
          <w:rFonts w:ascii="Arial" w:hAnsi="Arial" w:cs="Arial"/>
          <w:spacing w:val="10"/>
          <w:sz w:val="22"/>
          <w:szCs w:val="22"/>
          <w:lang w:val="es-CO"/>
        </w:rPr>
        <w:t>,</w:t>
      </w:r>
      <w:r w:rsidR="00214F9B" w:rsidRPr="00214F9B">
        <w:rPr>
          <w:rFonts w:ascii="Arial" w:hAnsi="Arial" w:cs="Arial"/>
          <w:spacing w:val="10"/>
          <w:sz w:val="22"/>
          <w:szCs w:val="22"/>
          <w:lang w:val="es-CO"/>
        </w:rPr>
        <w:t xml:space="preserve"> la titularidad del derecho y el riesgo del perjuicio invocado</w:t>
      </w:r>
      <w:r w:rsidRPr="00684471">
        <w:rPr>
          <w:rFonts w:ascii="Arial" w:hAnsi="Arial" w:cs="Arial"/>
          <w:spacing w:val="10"/>
          <w:sz w:val="22"/>
          <w:szCs w:val="22"/>
          <w:lang w:val="es-CO"/>
        </w:rPr>
        <w:t xml:space="preserve">. Asimismo, dispone que, cuando por razones de salud exista peligro inminente para la vida o la integridad personal, deberán adoptarse inmediatamente las medidas urgentes necesarias para conjurar el riesgo. </w:t>
      </w:r>
    </w:p>
    <w:p w14:paraId="56C5B703" w14:textId="77777777" w:rsidR="00D814BA" w:rsidRPr="001769C9" w:rsidRDefault="00D814BA" w:rsidP="00856DA4">
      <w:pPr>
        <w:jc w:val="both"/>
        <w:rPr>
          <w:rFonts w:ascii="Arial" w:hAnsi="Arial" w:cs="Arial"/>
          <w:spacing w:val="10"/>
          <w:sz w:val="22"/>
          <w:szCs w:val="22"/>
        </w:rPr>
      </w:pPr>
    </w:p>
    <w:p w14:paraId="60B2E687" w14:textId="5B7D77F6" w:rsidR="00B068C5" w:rsidRPr="001769C9" w:rsidRDefault="00CB2A83" w:rsidP="261C1D46">
      <w:pPr>
        <w:spacing w:line="259" w:lineRule="auto"/>
        <w:jc w:val="both"/>
        <w:rPr>
          <w:rFonts w:ascii="Arial" w:hAnsi="Arial" w:cs="Arial"/>
          <w:sz w:val="22"/>
          <w:szCs w:val="22"/>
          <w:lang w:val="es-CO"/>
        </w:rPr>
      </w:pPr>
      <w:r w:rsidRPr="001769C9">
        <w:rPr>
          <w:rFonts w:ascii="Arial" w:hAnsi="Arial" w:cs="Arial"/>
          <w:spacing w:val="10"/>
          <w:sz w:val="22"/>
          <w:szCs w:val="22"/>
          <w:lang w:val="es-CO"/>
        </w:rPr>
        <w:t>El artículo 3 del Decreto 1080 de 2021,</w:t>
      </w:r>
      <w:r w:rsidR="004F1031" w:rsidRPr="001769C9">
        <w:rPr>
          <w:rFonts w:ascii="Arial" w:hAnsi="Arial" w:cs="Arial"/>
          <w:spacing w:val="10"/>
          <w:sz w:val="22"/>
          <w:szCs w:val="22"/>
          <w:lang w:val="es-CO"/>
        </w:rPr>
        <w:t xml:space="preserve"> determina que l</w:t>
      </w:r>
      <w:r w:rsidR="00B068C5" w:rsidRPr="001769C9">
        <w:rPr>
          <w:rFonts w:ascii="Arial" w:hAnsi="Arial" w:cs="Arial"/>
          <w:spacing w:val="10"/>
          <w:sz w:val="22"/>
          <w:szCs w:val="22"/>
          <w:lang w:val="es-CO"/>
        </w:rPr>
        <w:t xml:space="preserve">a Superintendencia Nacional de Salud, tiene a su cargo el Sistema Integrado de Inspección, Vigilancia y Control del Sistema General de Seguridad Social y le corresponde ejercer inspección, vigilancia y control respecto de los </w:t>
      </w:r>
      <w:r w:rsidR="56A483A0" w:rsidRPr="001769C9">
        <w:rPr>
          <w:rFonts w:ascii="Arial" w:hAnsi="Arial" w:cs="Arial"/>
          <w:spacing w:val="10"/>
          <w:sz w:val="22"/>
          <w:szCs w:val="22"/>
          <w:lang w:val="es-CO"/>
        </w:rPr>
        <w:t>sujetos vigilados</w:t>
      </w:r>
      <w:r w:rsidR="00745C62" w:rsidRPr="261C1D46">
        <w:rPr>
          <w:rFonts w:ascii="Arial" w:hAnsi="Arial" w:cs="Arial"/>
          <w:sz w:val="22"/>
          <w:szCs w:val="22"/>
          <w:lang w:val="es-CO"/>
        </w:rPr>
        <w:t>, entre los que destaca</w:t>
      </w:r>
      <w:r w:rsidR="00B068C5" w:rsidRPr="261C1D46">
        <w:rPr>
          <w:rFonts w:ascii="Arial" w:hAnsi="Arial" w:cs="Arial"/>
          <w:sz w:val="22"/>
          <w:szCs w:val="22"/>
          <w:lang w:val="es-CO"/>
        </w:rPr>
        <w:t xml:space="preserve"> las Entidades Promotoras de Salud del Régimen Contributivo y Subsidiado, las entidades que administren planes voluntarios de salud, las entidades adaptadas, las entidades pertenecientes a los regímenes Especial y de Excepción en Salud y las compañías de seguros en sus actividades en salud, incluyendo las que administren el Seguro Obligatorio de Accidentes de Tránsito - SOAT y las Administradoras de Riesgos Laborales </w:t>
      </w:r>
      <w:r w:rsidR="00DF58DC" w:rsidRPr="261C1D46">
        <w:rPr>
          <w:rFonts w:ascii="Arial" w:hAnsi="Arial" w:cs="Arial"/>
          <w:sz w:val="22"/>
          <w:szCs w:val="22"/>
          <w:lang w:val="es-CO"/>
        </w:rPr>
        <w:t>–</w:t>
      </w:r>
      <w:r w:rsidR="00B068C5" w:rsidRPr="261C1D46">
        <w:rPr>
          <w:rFonts w:ascii="Arial" w:hAnsi="Arial" w:cs="Arial"/>
          <w:sz w:val="22"/>
          <w:szCs w:val="22"/>
          <w:lang w:val="es-CO"/>
        </w:rPr>
        <w:t xml:space="preserve"> ARL</w:t>
      </w:r>
      <w:r w:rsidR="00DF58DC" w:rsidRPr="261C1D46">
        <w:rPr>
          <w:rFonts w:ascii="Arial" w:hAnsi="Arial" w:cs="Arial"/>
          <w:sz w:val="22"/>
          <w:szCs w:val="22"/>
          <w:lang w:val="es-CO"/>
        </w:rPr>
        <w:t>, así</w:t>
      </w:r>
      <w:r w:rsidR="00410659" w:rsidRPr="261C1D46">
        <w:rPr>
          <w:rFonts w:ascii="Arial" w:hAnsi="Arial" w:cs="Arial"/>
          <w:sz w:val="22"/>
          <w:szCs w:val="22"/>
          <w:lang w:val="es-CO"/>
        </w:rPr>
        <w:t xml:space="preserve"> como </w:t>
      </w:r>
      <w:r w:rsidR="00F35027" w:rsidRPr="261C1D46">
        <w:rPr>
          <w:rFonts w:ascii="Arial" w:hAnsi="Arial" w:cs="Arial"/>
          <w:sz w:val="22"/>
          <w:szCs w:val="22"/>
          <w:lang w:val="es-CO"/>
        </w:rPr>
        <w:t>las Instituciones Prestadoras de Servicios de Salud y a los operadores logísticos y gestores farmacéuticos</w:t>
      </w:r>
      <w:r w:rsidR="00B068C5" w:rsidRPr="261C1D46">
        <w:rPr>
          <w:rFonts w:ascii="Arial" w:hAnsi="Arial" w:cs="Arial"/>
          <w:sz w:val="22"/>
          <w:szCs w:val="22"/>
          <w:lang w:val="es-CO"/>
        </w:rPr>
        <w:t>.</w:t>
      </w:r>
    </w:p>
    <w:p w14:paraId="4A42C067" w14:textId="1A6CC6F4" w:rsidR="00B068C5" w:rsidRPr="001769C9" w:rsidRDefault="00B068C5" w:rsidP="00B068C5">
      <w:pPr>
        <w:jc w:val="both"/>
        <w:rPr>
          <w:rFonts w:ascii="Arial" w:hAnsi="Arial" w:cs="Arial"/>
          <w:spacing w:val="10"/>
          <w:sz w:val="22"/>
          <w:szCs w:val="22"/>
          <w:lang w:val="es-CO"/>
        </w:rPr>
      </w:pPr>
    </w:p>
    <w:p w14:paraId="656F6B66" w14:textId="732343B7" w:rsidR="00856DA4" w:rsidRDefault="00856DA4" w:rsidP="00856DA4">
      <w:pPr>
        <w:jc w:val="both"/>
        <w:rPr>
          <w:rFonts w:ascii="Arial" w:hAnsi="Arial" w:cs="Arial"/>
          <w:spacing w:val="10"/>
          <w:sz w:val="22"/>
          <w:szCs w:val="22"/>
          <w:lang w:val="es-CO"/>
        </w:rPr>
      </w:pPr>
      <w:r w:rsidRPr="001769C9">
        <w:rPr>
          <w:rFonts w:ascii="Arial" w:hAnsi="Arial" w:cs="Arial"/>
          <w:spacing w:val="10"/>
          <w:sz w:val="22"/>
          <w:szCs w:val="22"/>
          <w:lang w:val="es-CO"/>
        </w:rPr>
        <w:t>La autorización de funcionamiento y las condiciones de habilitación y</w:t>
      </w:r>
      <w:r w:rsidR="00D814BA" w:rsidRPr="001769C9">
        <w:rPr>
          <w:rFonts w:ascii="Arial" w:hAnsi="Arial" w:cs="Arial"/>
          <w:spacing w:val="10"/>
          <w:sz w:val="22"/>
          <w:szCs w:val="22"/>
          <w:lang w:val="es-CO"/>
        </w:rPr>
        <w:t xml:space="preserve"> </w:t>
      </w:r>
      <w:r w:rsidRPr="001769C9">
        <w:rPr>
          <w:rFonts w:ascii="Arial" w:hAnsi="Arial" w:cs="Arial"/>
          <w:spacing w:val="10"/>
          <w:sz w:val="22"/>
          <w:szCs w:val="22"/>
          <w:lang w:val="es-CO"/>
        </w:rPr>
        <w:t>permanencia de las entidades responsables de la operación del</w:t>
      </w:r>
      <w:r w:rsidR="00D814BA" w:rsidRPr="001769C9">
        <w:rPr>
          <w:rFonts w:ascii="Arial" w:hAnsi="Arial" w:cs="Arial"/>
          <w:spacing w:val="10"/>
          <w:sz w:val="22"/>
          <w:szCs w:val="22"/>
          <w:lang w:val="es-CO"/>
        </w:rPr>
        <w:t xml:space="preserve"> </w:t>
      </w:r>
      <w:r w:rsidRPr="001769C9">
        <w:rPr>
          <w:rFonts w:ascii="Arial" w:hAnsi="Arial" w:cs="Arial"/>
          <w:spacing w:val="10"/>
          <w:sz w:val="22"/>
          <w:szCs w:val="22"/>
          <w:lang w:val="es-CO"/>
        </w:rPr>
        <w:t>aseguramiento en salud, han sido reguladas en el Decreto 780 de 2016</w:t>
      </w:r>
      <w:r w:rsidR="00D814BA" w:rsidRPr="001769C9">
        <w:rPr>
          <w:rFonts w:ascii="Arial" w:hAnsi="Arial" w:cs="Arial"/>
          <w:spacing w:val="10"/>
          <w:sz w:val="22"/>
          <w:szCs w:val="22"/>
          <w:lang w:val="es-CO"/>
        </w:rPr>
        <w:t xml:space="preserve"> </w:t>
      </w:r>
      <w:r w:rsidRPr="001769C9">
        <w:rPr>
          <w:rFonts w:ascii="Arial" w:hAnsi="Arial" w:cs="Arial"/>
          <w:spacing w:val="10"/>
          <w:sz w:val="22"/>
          <w:szCs w:val="22"/>
          <w:lang w:val="es-CO"/>
        </w:rPr>
        <w:t>Único Reglamentario del Sector Salud y Protección Social, que define el</w:t>
      </w:r>
      <w:r w:rsidR="00D814BA" w:rsidRPr="001769C9">
        <w:rPr>
          <w:rFonts w:ascii="Arial" w:hAnsi="Arial" w:cs="Arial"/>
          <w:spacing w:val="10"/>
          <w:sz w:val="22"/>
          <w:szCs w:val="22"/>
          <w:lang w:val="es-CO"/>
        </w:rPr>
        <w:t xml:space="preserve"> </w:t>
      </w:r>
      <w:r w:rsidRPr="001769C9">
        <w:rPr>
          <w:rFonts w:ascii="Arial" w:hAnsi="Arial" w:cs="Arial"/>
          <w:spacing w:val="10"/>
          <w:sz w:val="22"/>
          <w:szCs w:val="22"/>
          <w:lang w:val="es-CO"/>
        </w:rPr>
        <w:t>Sistema Único de Habilitación como el conjunto de normas, requisitos y</w:t>
      </w:r>
      <w:r w:rsidR="00D814BA" w:rsidRPr="001769C9">
        <w:rPr>
          <w:rFonts w:ascii="Arial" w:hAnsi="Arial" w:cs="Arial"/>
          <w:spacing w:val="10"/>
          <w:sz w:val="22"/>
          <w:szCs w:val="22"/>
          <w:lang w:val="es-CO"/>
        </w:rPr>
        <w:t xml:space="preserve"> </w:t>
      </w:r>
      <w:r w:rsidRPr="001769C9">
        <w:rPr>
          <w:rFonts w:ascii="Arial" w:hAnsi="Arial" w:cs="Arial"/>
          <w:spacing w:val="10"/>
          <w:sz w:val="22"/>
          <w:szCs w:val="22"/>
          <w:lang w:val="es-CO"/>
        </w:rPr>
        <w:t>procedimientos mediante los cuales se establece, registra, verifica y</w:t>
      </w:r>
      <w:r w:rsidR="00D814BA" w:rsidRPr="001769C9">
        <w:rPr>
          <w:rFonts w:ascii="Arial" w:hAnsi="Arial" w:cs="Arial"/>
          <w:spacing w:val="10"/>
          <w:sz w:val="22"/>
          <w:szCs w:val="22"/>
          <w:lang w:val="es-CO"/>
        </w:rPr>
        <w:t xml:space="preserve"> </w:t>
      </w:r>
      <w:r w:rsidRPr="001769C9">
        <w:rPr>
          <w:rFonts w:ascii="Arial" w:hAnsi="Arial" w:cs="Arial"/>
          <w:spacing w:val="10"/>
          <w:sz w:val="22"/>
          <w:szCs w:val="22"/>
          <w:lang w:val="es-CO"/>
        </w:rPr>
        <w:t>controla el cumplimiento de las condiciones básicas de capacidad</w:t>
      </w:r>
      <w:r w:rsidR="00D814BA" w:rsidRPr="001769C9">
        <w:rPr>
          <w:rFonts w:ascii="Arial" w:hAnsi="Arial" w:cs="Arial"/>
          <w:spacing w:val="10"/>
          <w:sz w:val="22"/>
          <w:szCs w:val="22"/>
          <w:lang w:val="es-CO"/>
        </w:rPr>
        <w:t xml:space="preserve"> </w:t>
      </w:r>
      <w:r w:rsidRPr="001769C9">
        <w:rPr>
          <w:rFonts w:ascii="Arial" w:hAnsi="Arial" w:cs="Arial"/>
          <w:spacing w:val="10"/>
          <w:sz w:val="22"/>
          <w:szCs w:val="22"/>
          <w:lang w:val="es-CO"/>
        </w:rPr>
        <w:t>tecnológica, científica, técnico-administrativa, de suficiencia patrimonial</w:t>
      </w:r>
      <w:r w:rsidR="00D814BA" w:rsidRPr="001769C9">
        <w:rPr>
          <w:rFonts w:ascii="Arial" w:hAnsi="Arial" w:cs="Arial"/>
          <w:spacing w:val="10"/>
          <w:sz w:val="22"/>
          <w:szCs w:val="22"/>
          <w:lang w:val="es-CO"/>
        </w:rPr>
        <w:t xml:space="preserve"> </w:t>
      </w:r>
      <w:r w:rsidRPr="001769C9">
        <w:rPr>
          <w:rFonts w:ascii="Arial" w:hAnsi="Arial" w:cs="Arial"/>
          <w:spacing w:val="10"/>
          <w:sz w:val="22"/>
          <w:szCs w:val="22"/>
          <w:lang w:val="es-CO"/>
        </w:rPr>
        <w:t>y financiera indispensables para la entrada y permanencia en el Sistema.</w:t>
      </w:r>
    </w:p>
    <w:p w14:paraId="2741FDBF" w14:textId="77777777" w:rsidR="00D814BA" w:rsidRDefault="00D814BA" w:rsidP="00856DA4">
      <w:pPr>
        <w:jc w:val="both"/>
        <w:rPr>
          <w:rFonts w:ascii="Arial" w:hAnsi="Arial" w:cs="Arial"/>
          <w:spacing w:val="10"/>
          <w:sz w:val="22"/>
          <w:szCs w:val="22"/>
          <w:lang w:val="es-CO"/>
        </w:rPr>
      </w:pPr>
    </w:p>
    <w:p w14:paraId="31372B13" w14:textId="4A234493" w:rsidR="00856DA4" w:rsidRPr="008815B8" w:rsidRDefault="00EE1F24" w:rsidP="00B04879">
      <w:pPr>
        <w:jc w:val="both"/>
        <w:rPr>
          <w:rFonts w:ascii="Arial" w:hAnsi="Arial" w:cs="Arial"/>
          <w:spacing w:val="10"/>
          <w:sz w:val="22"/>
          <w:szCs w:val="22"/>
          <w:lang w:val="es-CO"/>
        </w:rPr>
      </w:pPr>
      <w:r w:rsidRPr="008815B8">
        <w:rPr>
          <w:rFonts w:ascii="Arial" w:hAnsi="Arial" w:cs="Arial"/>
          <w:spacing w:val="10"/>
          <w:sz w:val="22"/>
          <w:szCs w:val="22"/>
          <w:lang w:val="es-CO"/>
        </w:rPr>
        <w:t>Considerando que s</w:t>
      </w:r>
      <w:r w:rsidR="00A45E54" w:rsidRPr="008815B8">
        <w:rPr>
          <w:rFonts w:ascii="Arial" w:hAnsi="Arial" w:cs="Arial"/>
          <w:spacing w:val="10"/>
          <w:sz w:val="22"/>
          <w:szCs w:val="22"/>
          <w:lang w:val="es-CO"/>
        </w:rPr>
        <w:t>egún la Resolución 497 de 2021</w:t>
      </w:r>
      <w:r w:rsidR="00C53876" w:rsidRPr="008815B8">
        <w:rPr>
          <w:rFonts w:ascii="Arial" w:hAnsi="Arial" w:cs="Arial"/>
          <w:spacing w:val="10"/>
          <w:sz w:val="22"/>
          <w:szCs w:val="22"/>
          <w:lang w:val="es-CO"/>
        </w:rPr>
        <w:t>,</w:t>
      </w:r>
      <w:r w:rsidR="00856DA4" w:rsidRPr="008815B8">
        <w:rPr>
          <w:rFonts w:ascii="Arial" w:hAnsi="Arial" w:cs="Arial"/>
          <w:spacing w:val="10"/>
          <w:sz w:val="22"/>
          <w:szCs w:val="22"/>
          <w:lang w:val="es-CO"/>
        </w:rPr>
        <w:t xml:space="preserve"> uno de los criterios y estándares para el cumplimiento</w:t>
      </w:r>
      <w:r w:rsidR="00D814BA" w:rsidRPr="008815B8">
        <w:rPr>
          <w:rFonts w:ascii="Arial" w:hAnsi="Arial" w:cs="Arial"/>
          <w:spacing w:val="10"/>
          <w:sz w:val="22"/>
          <w:szCs w:val="22"/>
          <w:lang w:val="es-CO"/>
        </w:rPr>
        <w:t xml:space="preserve"> </w:t>
      </w:r>
      <w:r w:rsidR="00856DA4" w:rsidRPr="008815B8">
        <w:rPr>
          <w:rFonts w:ascii="Arial" w:hAnsi="Arial" w:cs="Arial"/>
          <w:spacing w:val="10"/>
          <w:sz w:val="22"/>
          <w:szCs w:val="22"/>
          <w:lang w:val="es-CO"/>
        </w:rPr>
        <w:t>de las condiciones de autorización, habilitación y permanencia de las</w:t>
      </w:r>
      <w:r w:rsidR="00D814BA" w:rsidRPr="008815B8">
        <w:rPr>
          <w:rFonts w:ascii="Arial" w:hAnsi="Arial" w:cs="Arial"/>
          <w:spacing w:val="10"/>
          <w:sz w:val="22"/>
          <w:szCs w:val="22"/>
          <w:lang w:val="es-CO"/>
        </w:rPr>
        <w:t xml:space="preserve"> </w:t>
      </w:r>
      <w:r w:rsidR="00856DA4" w:rsidRPr="008815B8">
        <w:rPr>
          <w:rFonts w:ascii="Arial" w:hAnsi="Arial" w:cs="Arial"/>
          <w:spacing w:val="10"/>
          <w:sz w:val="22"/>
          <w:szCs w:val="22"/>
          <w:lang w:val="es-CO"/>
        </w:rPr>
        <w:t>entidades responsables de operar el aseguramiento en salud es el</w:t>
      </w:r>
      <w:r w:rsidR="008C29CD" w:rsidRPr="008815B8">
        <w:rPr>
          <w:rFonts w:ascii="Arial" w:hAnsi="Arial" w:cs="Arial"/>
          <w:spacing w:val="10"/>
          <w:sz w:val="22"/>
          <w:szCs w:val="22"/>
          <w:lang w:val="es-CO"/>
        </w:rPr>
        <w:t xml:space="preserve"> relacionado con el Sistema de peticiones, quejas, reclamos, sugerencias, denuncias y tutel</w:t>
      </w:r>
      <w:r w:rsidR="00B35BC7" w:rsidRPr="008815B8">
        <w:rPr>
          <w:rFonts w:ascii="Arial" w:hAnsi="Arial" w:cs="Arial"/>
          <w:spacing w:val="10"/>
          <w:sz w:val="22"/>
          <w:szCs w:val="22"/>
          <w:lang w:val="es-CO"/>
        </w:rPr>
        <w:t>as</w:t>
      </w:r>
      <w:r w:rsidR="008C29CD" w:rsidRPr="008815B8">
        <w:rPr>
          <w:rFonts w:ascii="Arial" w:hAnsi="Arial" w:cs="Arial"/>
          <w:spacing w:val="10"/>
          <w:sz w:val="22"/>
          <w:szCs w:val="22"/>
          <w:lang w:val="es-CO"/>
        </w:rPr>
        <w:t>, la Superintendencia Nacional de Salud ha incluido en la Circular Externa 047 de 2007 – Circular Única de la entidad, un título dedicado a la protección al usuario y la participación ciudadana, el cual ha sido modificado por la</w:t>
      </w:r>
      <w:r w:rsidR="005852CE" w:rsidRPr="008815B8">
        <w:rPr>
          <w:rFonts w:ascii="Arial" w:hAnsi="Arial" w:cs="Arial"/>
          <w:spacing w:val="10"/>
          <w:sz w:val="22"/>
          <w:szCs w:val="22"/>
          <w:lang w:val="es-CO"/>
        </w:rPr>
        <w:t>s</w:t>
      </w:r>
      <w:r w:rsidR="008C29CD" w:rsidRPr="008815B8">
        <w:rPr>
          <w:rFonts w:ascii="Arial" w:hAnsi="Arial" w:cs="Arial"/>
          <w:spacing w:val="10"/>
          <w:sz w:val="22"/>
          <w:szCs w:val="22"/>
          <w:lang w:val="es-CO"/>
        </w:rPr>
        <w:t xml:space="preserve"> Circular</w:t>
      </w:r>
      <w:r w:rsidR="005852CE" w:rsidRPr="008815B8">
        <w:rPr>
          <w:rFonts w:ascii="Arial" w:hAnsi="Arial" w:cs="Arial"/>
          <w:spacing w:val="10"/>
          <w:sz w:val="22"/>
          <w:szCs w:val="22"/>
          <w:lang w:val="es-CO"/>
        </w:rPr>
        <w:t>es</w:t>
      </w:r>
      <w:r w:rsidR="008C29CD" w:rsidRPr="008815B8">
        <w:rPr>
          <w:rFonts w:ascii="Arial" w:hAnsi="Arial" w:cs="Arial"/>
          <w:spacing w:val="10"/>
          <w:sz w:val="22"/>
          <w:szCs w:val="22"/>
          <w:lang w:val="es-CO"/>
        </w:rPr>
        <w:t xml:space="preserve"> Externa</w:t>
      </w:r>
      <w:r w:rsidR="005852CE" w:rsidRPr="008815B8">
        <w:rPr>
          <w:rFonts w:ascii="Arial" w:hAnsi="Arial" w:cs="Arial"/>
          <w:spacing w:val="10"/>
          <w:sz w:val="22"/>
          <w:szCs w:val="22"/>
          <w:lang w:val="es-CO"/>
        </w:rPr>
        <w:t>s No.</w:t>
      </w:r>
      <w:r w:rsidR="008C29CD" w:rsidRPr="008815B8">
        <w:rPr>
          <w:rFonts w:ascii="Arial" w:hAnsi="Arial" w:cs="Arial"/>
          <w:spacing w:val="10"/>
          <w:sz w:val="22"/>
          <w:szCs w:val="22"/>
          <w:lang w:val="es-CO"/>
        </w:rPr>
        <w:t xml:space="preserve"> 008 de 2018</w:t>
      </w:r>
      <w:r w:rsidR="005852CE" w:rsidRPr="008815B8">
        <w:rPr>
          <w:rFonts w:ascii="Arial" w:hAnsi="Arial" w:cs="Arial"/>
          <w:spacing w:val="10"/>
          <w:sz w:val="22"/>
          <w:szCs w:val="22"/>
          <w:lang w:val="es-CO"/>
        </w:rPr>
        <w:t xml:space="preserve">, </w:t>
      </w:r>
      <w:r w:rsidR="008E1B0E" w:rsidRPr="008815B8">
        <w:rPr>
          <w:rFonts w:ascii="Arial" w:hAnsi="Arial" w:cs="Arial"/>
          <w:spacing w:val="10"/>
          <w:sz w:val="22"/>
          <w:szCs w:val="22"/>
          <w:lang w:val="es-CO"/>
        </w:rPr>
        <w:t>017 de 2020</w:t>
      </w:r>
      <w:r w:rsidR="005852CE" w:rsidRPr="008815B8">
        <w:rPr>
          <w:rFonts w:ascii="Arial" w:hAnsi="Arial" w:cs="Arial"/>
          <w:spacing w:val="10"/>
          <w:sz w:val="22"/>
          <w:szCs w:val="22"/>
          <w:lang w:val="es-CO"/>
        </w:rPr>
        <w:t xml:space="preserve">, </w:t>
      </w:r>
      <w:r w:rsidR="004F78E4" w:rsidRPr="008815B8">
        <w:rPr>
          <w:rFonts w:ascii="Arial" w:hAnsi="Arial" w:cs="Arial"/>
          <w:spacing w:val="10"/>
          <w:sz w:val="22"/>
          <w:szCs w:val="22"/>
          <w:lang w:val="es-CO"/>
        </w:rPr>
        <w:t xml:space="preserve">2023151000000010-5 de 2023 y </w:t>
      </w:r>
      <w:r w:rsidR="00D65FD6" w:rsidRPr="008815B8">
        <w:rPr>
          <w:rFonts w:ascii="Arial" w:hAnsi="Arial" w:cs="Arial"/>
          <w:spacing w:val="10"/>
          <w:sz w:val="22"/>
          <w:szCs w:val="22"/>
          <w:lang w:val="es-CO"/>
        </w:rPr>
        <w:t>2026151000000007-5 de 2026</w:t>
      </w:r>
      <w:r w:rsidR="008C29CD" w:rsidRPr="008815B8">
        <w:rPr>
          <w:rFonts w:ascii="Arial" w:hAnsi="Arial" w:cs="Arial"/>
          <w:spacing w:val="10"/>
          <w:sz w:val="22"/>
          <w:szCs w:val="22"/>
          <w:lang w:val="es-CO"/>
        </w:rPr>
        <w:t>.</w:t>
      </w:r>
    </w:p>
    <w:p w14:paraId="3E68A21A" w14:textId="77777777" w:rsidR="00856DA4" w:rsidRPr="008815B8" w:rsidRDefault="00856DA4" w:rsidP="00B04879">
      <w:pPr>
        <w:jc w:val="both"/>
        <w:rPr>
          <w:rFonts w:ascii="Arial" w:hAnsi="Arial" w:cs="Arial"/>
          <w:spacing w:val="10"/>
          <w:sz w:val="22"/>
          <w:szCs w:val="22"/>
          <w:lang w:val="es-CO"/>
        </w:rPr>
      </w:pPr>
    </w:p>
    <w:p w14:paraId="4E51A600" w14:textId="4B2B2E08" w:rsidR="00FE67CF" w:rsidRPr="008815B8" w:rsidRDefault="00837CAF" w:rsidP="001769C9">
      <w:pPr>
        <w:jc w:val="both"/>
        <w:rPr>
          <w:rFonts w:cs="Arial"/>
          <w:sz w:val="22"/>
          <w:szCs w:val="22"/>
          <w:lang w:val="es-CO"/>
        </w:rPr>
      </w:pPr>
      <w:r w:rsidRPr="008815B8">
        <w:rPr>
          <w:rFonts w:ascii="Arial" w:hAnsi="Arial" w:cs="Arial"/>
          <w:spacing w:val="10"/>
          <w:sz w:val="22"/>
          <w:szCs w:val="22"/>
          <w:lang w:val="es-CO"/>
        </w:rPr>
        <w:lastRenderedPageBreak/>
        <w:t>En ese marco</w:t>
      </w:r>
      <w:r w:rsidR="00BB13C9" w:rsidRPr="008815B8">
        <w:rPr>
          <w:rFonts w:ascii="Arial" w:hAnsi="Arial" w:cs="Arial"/>
          <w:spacing w:val="10"/>
          <w:sz w:val="22"/>
          <w:szCs w:val="22"/>
          <w:lang w:val="es-CO"/>
        </w:rPr>
        <w:t>, se instruyó a las E</w:t>
      </w:r>
      <w:r w:rsidR="000B37A8" w:rsidRPr="008815B8">
        <w:rPr>
          <w:rFonts w:ascii="Arial" w:hAnsi="Arial" w:cs="Arial"/>
          <w:spacing w:val="10"/>
          <w:sz w:val="22"/>
          <w:szCs w:val="22"/>
          <w:lang w:val="es-CO"/>
        </w:rPr>
        <w:t>ntidades</w:t>
      </w:r>
      <w:r w:rsidR="00BB13C9" w:rsidRPr="008815B8">
        <w:rPr>
          <w:rFonts w:ascii="Arial" w:hAnsi="Arial" w:cs="Arial"/>
          <w:spacing w:val="10"/>
          <w:sz w:val="22"/>
          <w:szCs w:val="22"/>
          <w:lang w:val="es-CO"/>
        </w:rPr>
        <w:t xml:space="preserve"> Administradoras de Planes de Beneficios </w:t>
      </w:r>
      <w:r w:rsidR="00B77885" w:rsidRPr="008815B8">
        <w:rPr>
          <w:rFonts w:ascii="Arial" w:hAnsi="Arial" w:cs="Arial"/>
          <w:spacing w:val="10"/>
          <w:sz w:val="22"/>
          <w:szCs w:val="22"/>
          <w:lang w:val="es-CO"/>
        </w:rPr>
        <w:t>(</w:t>
      </w:r>
      <w:r w:rsidR="00BB13C9" w:rsidRPr="008815B8">
        <w:rPr>
          <w:rFonts w:ascii="Arial" w:hAnsi="Arial" w:cs="Arial"/>
          <w:spacing w:val="10"/>
          <w:sz w:val="22"/>
          <w:szCs w:val="22"/>
          <w:lang w:val="es-CO"/>
        </w:rPr>
        <w:t>EAPB</w:t>
      </w:r>
      <w:r w:rsidR="00B77885" w:rsidRPr="008815B8">
        <w:rPr>
          <w:rFonts w:ascii="Arial" w:hAnsi="Arial" w:cs="Arial"/>
          <w:spacing w:val="10"/>
          <w:sz w:val="22"/>
          <w:szCs w:val="22"/>
          <w:lang w:val="es-CO"/>
        </w:rPr>
        <w:t xml:space="preserve">) para </w:t>
      </w:r>
      <w:r w:rsidR="00BB13C9" w:rsidRPr="008815B8">
        <w:rPr>
          <w:rFonts w:ascii="Arial" w:hAnsi="Arial" w:cs="Arial"/>
          <w:spacing w:val="10"/>
          <w:sz w:val="22"/>
          <w:szCs w:val="22"/>
          <w:lang w:val="es-CO"/>
        </w:rPr>
        <w:t xml:space="preserve">establecer un </w:t>
      </w:r>
      <w:r w:rsidR="00BC54D7" w:rsidRPr="008815B8">
        <w:rPr>
          <w:rFonts w:ascii="Arial" w:hAnsi="Arial" w:cs="Arial"/>
          <w:spacing w:val="10"/>
          <w:sz w:val="22"/>
          <w:szCs w:val="22"/>
          <w:lang w:val="es-CO"/>
        </w:rPr>
        <w:t>Sistema</w:t>
      </w:r>
      <w:r w:rsidR="00BB13C9" w:rsidRPr="008815B8">
        <w:rPr>
          <w:rFonts w:ascii="Arial" w:hAnsi="Arial" w:cs="Arial"/>
          <w:spacing w:val="10"/>
          <w:sz w:val="22"/>
          <w:szCs w:val="22"/>
          <w:lang w:val="es-CO"/>
        </w:rPr>
        <w:t xml:space="preserve"> de </w:t>
      </w:r>
      <w:r w:rsidR="00BC54D7" w:rsidRPr="008815B8">
        <w:rPr>
          <w:rFonts w:ascii="Arial" w:hAnsi="Arial" w:cs="Arial"/>
          <w:spacing w:val="10"/>
          <w:sz w:val="22"/>
          <w:szCs w:val="22"/>
          <w:lang w:val="es-CO"/>
        </w:rPr>
        <w:t>Recepción</w:t>
      </w:r>
      <w:r w:rsidR="00BB13C9" w:rsidRPr="008815B8">
        <w:rPr>
          <w:rFonts w:ascii="Arial" w:hAnsi="Arial" w:cs="Arial"/>
          <w:spacing w:val="10"/>
          <w:sz w:val="22"/>
          <w:szCs w:val="22"/>
          <w:lang w:val="es-CO"/>
        </w:rPr>
        <w:t xml:space="preserve"> y </w:t>
      </w:r>
      <w:r w:rsidR="00BC54D7" w:rsidRPr="008815B8">
        <w:rPr>
          <w:rFonts w:ascii="Arial" w:hAnsi="Arial" w:cs="Arial"/>
          <w:spacing w:val="10"/>
          <w:sz w:val="22"/>
          <w:szCs w:val="22"/>
          <w:lang w:val="es-CO"/>
        </w:rPr>
        <w:t>Administración</w:t>
      </w:r>
      <w:r w:rsidR="00BB13C9" w:rsidRPr="008815B8">
        <w:rPr>
          <w:rFonts w:ascii="Arial" w:hAnsi="Arial" w:cs="Arial"/>
          <w:spacing w:val="10"/>
          <w:sz w:val="22"/>
          <w:szCs w:val="22"/>
          <w:lang w:val="es-CO"/>
        </w:rPr>
        <w:t xml:space="preserve"> de las </w:t>
      </w:r>
      <w:r w:rsidR="00BC54D7" w:rsidRPr="008815B8">
        <w:rPr>
          <w:rFonts w:ascii="Arial" w:hAnsi="Arial" w:cs="Arial"/>
          <w:spacing w:val="10"/>
          <w:sz w:val="22"/>
          <w:szCs w:val="22"/>
          <w:lang w:val="es-CO"/>
        </w:rPr>
        <w:t>Peticiones</w:t>
      </w:r>
      <w:r w:rsidR="00BB13C9" w:rsidRPr="008815B8">
        <w:rPr>
          <w:rFonts w:ascii="Arial" w:hAnsi="Arial" w:cs="Arial"/>
          <w:spacing w:val="10"/>
          <w:sz w:val="22"/>
          <w:szCs w:val="22"/>
          <w:lang w:val="es-CO"/>
        </w:rPr>
        <w:t xml:space="preserve">, </w:t>
      </w:r>
      <w:r w:rsidR="00BC54D7" w:rsidRPr="008815B8">
        <w:rPr>
          <w:rFonts w:ascii="Arial" w:hAnsi="Arial" w:cs="Arial"/>
          <w:spacing w:val="10"/>
          <w:sz w:val="22"/>
          <w:szCs w:val="22"/>
          <w:lang w:val="es-CO"/>
        </w:rPr>
        <w:t>Quejas</w:t>
      </w:r>
      <w:r w:rsidR="00BB13C9" w:rsidRPr="008815B8">
        <w:rPr>
          <w:rFonts w:ascii="Arial" w:hAnsi="Arial" w:cs="Arial"/>
          <w:spacing w:val="10"/>
          <w:sz w:val="22"/>
          <w:szCs w:val="22"/>
          <w:lang w:val="es-CO"/>
        </w:rPr>
        <w:t xml:space="preserve"> y </w:t>
      </w:r>
      <w:r w:rsidR="00BC54D7" w:rsidRPr="008815B8">
        <w:rPr>
          <w:rFonts w:ascii="Arial" w:hAnsi="Arial" w:cs="Arial"/>
          <w:spacing w:val="10"/>
          <w:sz w:val="22"/>
          <w:szCs w:val="22"/>
          <w:lang w:val="es-CO"/>
        </w:rPr>
        <w:t>Recla</w:t>
      </w:r>
      <w:r w:rsidR="00BB13C9" w:rsidRPr="008815B8">
        <w:rPr>
          <w:rFonts w:ascii="Arial" w:hAnsi="Arial" w:cs="Arial"/>
          <w:spacing w:val="10"/>
          <w:sz w:val="22"/>
          <w:szCs w:val="22"/>
          <w:lang w:val="es-CO"/>
        </w:rPr>
        <w:t xml:space="preserve">mos – PQR- que </w:t>
      </w:r>
      <w:r w:rsidR="002F065E" w:rsidRPr="008815B8">
        <w:rPr>
          <w:rFonts w:ascii="Arial" w:hAnsi="Arial" w:cs="Arial"/>
          <w:spacing w:val="10"/>
          <w:sz w:val="22"/>
          <w:szCs w:val="22"/>
          <w:lang w:val="es-CO"/>
        </w:rPr>
        <w:t>supere</w:t>
      </w:r>
      <w:r w:rsidR="00BB13C9" w:rsidRPr="008815B8">
        <w:rPr>
          <w:rFonts w:ascii="Arial" w:hAnsi="Arial" w:cs="Arial"/>
          <w:spacing w:val="10"/>
          <w:sz w:val="22"/>
          <w:szCs w:val="22"/>
          <w:lang w:val="es-CO"/>
        </w:rPr>
        <w:t xml:space="preserve"> las barreras administrativas que, eventualmente, dilatan o </w:t>
      </w:r>
      <w:r w:rsidR="00FF1632" w:rsidRPr="008815B8">
        <w:rPr>
          <w:rFonts w:ascii="Arial" w:hAnsi="Arial" w:cs="Arial"/>
          <w:spacing w:val="10"/>
          <w:sz w:val="22"/>
          <w:szCs w:val="22"/>
          <w:lang w:val="es-CO"/>
        </w:rPr>
        <w:t>no garantizan</w:t>
      </w:r>
      <w:r w:rsidR="00BB13C9" w:rsidRPr="008815B8">
        <w:rPr>
          <w:rFonts w:ascii="Arial" w:hAnsi="Arial" w:cs="Arial"/>
          <w:spacing w:val="10"/>
          <w:sz w:val="22"/>
          <w:szCs w:val="22"/>
          <w:lang w:val="es-CO"/>
        </w:rPr>
        <w:t xml:space="preserve"> el acceso a los servicios de salud o afectan la calidad de su prestación; y </w:t>
      </w:r>
      <w:r w:rsidR="000006EA" w:rsidRPr="008815B8">
        <w:rPr>
          <w:rFonts w:ascii="Arial" w:hAnsi="Arial" w:cs="Arial"/>
          <w:spacing w:val="10"/>
          <w:sz w:val="22"/>
          <w:szCs w:val="22"/>
          <w:lang w:val="es-CO"/>
        </w:rPr>
        <w:t>proteger</w:t>
      </w:r>
      <w:r w:rsidR="00BB13C9" w:rsidRPr="008815B8">
        <w:rPr>
          <w:rFonts w:ascii="Arial" w:hAnsi="Arial" w:cs="Arial"/>
          <w:spacing w:val="10"/>
          <w:sz w:val="22"/>
          <w:szCs w:val="22"/>
          <w:lang w:val="es-CO"/>
        </w:rPr>
        <w:t xml:space="preserve"> la materialización efectiva de</w:t>
      </w:r>
      <w:r w:rsidR="000006EA" w:rsidRPr="008815B8">
        <w:rPr>
          <w:rFonts w:ascii="Arial" w:hAnsi="Arial" w:cs="Arial"/>
          <w:spacing w:val="10"/>
          <w:sz w:val="22"/>
          <w:szCs w:val="22"/>
          <w:lang w:val="es-CO"/>
        </w:rPr>
        <w:t>l</w:t>
      </w:r>
      <w:r w:rsidR="00BB13C9" w:rsidRPr="008815B8">
        <w:rPr>
          <w:rFonts w:ascii="Arial" w:hAnsi="Arial" w:cs="Arial"/>
          <w:spacing w:val="10"/>
          <w:sz w:val="22"/>
          <w:szCs w:val="22"/>
          <w:lang w:val="es-CO"/>
        </w:rPr>
        <w:t xml:space="preserve"> derecho fundamental a la salud</w:t>
      </w:r>
      <w:r w:rsidR="000006EA" w:rsidRPr="008815B8">
        <w:rPr>
          <w:rFonts w:ascii="Arial" w:hAnsi="Arial" w:cs="Arial"/>
          <w:spacing w:val="10"/>
          <w:sz w:val="22"/>
          <w:szCs w:val="22"/>
          <w:lang w:val="es-CO"/>
        </w:rPr>
        <w:t xml:space="preserve"> de los usuarios</w:t>
      </w:r>
      <w:r w:rsidR="009D517D" w:rsidRPr="008815B8">
        <w:rPr>
          <w:rFonts w:ascii="Arial" w:hAnsi="Arial" w:cs="Arial"/>
          <w:spacing w:val="10"/>
          <w:sz w:val="22"/>
          <w:szCs w:val="22"/>
          <w:lang w:val="es-CO"/>
        </w:rPr>
        <w:t>.</w:t>
      </w:r>
    </w:p>
    <w:p w14:paraId="0777B368" w14:textId="77777777" w:rsidR="00FE67CF" w:rsidRPr="008815B8" w:rsidRDefault="00FE67CF" w:rsidP="00191D21">
      <w:pPr>
        <w:pStyle w:val="Normalarial"/>
        <w:jc w:val="both"/>
        <w:rPr>
          <w:rFonts w:cs="Arial"/>
          <w:sz w:val="22"/>
          <w:szCs w:val="22"/>
          <w:lang w:val="es-CO"/>
        </w:rPr>
      </w:pPr>
    </w:p>
    <w:p w14:paraId="04371708" w14:textId="705E5309" w:rsidR="00884ACE" w:rsidRPr="008815B8" w:rsidRDefault="00DC4BD1" w:rsidP="002A1360">
      <w:pPr>
        <w:pStyle w:val="Normalarial"/>
        <w:jc w:val="both"/>
        <w:rPr>
          <w:rFonts w:cs="Arial"/>
          <w:sz w:val="22"/>
          <w:szCs w:val="22"/>
          <w:lang w:val="es-CO"/>
        </w:rPr>
      </w:pPr>
      <w:r w:rsidRPr="008815B8">
        <w:rPr>
          <w:rFonts w:cs="Arial"/>
          <w:sz w:val="22"/>
          <w:szCs w:val="22"/>
          <w:lang w:val="es-CO"/>
        </w:rPr>
        <w:t>A</w:t>
      </w:r>
      <w:r w:rsidR="00A63FC9" w:rsidRPr="008815B8">
        <w:rPr>
          <w:rFonts w:cs="Arial"/>
          <w:sz w:val="22"/>
          <w:szCs w:val="22"/>
          <w:lang w:val="es-CO"/>
        </w:rPr>
        <w:t xml:space="preserve">sí mismo, </w:t>
      </w:r>
      <w:r w:rsidRPr="008815B8">
        <w:rPr>
          <w:rFonts w:cs="Arial"/>
          <w:sz w:val="22"/>
          <w:szCs w:val="22"/>
          <w:lang w:val="es-CO"/>
        </w:rPr>
        <w:t xml:space="preserve">la Circular Externa </w:t>
      </w:r>
      <w:r w:rsidR="00750B34" w:rsidRPr="008815B8">
        <w:rPr>
          <w:rFonts w:cs="Arial"/>
          <w:sz w:val="22"/>
          <w:szCs w:val="22"/>
          <w:lang w:val="es-CO"/>
        </w:rPr>
        <w:t xml:space="preserve">No. </w:t>
      </w:r>
      <w:r w:rsidRPr="008815B8">
        <w:rPr>
          <w:rFonts w:cs="Arial"/>
          <w:sz w:val="22"/>
          <w:szCs w:val="22"/>
          <w:lang w:val="es-CO"/>
        </w:rPr>
        <w:t>2023151000000010-5 de 2023 actualizó las definiciones de petición, queja y reclamo; clasificó los reclamos en simples, priorizados y de riesgo vital; estableció los términos para su respuesta y ajustó los mecanismos de reporte</w:t>
      </w:r>
      <w:r w:rsidR="00BE15AD" w:rsidRPr="008815B8">
        <w:rPr>
          <w:rFonts w:cs="Arial"/>
          <w:sz w:val="22"/>
          <w:szCs w:val="22"/>
          <w:lang w:val="es-CO"/>
        </w:rPr>
        <w:t>; definiendo de igual forma</w:t>
      </w:r>
      <w:r w:rsidR="009128F9" w:rsidRPr="008815B8">
        <w:rPr>
          <w:rFonts w:cs="Arial"/>
          <w:sz w:val="22"/>
          <w:szCs w:val="22"/>
          <w:lang w:val="es-CO"/>
        </w:rPr>
        <w:t>,</w:t>
      </w:r>
      <w:r w:rsidR="00BE15AD" w:rsidRPr="008815B8">
        <w:rPr>
          <w:rFonts w:cs="Arial"/>
          <w:sz w:val="22"/>
          <w:szCs w:val="22"/>
          <w:lang w:val="es-CO"/>
        </w:rPr>
        <w:t xml:space="preserve"> </w:t>
      </w:r>
      <w:r w:rsidR="00EC13C2" w:rsidRPr="008815B8">
        <w:rPr>
          <w:rFonts w:cs="Arial"/>
          <w:sz w:val="22"/>
          <w:szCs w:val="22"/>
          <w:lang w:val="es-CO"/>
        </w:rPr>
        <w:t>la responsabilidad de las EAPB e IPS frente al trámite de la PQR y los términos para resolver estos.</w:t>
      </w:r>
    </w:p>
    <w:p w14:paraId="0AF7AF6A" w14:textId="77777777" w:rsidR="0097388E" w:rsidRPr="008815B8" w:rsidRDefault="0097388E" w:rsidP="002A1360">
      <w:pPr>
        <w:pStyle w:val="Normalarial"/>
        <w:jc w:val="both"/>
        <w:rPr>
          <w:rFonts w:cs="Arial"/>
          <w:sz w:val="22"/>
          <w:szCs w:val="22"/>
          <w:lang w:val="es-CO"/>
        </w:rPr>
      </w:pPr>
    </w:p>
    <w:p w14:paraId="1783E720" w14:textId="7DC5220F" w:rsidR="00D47961" w:rsidRPr="008815B8" w:rsidRDefault="0097388E" w:rsidP="00F50176">
      <w:pPr>
        <w:pStyle w:val="Normalarial"/>
        <w:jc w:val="both"/>
        <w:rPr>
          <w:rFonts w:cs="Arial"/>
          <w:sz w:val="22"/>
          <w:szCs w:val="22"/>
          <w:lang w:val="es-CO"/>
        </w:rPr>
      </w:pPr>
      <w:r w:rsidRPr="008815B8">
        <w:rPr>
          <w:rFonts w:cs="Arial"/>
          <w:sz w:val="22"/>
          <w:szCs w:val="22"/>
          <w:lang w:val="es-CO"/>
        </w:rPr>
        <w:t xml:space="preserve">A su vez, la Circular Externa </w:t>
      </w:r>
      <w:r w:rsidR="008272F9" w:rsidRPr="008815B8">
        <w:rPr>
          <w:rFonts w:cs="Arial"/>
          <w:sz w:val="22"/>
          <w:szCs w:val="22"/>
          <w:lang w:val="es-CO"/>
        </w:rPr>
        <w:t xml:space="preserve">No. </w:t>
      </w:r>
      <w:r w:rsidRPr="008815B8">
        <w:rPr>
          <w:rFonts w:cs="Arial"/>
          <w:sz w:val="22"/>
          <w:szCs w:val="22"/>
          <w:lang w:val="es-CO"/>
        </w:rPr>
        <w:t xml:space="preserve">2026151000000007-5 de 2026 </w:t>
      </w:r>
      <w:r w:rsidR="002511DA" w:rsidRPr="008815B8">
        <w:rPr>
          <w:rFonts w:cs="Arial"/>
          <w:sz w:val="22"/>
          <w:szCs w:val="22"/>
          <w:lang w:val="es-CO"/>
        </w:rPr>
        <w:t xml:space="preserve">impartió </w:t>
      </w:r>
      <w:r w:rsidR="009E0210" w:rsidRPr="008815B8">
        <w:rPr>
          <w:rFonts w:cs="Arial"/>
          <w:sz w:val="22"/>
          <w:szCs w:val="22"/>
          <w:lang w:val="es-CO"/>
        </w:rPr>
        <w:t xml:space="preserve">instrucciones </w:t>
      </w:r>
      <w:r w:rsidR="001C7505" w:rsidRPr="008815B8">
        <w:rPr>
          <w:rFonts w:cs="Arial"/>
          <w:sz w:val="22"/>
          <w:szCs w:val="22"/>
          <w:lang w:val="es-CO"/>
        </w:rPr>
        <w:t xml:space="preserve">en relación con </w:t>
      </w:r>
      <w:r w:rsidR="009E0210" w:rsidRPr="008815B8">
        <w:rPr>
          <w:rFonts w:cs="Arial"/>
          <w:sz w:val="22"/>
          <w:szCs w:val="22"/>
          <w:lang w:val="es-CO"/>
        </w:rPr>
        <w:t>la</w:t>
      </w:r>
      <w:r w:rsidRPr="008815B8">
        <w:rPr>
          <w:rFonts w:cs="Arial"/>
          <w:sz w:val="22"/>
          <w:szCs w:val="22"/>
          <w:lang w:val="es-CO"/>
        </w:rPr>
        <w:t xml:space="preserve"> </w:t>
      </w:r>
      <w:r w:rsidR="00FD5145" w:rsidRPr="008815B8">
        <w:rPr>
          <w:rFonts w:cs="Arial"/>
          <w:sz w:val="22"/>
          <w:szCs w:val="22"/>
          <w:lang w:val="es-CO"/>
        </w:rPr>
        <w:t xml:space="preserve">gestión de </w:t>
      </w:r>
      <w:r w:rsidR="00D7744D" w:rsidRPr="008815B8">
        <w:rPr>
          <w:rFonts w:cs="Arial"/>
          <w:sz w:val="22"/>
          <w:szCs w:val="22"/>
          <w:lang w:val="es-CO"/>
        </w:rPr>
        <w:t>solicitudes</w:t>
      </w:r>
      <w:r w:rsidR="004B4326" w:rsidRPr="008815B8">
        <w:rPr>
          <w:rFonts w:cs="Arial"/>
          <w:sz w:val="22"/>
          <w:szCs w:val="22"/>
          <w:lang w:val="es-CO"/>
        </w:rPr>
        <w:t xml:space="preserve"> frente al trámite de la PQR</w:t>
      </w:r>
      <w:r w:rsidR="00D7744D" w:rsidRPr="008815B8">
        <w:rPr>
          <w:rFonts w:cs="Arial"/>
          <w:sz w:val="22"/>
          <w:szCs w:val="22"/>
          <w:lang w:val="es-CO"/>
        </w:rPr>
        <w:t xml:space="preserve"> </w:t>
      </w:r>
      <w:r w:rsidRPr="008815B8">
        <w:rPr>
          <w:rFonts w:cs="Arial"/>
          <w:sz w:val="22"/>
          <w:szCs w:val="22"/>
          <w:lang w:val="es-CO"/>
        </w:rPr>
        <w:t>de niños, niñas y adolescentes, particularmente de quienes pertenecen a determinadas cohortes de riesgo.</w:t>
      </w:r>
      <w:r w:rsidR="009C09C9" w:rsidRPr="008815B8">
        <w:rPr>
          <w:rFonts w:cs="Arial"/>
          <w:sz w:val="22"/>
          <w:szCs w:val="22"/>
          <w:lang w:val="es-CO"/>
        </w:rPr>
        <w:t xml:space="preserve"> </w:t>
      </w:r>
    </w:p>
    <w:p w14:paraId="2C9D2A08" w14:textId="77777777" w:rsidR="00D47961" w:rsidRPr="008815B8" w:rsidRDefault="00D47961" w:rsidP="005415E3">
      <w:pPr>
        <w:jc w:val="both"/>
        <w:rPr>
          <w:rFonts w:ascii="Arial" w:hAnsi="Arial" w:cs="Arial"/>
          <w:spacing w:val="10"/>
          <w:sz w:val="22"/>
          <w:szCs w:val="22"/>
          <w:lang w:val="es-CO"/>
        </w:rPr>
      </w:pPr>
    </w:p>
    <w:p w14:paraId="374FF7B3" w14:textId="1BEAB0D3" w:rsidR="425CAF30" w:rsidRPr="008815B8" w:rsidRDefault="00A32631" w:rsidP="001769C9">
      <w:pPr>
        <w:jc w:val="both"/>
        <w:rPr>
          <w:rFonts w:ascii="Arial" w:eastAsia="Calibri" w:hAnsi="Arial" w:cs="Arial"/>
          <w:spacing w:val="10"/>
          <w:sz w:val="22"/>
          <w:szCs w:val="22"/>
          <w:lang w:val="es-CO"/>
        </w:rPr>
      </w:pPr>
      <w:r w:rsidRPr="008815B8">
        <w:rPr>
          <w:rFonts w:ascii="Arial" w:hAnsi="Arial" w:cs="Arial"/>
          <w:spacing w:val="10"/>
          <w:sz w:val="22"/>
          <w:szCs w:val="22"/>
          <w:lang w:val="es-CO"/>
        </w:rPr>
        <w:t>La</w:t>
      </w:r>
      <w:r w:rsidR="0DF98AFC" w:rsidRPr="008815B8">
        <w:rPr>
          <w:rFonts w:ascii="Arial" w:eastAsia="Arial" w:hAnsi="Arial" w:cs="Arial"/>
          <w:spacing w:val="10"/>
          <w:sz w:val="22"/>
          <w:szCs w:val="22"/>
          <w:lang w:val="es-CO"/>
        </w:rPr>
        <w:t xml:space="preserve"> </w:t>
      </w:r>
      <w:r w:rsidR="0DF98AFC" w:rsidRPr="008815B8">
        <w:rPr>
          <w:rFonts w:ascii="Arial" w:hAnsi="Arial" w:cs="Arial"/>
          <w:spacing w:val="10"/>
          <w:sz w:val="22"/>
          <w:szCs w:val="22"/>
          <w:lang w:val="es-CO"/>
        </w:rPr>
        <w:t xml:space="preserve">Superintendencia Nacional de Salud </w:t>
      </w:r>
      <w:r w:rsidR="425CAF30" w:rsidRPr="008815B8">
        <w:rPr>
          <w:rFonts w:ascii="Arial" w:hAnsi="Arial" w:cs="Arial"/>
          <w:spacing w:val="10"/>
          <w:sz w:val="22"/>
          <w:szCs w:val="22"/>
          <w:lang w:val="es-CO"/>
        </w:rPr>
        <w:t xml:space="preserve">reafirma la necesidad de </w:t>
      </w:r>
      <w:r w:rsidR="00EC5FB0" w:rsidRPr="008815B8">
        <w:rPr>
          <w:rFonts w:ascii="Arial" w:eastAsia="Arial" w:hAnsi="Arial" w:cs="Arial"/>
          <w:spacing w:val="10"/>
          <w:sz w:val="22"/>
          <w:szCs w:val="22"/>
          <w:lang w:val="es-CO"/>
        </w:rPr>
        <w:t xml:space="preserve">establecer de manera clara </w:t>
      </w:r>
      <w:r w:rsidR="425CAF30" w:rsidRPr="008815B8">
        <w:rPr>
          <w:rFonts w:ascii="Arial" w:hAnsi="Arial" w:cs="Arial"/>
          <w:spacing w:val="10"/>
          <w:sz w:val="22"/>
          <w:szCs w:val="22"/>
          <w:lang w:val="es-CO"/>
        </w:rPr>
        <w:t xml:space="preserve">la naturaleza de </w:t>
      </w:r>
      <w:r w:rsidR="22613289" w:rsidRPr="008815B8">
        <w:rPr>
          <w:rFonts w:ascii="Arial" w:hAnsi="Arial" w:cs="Arial"/>
          <w:spacing w:val="10"/>
          <w:sz w:val="22"/>
          <w:szCs w:val="22"/>
          <w:lang w:val="es-CO"/>
        </w:rPr>
        <w:t xml:space="preserve">una urgencia y </w:t>
      </w:r>
      <w:r w:rsidR="00AF5829" w:rsidRPr="008815B8">
        <w:rPr>
          <w:rFonts w:ascii="Arial" w:hAnsi="Arial" w:cs="Arial"/>
          <w:spacing w:val="10"/>
          <w:sz w:val="22"/>
          <w:szCs w:val="22"/>
          <w:lang w:val="es-CO"/>
        </w:rPr>
        <w:t xml:space="preserve">la del </w:t>
      </w:r>
      <w:r w:rsidR="22613289" w:rsidRPr="008815B8">
        <w:rPr>
          <w:rFonts w:ascii="Arial" w:hAnsi="Arial" w:cs="Arial"/>
          <w:spacing w:val="10"/>
          <w:sz w:val="22"/>
          <w:szCs w:val="22"/>
          <w:lang w:val="es-CO"/>
        </w:rPr>
        <w:t>reclamo clasificado como riesgo vital</w:t>
      </w:r>
      <w:r w:rsidR="00947A9D" w:rsidRPr="008815B8">
        <w:rPr>
          <w:rFonts w:ascii="Arial" w:eastAsia="Arial" w:hAnsi="Arial" w:cs="Arial"/>
          <w:spacing w:val="10"/>
          <w:sz w:val="22"/>
          <w:szCs w:val="22"/>
          <w:lang w:val="es-CO"/>
        </w:rPr>
        <w:t xml:space="preserve">, siendo la primera </w:t>
      </w:r>
      <w:r w:rsidR="425CAF30" w:rsidRPr="008815B8">
        <w:rPr>
          <w:rFonts w:ascii="Arial" w:hAnsi="Arial" w:cs="Arial"/>
          <w:spacing w:val="10"/>
          <w:sz w:val="22"/>
          <w:szCs w:val="22"/>
          <w:lang w:val="es-CO"/>
        </w:rPr>
        <w:t>un</w:t>
      </w:r>
      <w:r w:rsidR="237F27E0" w:rsidRPr="008815B8">
        <w:rPr>
          <w:rFonts w:ascii="Arial" w:hAnsi="Arial" w:cs="Arial"/>
          <w:spacing w:val="10"/>
          <w:sz w:val="22"/>
          <w:szCs w:val="22"/>
          <w:lang w:val="es-CO"/>
        </w:rPr>
        <w:t xml:space="preserve">a situación </w:t>
      </w:r>
      <w:r w:rsidR="425CAF30" w:rsidRPr="008815B8">
        <w:rPr>
          <w:rFonts w:ascii="Arial" w:hAnsi="Arial" w:cs="Arial"/>
          <w:spacing w:val="10"/>
          <w:sz w:val="22"/>
          <w:szCs w:val="22"/>
          <w:lang w:val="es-CO"/>
        </w:rPr>
        <w:t>estrictamente asistencial, médic</w:t>
      </w:r>
      <w:r w:rsidR="5CAC3B77" w:rsidRPr="008815B8">
        <w:rPr>
          <w:rFonts w:ascii="Arial" w:hAnsi="Arial" w:cs="Arial"/>
          <w:spacing w:val="10"/>
          <w:sz w:val="22"/>
          <w:szCs w:val="22"/>
          <w:lang w:val="es-CO"/>
        </w:rPr>
        <w:t>a</w:t>
      </w:r>
      <w:r w:rsidR="425CAF30" w:rsidRPr="008815B8">
        <w:rPr>
          <w:rFonts w:ascii="Arial" w:hAnsi="Arial" w:cs="Arial"/>
          <w:spacing w:val="10"/>
          <w:sz w:val="22"/>
          <w:szCs w:val="22"/>
          <w:lang w:val="es-CO"/>
        </w:rPr>
        <w:t xml:space="preserve"> y clínic</w:t>
      </w:r>
      <w:r w:rsidR="2E47130A" w:rsidRPr="008815B8">
        <w:rPr>
          <w:rFonts w:ascii="Arial" w:hAnsi="Arial" w:cs="Arial"/>
          <w:spacing w:val="10"/>
          <w:sz w:val="22"/>
          <w:szCs w:val="22"/>
          <w:lang w:val="es-CO"/>
        </w:rPr>
        <w:t>a</w:t>
      </w:r>
      <w:r w:rsidR="425CAF30" w:rsidRPr="008815B8">
        <w:rPr>
          <w:rFonts w:ascii="Arial" w:hAnsi="Arial" w:cs="Arial"/>
          <w:spacing w:val="10"/>
          <w:sz w:val="22"/>
          <w:szCs w:val="22"/>
          <w:lang w:val="es-CO"/>
        </w:rPr>
        <w:t xml:space="preserve"> que</w:t>
      </w:r>
      <w:r w:rsidR="3094A89F" w:rsidRPr="008815B8">
        <w:rPr>
          <w:rFonts w:ascii="Arial" w:hAnsi="Arial" w:cs="Arial"/>
          <w:spacing w:val="10"/>
          <w:sz w:val="22"/>
          <w:szCs w:val="22"/>
          <w:lang w:val="es-CO"/>
        </w:rPr>
        <w:t xml:space="preserve"> se define </w:t>
      </w:r>
      <w:r w:rsidR="209745E6" w:rsidRPr="008815B8">
        <w:rPr>
          <w:rFonts w:ascii="Arial" w:hAnsi="Arial" w:cs="Arial"/>
          <w:spacing w:val="10"/>
          <w:sz w:val="22"/>
          <w:szCs w:val="22"/>
          <w:lang w:val="es-CO"/>
        </w:rPr>
        <w:t>en el marco de un acto médico o asistencial</w:t>
      </w:r>
      <w:r w:rsidR="425CAF30" w:rsidRPr="008815B8">
        <w:rPr>
          <w:rFonts w:ascii="Arial" w:hAnsi="Arial" w:cs="Arial"/>
          <w:spacing w:val="10"/>
          <w:sz w:val="22"/>
          <w:szCs w:val="22"/>
          <w:lang w:val="es-CO"/>
        </w:rPr>
        <w:t xml:space="preserve">, </w:t>
      </w:r>
      <w:r w:rsidR="70F10C2E" w:rsidRPr="008815B8">
        <w:rPr>
          <w:rFonts w:ascii="Arial" w:hAnsi="Arial" w:cs="Arial"/>
          <w:sz w:val="22"/>
          <w:szCs w:val="22"/>
          <w:lang w:val="es-CO"/>
        </w:rPr>
        <w:t>que</w:t>
      </w:r>
      <w:r w:rsidR="425CAF30" w:rsidRPr="008815B8">
        <w:rPr>
          <w:rFonts w:ascii="Arial" w:hAnsi="Arial" w:cs="Arial"/>
          <w:sz w:val="22"/>
          <w:szCs w:val="22"/>
          <w:lang w:val="es-CO"/>
        </w:rPr>
        <w:t xml:space="preserve"> exige atención obligatoria e inmediata sin mediación de trámites</w:t>
      </w:r>
      <w:r w:rsidR="0019098E" w:rsidRPr="008815B8">
        <w:rPr>
          <w:rFonts w:ascii="Arial" w:eastAsia="Arial" w:hAnsi="Arial" w:cs="Arial"/>
          <w:sz w:val="22"/>
          <w:szCs w:val="22"/>
          <w:lang w:val="es-CO"/>
        </w:rPr>
        <w:t xml:space="preserve"> </w:t>
      </w:r>
      <w:r w:rsidR="4E647C8D" w:rsidRPr="008815B8">
        <w:rPr>
          <w:rFonts w:ascii="Arial" w:eastAsia="Calibri" w:hAnsi="Arial" w:cs="Arial"/>
          <w:sz w:val="22"/>
          <w:szCs w:val="22"/>
          <w:lang w:val="es-CO"/>
        </w:rPr>
        <w:t>y no requiere autorizaciones previas del asegurador</w:t>
      </w:r>
      <w:r w:rsidR="02670BB6" w:rsidRPr="008815B8">
        <w:rPr>
          <w:rFonts w:ascii="Arial" w:eastAsia="Arial" w:hAnsi="Arial" w:cs="Arial"/>
          <w:sz w:val="22"/>
          <w:szCs w:val="22"/>
          <w:lang w:val="es-CO"/>
        </w:rPr>
        <w:t>.</w:t>
      </w:r>
    </w:p>
    <w:p w14:paraId="3A4DC015" w14:textId="77777777" w:rsidR="003414CC" w:rsidRPr="008815B8" w:rsidRDefault="003414CC" w:rsidP="003414CC">
      <w:pPr>
        <w:jc w:val="both"/>
        <w:rPr>
          <w:rFonts w:ascii="Arial" w:hAnsi="Arial" w:cs="Arial"/>
          <w:spacing w:val="10"/>
          <w:sz w:val="22"/>
          <w:szCs w:val="22"/>
          <w:lang w:val="es-CO"/>
        </w:rPr>
      </w:pPr>
    </w:p>
    <w:p w14:paraId="47FBAB7B" w14:textId="7EA345E2" w:rsidR="008A1692" w:rsidRPr="008815B8" w:rsidRDefault="003414CC" w:rsidP="008A1692">
      <w:pPr>
        <w:jc w:val="both"/>
        <w:rPr>
          <w:rFonts w:ascii="Arial" w:hAnsi="Arial" w:cs="Arial"/>
          <w:spacing w:val="10"/>
          <w:sz w:val="22"/>
          <w:szCs w:val="22"/>
          <w:lang w:val="es-CO"/>
        </w:rPr>
      </w:pPr>
      <w:r w:rsidRPr="008815B8">
        <w:rPr>
          <w:rFonts w:ascii="Arial" w:hAnsi="Arial" w:cs="Arial"/>
          <w:spacing w:val="10"/>
          <w:sz w:val="22"/>
          <w:szCs w:val="22"/>
          <w:lang w:val="es-CO"/>
        </w:rPr>
        <w:t>Por su parte, el reclamo riesgo vital constituye una clasificación operativa y administrativa, diseñada para priorizar la gestión de este, ante la presunción de una barrera administrativa para el acceso efectivo a los servicios de salud</w:t>
      </w:r>
      <w:r w:rsidR="00163E13" w:rsidRPr="008815B8">
        <w:rPr>
          <w:rFonts w:ascii="Arial" w:hAnsi="Arial" w:cs="Arial"/>
          <w:spacing w:val="10"/>
          <w:sz w:val="22"/>
          <w:szCs w:val="22"/>
          <w:lang w:val="es-CO"/>
        </w:rPr>
        <w:t xml:space="preserve">, </w:t>
      </w:r>
      <w:r w:rsidR="008A1692" w:rsidRPr="008815B8">
        <w:rPr>
          <w:rFonts w:ascii="Arial" w:hAnsi="Arial" w:cs="Arial"/>
          <w:spacing w:val="10"/>
          <w:sz w:val="22"/>
          <w:szCs w:val="22"/>
          <w:lang w:val="es-CO"/>
        </w:rPr>
        <w:t>conforme lo manifestado por el usuario. Esta tipificación en ninguna circunstancia equivale, sustituye o interfiere con el diagnóstico o criterio clínico del personal médico tratante</w:t>
      </w:r>
      <w:r w:rsidR="00E269F3" w:rsidRPr="008815B8">
        <w:rPr>
          <w:rFonts w:ascii="Arial" w:hAnsi="Arial" w:cs="Arial"/>
          <w:spacing w:val="10"/>
          <w:sz w:val="22"/>
          <w:szCs w:val="22"/>
          <w:lang w:val="es-CO"/>
        </w:rPr>
        <w:t xml:space="preserve"> y</w:t>
      </w:r>
      <w:r w:rsidR="008A1692" w:rsidRPr="008815B8">
        <w:rPr>
          <w:rFonts w:ascii="Arial" w:hAnsi="Arial" w:cs="Arial"/>
          <w:spacing w:val="10"/>
          <w:sz w:val="22"/>
          <w:szCs w:val="22"/>
          <w:lang w:val="es-CO"/>
        </w:rPr>
        <w:t xml:space="preserve">, </w:t>
      </w:r>
      <w:r w:rsidR="00E269F3" w:rsidRPr="008815B8">
        <w:rPr>
          <w:rFonts w:ascii="Arial" w:hAnsi="Arial" w:cs="Arial"/>
          <w:spacing w:val="10"/>
          <w:sz w:val="22"/>
          <w:szCs w:val="22"/>
          <w:lang w:val="es-CO"/>
        </w:rPr>
        <w:t>la autonomía de los profesionales de la salud para adoptar decisiones sobre el diagnóstico y tratamiento de los pacientes que tienen a su cargo</w:t>
      </w:r>
      <w:r w:rsidR="00543A6B" w:rsidRPr="008815B8">
        <w:rPr>
          <w:rFonts w:ascii="Arial" w:hAnsi="Arial" w:cs="Arial"/>
          <w:spacing w:val="10"/>
          <w:sz w:val="22"/>
          <w:szCs w:val="22"/>
          <w:lang w:val="es-CO"/>
        </w:rPr>
        <w:t xml:space="preserve">, </w:t>
      </w:r>
      <w:r w:rsidR="008A1692" w:rsidRPr="008815B8">
        <w:rPr>
          <w:rFonts w:ascii="Arial" w:hAnsi="Arial" w:cs="Arial"/>
          <w:spacing w:val="10"/>
          <w:sz w:val="22"/>
          <w:szCs w:val="22"/>
          <w:lang w:val="es-CO"/>
        </w:rPr>
        <w:t>conforme lo dispuesto en el artículo 17 de la Ley 1751 de 2015.</w:t>
      </w:r>
    </w:p>
    <w:p w14:paraId="51F56C6B" w14:textId="4A378FF9" w:rsidR="1E558254" w:rsidRPr="008815B8" w:rsidRDefault="1E558254" w:rsidP="003C1759">
      <w:pPr>
        <w:jc w:val="both"/>
        <w:rPr>
          <w:rFonts w:ascii="Arial" w:hAnsi="Arial" w:cs="Arial"/>
          <w:spacing w:val="10"/>
          <w:sz w:val="22"/>
          <w:szCs w:val="22"/>
          <w:lang w:val="es-CO"/>
        </w:rPr>
      </w:pPr>
    </w:p>
    <w:p w14:paraId="64CFC2CC" w14:textId="0BE28F9A" w:rsidR="00BB4B4E" w:rsidRPr="008815B8" w:rsidRDefault="00BB4B4E" w:rsidP="058C515C">
      <w:pPr>
        <w:jc w:val="both"/>
        <w:rPr>
          <w:rFonts w:ascii="Arial" w:hAnsi="Arial" w:cs="Arial"/>
          <w:spacing w:val="10"/>
          <w:sz w:val="22"/>
          <w:szCs w:val="22"/>
          <w:lang w:val="es-CO"/>
        </w:rPr>
      </w:pPr>
      <w:r w:rsidRPr="008815B8">
        <w:rPr>
          <w:rFonts w:ascii="Arial" w:hAnsi="Arial" w:cs="Arial"/>
          <w:spacing w:val="10"/>
          <w:sz w:val="22"/>
          <w:szCs w:val="22"/>
          <w:lang w:val="es-CO"/>
        </w:rPr>
        <w:t xml:space="preserve">Cuando el reclamo involucre a alguno de los sujetos señalados en el artículo 11 de la Ley 1751 de 2015, </w:t>
      </w:r>
      <w:r w:rsidR="44A967CC" w:rsidRPr="008815B8">
        <w:rPr>
          <w:rFonts w:ascii="Arial" w:eastAsia="Segoe UI" w:hAnsi="Arial" w:cs="Arial"/>
          <w:spacing w:val="10"/>
          <w:sz w:val="22"/>
          <w:szCs w:val="22"/>
          <w:lang w:val="es-CO"/>
        </w:rPr>
        <w:t>niños, niñas y adolescentes, mujeres en estado de embarazo, desplazados, víctimas de violencia y del conflicto armado, población adulta mayor, personas que sufren de enfermedades huérfanas y personas en condición de discapacidad,</w:t>
      </w:r>
      <w:r w:rsidR="46106D28" w:rsidRPr="008815B8">
        <w:rPr>
          <w:rFonts w:ascii="Arial" w:hAnsi="Arial" w:cs="Arial"/>
          <w:spacing w:val="10"/>
          <w:sz w:val="22"/>
          <w:szCs w:val="22"/>
          <w:lang w:val="es-CO"/>
        </w:rPr>
        <w:t xml:space="preserve"> la </w:t>
      </w:r>
      <w:r w:rsidR="08A08E9A" w:rsidRPr="008815B8">
        <w:rPr>
          <w:rFonts w:ascii="Arial" w:hAnsi="Arial" w:cs="Arial"/>
          <w:spacing w:val="10"/>
          <w:sz w:val="22"/>
          <w:szCs w:val="22"/>
          <w:lang w:val="es-CO"/>
        </w:rPr>
        <w:t>atención en salud</w:t>
      </w:r>
      <w:r w:rsidRPr="008815B8">
        <w:rPr>
          <w:rFonts w:ascii="Arial" w:hAnsi="Arial" w:cs="Arial"/>
          <w:spacing w:val="10"/>
          <w:sz w:val="22"/>
          <w:szCs w:val="22"/>
          <w:lang w:val="es-CO"/>
        </w:rPr>
        <w:t xml:space="preserve"> deberá realizarse con enfoque diferencial, </w:t>
      </w:r>
      <w:r w:rsidR="607B375D" w:rsidRPr="008815B8">
        <w:rPr>
          <w:rFonts w:ascii="Arial" w:hAnsi="Arial" w:cs="Arial"/>
          <w:spacing w:val="10"/>
          <w:sz w:val="22"/>
          <w:szCs w:val="22"/>
          <w:lang w:val="es-CO"/>
        </w:rPr>
        <w:t xml:space="preserve">teniendo en cuenta </w:t>
      </w:r>
      <w:r w:rsidRPr="008815B8">
        <w:rPr>
          <w:rFonts w:ascii="Arial" w:hAnsi="Arial" w:cs="Arial"/>
          <w:spacing w:val="10"/>
          <w:sz w:val="22"/>
          <w:szCs w:val="22"/>
          <w:lang w:val="es-CO"/>
        </w:rPr>
        <w:t xml:space="preserve"> sus condiciones particulares</w:t>
      </w:r>
      <w:r w:rsidR="59E69385" w:rsidRPr="008815B8">
        <w:rPr>
          <w:rFonts w:ascii="Arial" w:hAnsi="Arial" w:cs="Arial"/>
          <w:spacing w:val="10"/>
          <w:sz w:val="22"/>
          <w:szCs w:val="22"/>
          <w:lang w:val="es-CO"/>
        </w:rPr>
        <w:t xml:space="preserve"> y</w:t>
      </w:r>
      <w:r w:rsidR="1FE0479B" w:rsidRPr="008815B8">
        <w:rPr>
          <w:rFonts w:ascii="Arial" w:eastAsia="Work Sans" w:hAnsi="Arial" w:cs="Arial"/>
          <w:spacing w:val="10"/>
          <w:sz w:val="22"/>
          <w:szCs w:val="22"/>
          <w:lang w:val="es-CO"/>
        </w:rPr>
        <w:t xml:space="preserve"> no estará limitada por ningún tipo de restricción administrativa o económica</w:t>
      </w:r>
      <w:r w:rsidR="00151AFA" w:rsidRPr="008815B8">
        <w:rPr>
          <w:rFonts w:ascii="Arial" w:eastAsia="Work Sans" w:hAnsi="Arial" w:cs="Arial"/>
          <w:spacing w:val="10"/>
          <w:sz w:val="22"/>
          <w:szCs w:val="22"/>
          <w:lang w:val="es-CO"/>
        </w:rPr>
        <w:t xml:space="preserve">, </w:t>
      </w:r>
      <w:r w:rsidR="5559780A" w:rsidRPr="008815B8">
        <w:rPr>
          <w:rFonts w:ascii="Arial" w:eastAsia="Work Sans" w:hAnsi="Arial" w:cs="Arial"/>
          <w:spacing w:val="10"/>
          <w:sz w:val="22"/>
          <w:szCs w:val="22"/>
          <w:lang w:val="es-CO"/>
        </w:rPr>
        <w:t xml:space="preserve">sin </w:t>
      </w:r>
      <w:r w:rsidR="5559780A" w:rsidRPr="008815B8">
        <w:rPr>
          <w:rFonts w:ascii="Arial" w:eastAsia="Segoe UI" w:hAnsi="Arial" w:cs="Arial"/>
          <w:spacing w:val="10"/>
          <w:sz w:val="22"/>
          <w:szCs w:val="22"/>
          <w:lang w:val="es-CO"/>
        </w:rPr>
        <w:t>dilación o interrupción de la atención en salud</w:t>
      </w:r>
      <w:r w:rsidR="1FE0479B" w:rsidRPr="008815B8">
        <w:rPr>
          <w:rFonts w:ascii="Arial" w:eastAsia="Work Sans" w:hAnsi="Arial" w:cs="Arial"/>
          <w:spacing w:val="10"/>
          <w:sz w:val="22"/>
          <w:szCs w:val="22"/>
          <w:lang w:val="es-CO"/>
        </w:rPr>
        <w:t xml:space="preserve">. </w:t>
      </w:r>
    </w:p>
    <w:p w14:paraId="561E1E7D" w14:textId="77777777" w:rsidR="00BB4B4E" w:rsidRPr="008815B8" w:rsidRDefault="00BB4B4E" w:rsidP="00BB4B4E">
      <w:pPr>
        <w:jc w:val="both"/>
        <w:rPr>
          <w:rFonts w:ascii="Arial" w:hAnsi="Arial" w:cs="Arial"/>
          <w:sz w:val="22"/>
          <w:szCs w:val="22"/>
          <w:lang w:val="es-CO"/>
        </w:rPr>
      </w:pPr>
    </w:p>
    <w:p w14:paraId="219EB411" w14:textId="7F12F6CB" w:rsidR="003414CC" w:rsidRPr="008815B8" w:rsidRDefault="00163E13" w:rsidP="003C1759">
      <w:pPr>
        <w:jc w:val="both"/>
        <w:rPr>
          <w:rFonts w:ascii="Arial" w:hAnsi="Arial" w:cs="Arial"/>
          <w:spacing w:val="10"/>
          <w:sz w:val="22"/>
          <w:szCs w:val="22"/>
          <w:lang w:val="es-CO"/>
        </w:rPr>
      </w:pPr>
      <w:r w:rsidRPr="008815B8">
        <w:rPr>
          <w:rFonts w:ascii="Arial" w:hAnsi="Arial" w:cs="Arial"/>
          <w:spacing w:val="10"/>
          <w:sz w:val="22"/>
          <w:szCs w:val="22"/>
          <w:lang w:val="es-CO"/>
        </w:rPr>
        <w:t>C</w:t>
      </w:r>
      <w:r w:rsidR="003414CC" w:rsidRPr="008815B8">
        <w:rPr>
          <w:rFonts w:ascii="Arial" w:hAnsi="Arial" w:cs="Arial"/>
          <w:spacing w:val="10"/>
          <w:sz w:val="22"/>
          <w:szCs w:val="22"/>
          <w:lang w:val="es-CO"/>
        </w:rPr>
        <w:t xml:space="preserve">on el propósito de garantizar criterios </w:t>
      </w:r>
      <w:r w:rsidR="004A2779" w:rsidRPr="008815B8">
        <w:rPr>
          <w:rFonts w:ascii="Arial" w:hAnsi="Arial" w:cs="Arial"/>
          <w:spacing w:val="10"/>
          <w:sz w:val="22"/>
          <w:szCs w:val="22"/>
          <w:lang w:val="es-CO"/>
        </w:rPr>
        <w:t xml:space="preserve">estandarizados </w:t>
      </w:r>
      <w:r w:rsidR="003414CC" w:rsidRPr="008815B8">
        <w:rPr>
          <w:rFonts w:ascii="Arial" w:hAnsi="Arial" w:cs="Arial"/>
          <w:spacing w:val="10"/>
          <w:sz w:val="22"/>
          <w:szCs w:val="22"/>
          <w:lang w:val="es-CO"/>
        </w:rPr>
        <w:t>en la clasificación</w:t>
      </w:r>
      <w:r w:rsidR="00E00E7E" w:rsidRPr="008815B8">
        <w:rPr>
          <w:rFonts w:ascii="Arial" w:hAnsi="Arial" w:cs="Arial"/>
          <w:spacing w:val="10"/>
          <w:sz w:val="22"/>
          <w:szCs w:val="22"/>
          <w:lang w:val="es-CO"/>
        </w:rPr>
        <w:t xml:space="preserve"> </w:t>
      </w:r>
      <w:r w:rsidR="00FF7889" w:rsidRPr="008815B8">
        <w:rPr>
          <w:rFonts w:ascii="Arial" w:hAnsi="Arial" w:cs="Arial"/>
          <w:spacing w:val="10"/>
          <w:sz w:val="22"/>
          <w:szCs w:val="22"/>
          <w:lang w:val="es-CO"/>
        </w:rPr>
        <w:t>y trazabilidad de la</w:t>
      </w:r>
      <w:r w:rsidR="003414CC" w:rsidRPr="008815B8">
        <w:rPr>
          <w:rFonts w:ascii="Arial" w:hAnsi="Arial" w:cs="Arial"/>
          <w:spacing w:val="10"/>
          <w:sz w:val="22"/>
          <w:szCs w:val="22"/>
          <w:lang w:val="es-CO"/>
        </w:rPr>
        <w:t xml:space="preserve"> gestión y trámite de los reclamos en salud</w:t>
      </w:r>
      <w:r w:rsidR="00DA52BB" w:rsidRPr="008815B8">
        <w:rPr>
          <w:rFonts w:ascii="Arial" w:hAnsi="Arial" w:cs="Arial"/>
          <w:spacing w:val="10"/>
          <w:sz w:val="22"/>
          <w:szCs w:val="22"/>
          <w:lang w:val="es-CO"/>
        </w:rPr>
        <w:t xml:space="preserve"> que corresponde </w:t>
      </w:r>
      <w:r w:rsidR="007A5E43" w:rsidRPr="008815B8">
        <w:rPr>
          <w:rFonts w:ascii="Arial" w:hAnsi="Arial" w:cs="Arial"/>
          <w:spacing w:val="10"/>
          <w:sz w:val="22"/>
          <w:szCs w:val="22"/>
          <w:lang w:val="es-CO"/>
        </w:rPr>
        <w:t xml:space="preserve">gestionar través del </w:t>
      </w:r>
      <w:r w:rsidR="009A3F44" w:rsidRPr="008815B8">
        <w:rPr>
          <w:rFonts w:ascii="Arial" w:hAnsi="Arial" w:cs="Arial"/>
          <w:spacing w:val="10"/>
          <w:sz w:val="22"/>
          <w:szCs w:val="22"/>
          <w:lang w:val="es-CO"/>
        </w:rPr>
        <w:t>Sistema</w:t>
      </w:r>
      <w:r w:rsidR="007A5E43" w:rsidRPr="008815B8">
        <w:rPr>
          <w:rFonts w:ascii="Arial" w:hAnsi="Arial" w:cs="Arial"/>
          <w:spacing w:val="10"/>
          <w:sz w:val="22"/>
          <w:szCs w:val="22"/>
          <w:lang w:val="es-CO"/>
        </w:rPr>
        <w:t xml:space="preserve"> de recepción y administración de las peticiones, quejas y reclamos – PQR</w:t>
      </w:r>
      <w:r w:rsidR="00900ABA" w:rsidRPr="008815B8">
        <w:rPr>
          <w:rFonts w:ascii="Arial" w:hAnsi="Arial" w:cs="Arial"/>
          <w:spacing w:val="10"/>
          <w:sz w:val="22"/>
          <w:szCs w:val="22"/>
          <w:lang w:val="es-CO"/>
        </w:rPr>
        <w:t xml:space="preserve"> </w:t>
      </w:r>
      <w:r w:rsidR="007A5E43" w:rsidRPr="008815B8">
        <w:rPr>
          <w:rFonts w:ascii="Arial" w:hAnsi="Arial" w:cs="Arial"/>
          <w:spacing w:val="10"/>
          <w:sz w:val="22"/>
          <w:szCs w:val="22"/>
          <w:lang w:val="es-CO"/>
        </w:rPr>
        <w:t>-</w:t>
      </w:r>
      <w:r w:rsidR="00B57C81" w:rsidRPr="008815B8">
        <w:rPr>
          <w:rFonts w:ascii="Arial" w:hAnsi="Arial" w:cs="Arial"/>
          <w:spacing w:val="10"/>
          <w:sz w:val="22"/>
          <w:szCs w:val="22"/>
          <w:lang w:val="es-CO"/>
        </w:rPr>
        <w:t xml:space="preserve"> a la</w:t>
      </w:r>
      <w:r w:rsidR="00C43D3A" w:rsidRPr="008815B8">
        <w:rPr>
          <w:rFonts w:ascii="Arial" w:hAnsi="Arial" w:cs="Arial"/>
          <w:spacing w:val="10"/>
          <w:sz w:val="22"/>
          <w:szCs w:val="22"/>
          <w:lang w:val="es-CO"/>
        </w:rPr>
        <w:t>s</w:t>
      </w:r>
      <w:r w:rsidR="00B57C81" w:rsidRPr="008815B8">
        <w:rPr>
          <w:rFonts w:ascii="Arial" w:hAnsi="Arial" w:cs="Arial"/>
          <w:spacing w:val="10"/>
          <w:sz w:val="22"/>
          <w:szCs w:val="22"/>
          <w:lang w:val="es-CO"/>
        </w:rPr>
        <w:t xml:space="preserve"> entidades vigiladas destinatarias de la presente circular</w:t>
      </w:r>
      <w:r w:rsidR="003414CC" w:rsidRPr="008815B8">
        <w:rPr>
          <w:rFonts w:ascii="Arial" w:hAnsi="Arial" w:cs="Arial"/>
          <w:spacing w:val="10"/>
          <w:sz w:val="22"/>
          <w:szCs w:val="22"/>
          <w:lang w:val="es-CO"/>
        </w:rPr>
        <w:t>, resulta necesario unificar la definición aplicable al reclamo de riesgo vital, con el fin de evitar diferencias en su interpretación que puedan afectar su adecuado y oportuno trámite</w:t>
      </w:r>
      <w:r w:rsidR="00182D61" w:rsidRPr="008815B8">
        <w:rPr>
          <w:rFonts w:ascii="Arial" w:hAnsi="Arial" w:cs="Arial"/>
          <w:spacing w:val="10"/>
          <w:sz w:val="22"/>
          <w:szCs w:val="22"/>
          <w:lang w:val="es-CO"/>
        </w:rPr>
        <w:t xml:space="preserve">, así como definir los plazos para la atención de </w:t>
      </w:r>
      <w:r w:rsidR="00CD6B43" w:rsidRPr="008815B8">
        <w:rPr>
          <w:rFonts w:ascii="Arial" w:hAnsi="Arial" w:cs="Arial"/>
          <w:spacing w:val="10"/>
          <w:sz w:val="22"/>
          <w:szCs w:val="22"/>
          <w:lang w:val="es-CO"/>
        </w:rPr>
        <w:t>estos reclamos conforme a su</w:t>
      </w:r>
      <w:r w:rsidR="003C4EFB" w:rsidRPr="008815B8">
        <w:rPr>
          <w:rFonts w:ascii="Arial" w:hAnsi="Arial" w:cs="Arial"/>
          <w:spacing w:val="10"/>
          <w:sz w:val="22"/>
          <w:szCs w:val="22"/>
          <w:lang w:val="es-CO"/>
        </w:rPr>
        <w:t xml:space="preserve"> clasificación</w:t>
      </w:r>
      <w:r w:rsidR="008A1692" w:rsidRPr="008815B8">
        <w:rPr>
          <w:rFonts w:ascii="Arial" w:hAnsi="Arial" w:cs="Arial"/>
          <w:spacing w:val="10"/>
          <w:sz w:val="22"/>
          <w:szCs w:val="22"/>
          <w:lang w:val="es-CO"/>
        </w:rPr>
        <w:t xml:space="preserve">. </w:t>
      </w:r>
    </w:p>
    <w:p w14:paraId="3094BDF2" w14:textId="77777777" w:rsidR="00481E7A" w:rsidRPr="008815B8" w:rsidRDefault="00481E7A" w:rsidP="003C1759">
      <w:pPr>
        <w:jc w:val="both"/>
        <w:rPr>
          <w:rFonts w:ascii="Arial" w:hAnsi="Arial" w:cs="Arial"/>
          <w:spacing w:val="10"/>
          <w:sz w:val="22"/>
          <w:szCs w:val="22"/>
          <w:lang w:val="es-CO"/>
        </w:rPr>
      </w:pPr>
    </w:p>
    <w:p w14:paraId="0E0574AA" w14:textId="2E97DCFF" w:rsidR="00481E7A" w:rsidRPr="008815B8" w:rsidRDefault="00481E7A" w:rsidP="00481E7A">
      <w:pPr>
        <w:jc w:val="both"/>
        <w:rPr>
          <w:rFonts w:ascii="Arial" w:hAnsi="Arial" w:cs="Arial"/>
          <w:spacing w:val="10"/>
          <w:sz w:val="22"/>
          <w:szCs w:val="22"/>
          <w:lang w:val="es-CO"/>
        </w:rPr>
      </w:pPr>
      <w:r w:rsidRPr="008815B8">
        <w:rPr>
          <w:rFonts w:ascii="Arial" w:hAnsi="Arial" w:cs="Arial"/>
          <w:spacing w:val="10"/>
          <w:sz w:val="22"/>
          <w:szCs w:val="22"/>
          <w:lang w:val="es-CO"/>
        </w:rPr>
        <w:t>De igual manera, el término máximo previsto para resolver los reclamos de riesgo vital no limita el deber de actuar inmediatamente ni autoriza a postergar su gestión. Desde el momento en que se tenga conocimiento del caso deberán adoptarse las medidas necesarias para superar la</w:t>
      </w:r>
      <w:r w:rsidR="00B14379" w:rsidRPr="008815B8">
        <w:rPr>
          <w:rFonts w:ascii="Arial" w:hAnsi="Arial" w:cs="Arial"/>
          <w:spacing w:val="10"/>
          <w:sz w:val="22"/>
          <w:szCs w:val="22"/>
          <w:lang w:val="es-CO"/>
        </w:rPr>
        <w:t>s</w:t>
      </w:r>
      <w:r w:rsidRPr="008815B8">
        <w:rPr>
          <w:rFonts w:ascii="Arial" w:hAnsi="Arial" w:cs="Arial"/>
          <w:spacing w:val="10"/>
          <w:sz w:val="22"/>
          <w:szCs w:val="22"/>
          <w:lang w:val="es-CO"/>
        </w:rPr>
        <w:t xml:space="preserve"> barrera</w:t>
      </w:r>
      <w:r w:rsidR="00B14379" w:rsidRPr="008815B8">
        <w:rPr>
          <w:rFonts w:ascii="Arial" w:hAnsi="Arial" w:cs="Arial"/>
          <w:spacing w:val="10"/>
          <w:sz w:val="22"/>
          <w:szCs w:val="22"/>
          <w:lang w:val="es-CO"/>
        </w:rPr>
        <w:t>s</w:t>
      </w:r>
      <w:r w:rsidRPr="008815B8">
        <w:rPr>
          <w:rFonts w:ascii="Arial" w:hAnsi="Arial" w:cs="Arial"/>
          <w:spacing w:val="10"/>
          <w:sz w:val="22"/>
          <w:szCs w:val="22"/>
          <w:lang w:val="es-CO"/>
        </w:rPr>
        <w:t xml:space="preserve"> de acceso </w:t>
      </w:r>
      <w:r w:rsidR="003F6EF5" w:rsidRPr="008815B8">
        <w:rPr>
          <w:rFonts w:ascii="Arial" w:hAnsi="Arial" w:cs="Arial"/>
          <w:spacing w:val="10"/>
          <w:sz w:val="22"/>
          <w:szCs w:val="22"/>
          <w:lang w:val="es-CO"/>
        </w:rPr>
        <w:t>y</w:t>
      </w:r>
      <w:r w:rsidRPr="008815B8">
        <w:rPr>
          <w:rFonts w:ascii="Arial" w:hAnsi="Arial" w:cs="Arial"/>
          <w:spacing w:val="10"/>
          <w:sz w:val="22"/>
          <w:szCs w:val="22"/>
          <w:lang w:val="es-CO"/>
        </w:rPr>
        <w:t xml:space="preserve"> </w:t>
      </w:r>
      <w:r w:rsidR="009E4A42" w:rsidRPr="008815B8">
        <w:rPr>
          <w:rFonts w:ascii="Arial" w:hAnsi="Arial" w:cs="Arial"/>
          <w:spacing w:val="10"/>
          <w:sz w:val="22"/>
          <w:szCs w:val="22"/>
          <w:lang w:val="es-CO"/>
        </w:rPr>
        <w:t>controlar</w:t>
      </w:r>
      <w:r w:rsidRPr="008815B8">
        <w:rPr>
          <w:rFonts w:ascii="Arial" w:hAnsi="Arial" w:cs="Arial"/>
          <w:spacing w:val="10"/>
          <w:sz w:val="22"/>
          <w:szCs w:val="22"/>
          <w:lang w:val="es-CO"/>
        </w:rPr>
        <w:t xml:space="preserve"> el riesgo. Dicho término constituye únicamente el límite máximo para comunicar una respuesta integral, clara y de fondo. </w:t>
      </w:r>
    </w:p>
    <w:p w14:paraId="0259555C" w14:textId="77777777" w:rsidR="00481E7A" w:rsidRPr="008815B8" w:rsidRDefault="00481E7A" w:rsidP="00481E7A">
      <w:pPr>
        <w:jc w:val="both"/>
        <w:rPr>
          <w:rFonts w:ascii="Arial" w:hAnsi="Arial" w:cs="Arial"/>
          <w:spacing w:val="10"/>
          <w:sz w:val="22"/>
          <w:szCs w:val="22"/>
          <w:lang w:val="es-CO"/>
        </w:rPr>
      </w:pPr>
    </w:p>
    <w:p w14:paraId="73A33AE3" w14:textId="7E347C37" w:rsidR="006B4F9E" w:rsidRPr="008815B8" w:rsidRDefault="00906ACE" w:rsidP="006B4F9E">
      <w:pPr>
        <w:jc w:val="both"/>
        <w:rPr>
          <w:rFonts w:ascii="Arial" w:hAnsi="Arial" w:cs="Arial"/>
          <w:spacing w:val="10"/>
          <w:sz w:val="22"/>
          <w:szCs w:val="22"/>
          <w:lang w:val="es-CO"/>
        </w:rPr>
      </w:pPr>
      <w:r w:rsidRPr="008815B8">
        <w:rPr>
          <w:rFonts w:ascii="Arial" w:hAnsi="Arial" w:cs="Arial"/>
          <w:spacing w:val="10"/>
          <w:sz w:val="22"/>
          <w:szCs w:val="22"/>
          <w:lang w:val="es-CO"/>
        </w:rPr>
        <w:t xml:space="preserve">Las Entidades Promotoras de Salud de los regímenes contributivo y subsidiado, incluidas las EPSI, Entidades Adaptadas de Salud y Entidades pertenecientes a los Regímenes Especial y de Excepción </w:t>
      </w:r>
      <w:r w:rsidR="002D7696" w:rsidRPr="008815B8">
        <w:rPr>
          <w:rFonts w:ascii="Arial" w:hAnsi="Arial" w:cs="Arial"/>
          <w:spacing w:val="10"/>
          <w:sz w:val="22"/>
          <w:szCs w:val="22"/>
          <w:lang w:val="es-CO"/>
        </w:rPr>
        <w:t xml:space="preserve">- EAPB, </w:t>
      </w:r>
      <w:r w:rsidR="006B4F9E" w:rsidRPr="008815B8">
        <w:rPr>
          <w:rFonts w:ascii="Arial" w:hAnsi="Arial" w:cs="Arial"/>
          <w:spacing w:val="10"/>
          <w:sz w:val="22"/>
          <w:szCs w:val="22"/>
          <w:lang w:val="es-CO"/>
        </w:rPr>
        <w:t>deberá</w:t>
      </w:r>
      <w:r w:rsidRPr="008815B8">
        <w:rPr>
          <w:rFonts w:ascii="Arial" w:hAnsi="Arial" w:cs="Arial"/>
          <w:spacing w:val="10"/>
          <w:sz w:val="22"/>
          <w:szCs w:val="22"/>
          <w:lang w:val="es-CO"/>
        </w:rPr>
        <w:t xml:space="preserve">n </w:t>
      </w:r>
      <w:r w:rsidR="006B4F9E" w:rsidRPr="008815B8">
        <w:rPr>
          <w:rFonts w:ascii="Arial" w:hAnsi="Arial" w:cs="Arial"/>
          <w:spacing w:val="10"/>
          <w:sz w:val="22"/>
          <w:szCs w:val="22"/>
          <w:lang w:val="es-CO"/>
        </w:rPr>
        <w:t>continuar con la gestión</w:t>
      </w:r>
      <w:r w:rsidR="00D21436" w:rsidRPr="008815B8">
        <w:rPr>
          <w:rFonts w:ascii="Arial" w:hAnsi="Arial" w:cs="Arial"/>
          <w:spacing w:val="10"/>
          <w:sz w:val="22"/>
          <w:szCs w:val="22"/>
          <w:lang w:val="es-CO"/>
        </w:rPr>
        <w:t xml:space="preserve"> de la información</w:t>
      </w:r>
      <w:r w:rsidR="006B4F9E" w:rsidRPr="008815B8">
        <w:rPr>
          <w:rFonts w:ascii="Arial" w:hAnsi="Arial" w:cs="Arial"/>
          <w:spacing w:val="10"/>
          <w:sz w:val="22"/>
          <w:szCs w:val="22"/>
          <w:lang w:val="es-CO"/>
        </w:rPr>
        <w:t xml:space="preserve"> y desarrollo de las actividades que le son propias en su calidad de entidad responsable del aseguramiento en salud, de conformidad con las </w:t>
      </w:r>
      <w:r w:rsidR="006B4F9E" w:rsidRPr="008815B8">
        <w:rPr>
          <w:rFonts w:ascii="Arial" w:hAnsi="Arial" w:cs="Arial"/>
          <w:spacing w:val="10"/>
          <w:sz w:val="22"/>
          <w:szCs w:val="22"/>
          <w:lang w:val="es-CO"/>
        </w:rPr>
        <w:lastRenderedPageBreak/>
        <w:t xml:space="preserve">obligaciones y competencias establecidas en la Ley 1122 de 2007 y demás disposiciones aplicables. </w:t>
      </w:r>
    </w:p>
    <w:p w14:paraId="09093275" w14:textId="77777777" w:rsidR="003D7A0F" w:rsidRPr="008815B8" w:rsidRDefault="003D7A0F" w:rsidP="003D7A0F">
      <w:pPr>
        <w:jc w:val="both"/>
        <w:rPr>
          <w:rFonts w:ascii="Arial" w:hAnsi="Arial" w:cs="Arial"/>
          <w:sz w:val="22"/>
          <w:szCs w:val="22"/>
          <w:lang w:val="es-CO"/>
        </w:rPr>
      </w:pPr>
    </w:p>
    <w:p w14:paraId="06479B50" w14:textId="787D52FC" w:rsidR="003D7A0F" w:rsidRPr="008815B8" w:rsidRDefault="00E005D1" w:rsidP="003D7A0F">
      <w:pPr>
        <w:jc w:val="both"/>
        <w:rPr>
          <w:rFonts w:ascii="Arial" w:hAnsi="Arial" w:cs="Arial"/>
          <w:spacing w:val="10"/>
          <w:sz w:val="22"/>
          <w:szCs w:val="22"/>
          <w:lang w:val="es-CO"/>
        </w:rPr>
      </w:pPr>
      <w:r w:rsidRPr="008815B8">
        <w:rPr>
          <w:rFonts w:ascii="Arial" w:hAnsi="Arial" w:cs="Arial"/>
          <w:spacing w:val="10"/>
          <w:sz w:val="22"/>
          <w:szCs w:val="22"/>
          <w:lang w:val="es-CO"/>
        </w:rPr>
        <w:t>Asimismo</w:t>
      </w:r>
      <w:r w:rsidR="002050EA" w:rsidRPr="008815B8">
        <w:rPr>
          <w:rFonts w:ascii="Arial" w:hAnsi="Arial" w:cs="Arial"/>
          <w:spacing w:val="10"/>
          <w:sz w:val="22"/>
          <w:szCs w:val="22"/>
          <w:lang w:val="es-CO"/>
        </w:rPr>
        <w:t xml:space="preserve">, </w:t>
      </w:r>
      <w:r w:rsidR="003D7A0F" w:rsidRPr="008815B8">
        <w:rPr>
          <w:rFonts w:ascii="Arial" w:hAnsi="Arial" w:cs="Arial"/>
          <w:spacing w:val="10"/>
          <w:sz w:val="22"/>
          <w:szCs w:val="22"/>
          <w:lang w:val="es-CO"/>
        </w:rPr>
        <w:t xml:space="preserve">las </w:t>
      </w:r>
      <w:r w:rsidR="00E37922" w:rsidRPr="008815B8">
        <w:rPr>
          <w:rFonts w:ascii="Arial" w:hAnsi="Arial" w:cs="Arial"/>
          <w:spacing w:val="10"/>
          <w:sz w:val="22"/>
          <w:szCs w:val="22"/>
          <w:lang w:val="es-CO"/>
        </w:rPr>
        <w:t>entidades vigiladas destinatarias de la presente circular</w:t>
      </w:r>
      <w:r w:rsidR="003D7A0F" w:rsidRPr="008815B8">
        <w:rPr>
          <w:rFonts w:ascii="Arial" w:hAnsi="Arial" w:cs="Arial"/>
          <w:spacing w:val="10"/>
          <w:sz w:val="22"/>
          <w:szCs w:val="22"/>
          <w:lang w:val="es-CO"/>
        </w:rPr>
        <w:t xml:space="preserve"> </w:t>
      </w:r>
      <w:r w:rsidR="00BD44E6" w:rsidRPr="008815B8">
        <w:rPr>
          <w:rFonts w:ascii="Arial" w:hAnsi="Arial" w:cs="Arial"/>
          <w:spacing w:val="10"/>
          <w:sz w:val="22"/>
          <w:szCs w:val="22"/>
          <w:lang w:val="es-CO"/>
        </w:rPr>
        <w:t xml:space="preserve">deben </w:t>
      </w:r>
      <w:r w:rsidR="00D0103B" w:rsidRPr="008815B8">
        <w:rPr>
          <w:rFonts w:ascii="Arial" w:hAnsi="Arial" w:cs="Arial"/>
          <w:spacing w:val="10"/>
          <w:sz w:val="22"/>
          <w:szCs w:val="22"/>
          <w:lang w:val="es-CO"/>
        </w:rPr>
        <w:t xml:space="preserve">implementar estas instrucciones dentro de su </w:t>
      </w:r>
      <w:r w:rsidR="0034241E" w:rsidRPr="008815B8">
        <w:rPr>
          <w:rFonts w:ascii="Arial" w:hAnsi="Arial" w:cs="Arial"/>
          <w:spacing w:val="10"/>
          <w:sz w:val="22"/>
          <w:szCs w:val="22"/>
          <w:lang w:val="es-CO"/>
        </w:rPr>
        <w:t>sistema</w:t>
      </w:r>
      <w:r w:rsidR="00BD44E6" w:rsidRPr="008815B8">
        <w:rPr>
          <w:rFonts w:ascii="Arial" w:hAnsi="Arial" w:cs="Arial"/>
          <w:spacing w:val="10"/>
          <w:sz w:val="22"/>
          <w:szCs w:val="22"/>
          <w:lang w:val="es-CO"/>
        </w:rPr>
        <w:t xml:space="preserve"> de atención e información a</w:t>
      </w:r>
      <w:r w:rsidR="00F34FDD" w:rsidRPr="008815B8">
        <w:rPr>
          <w:rFonts w:ascii="Arial" w:hAnsi="Arial" w:cs="Arial"/>
          <w:spacing w:val="10"/>
          <w:sz w:val="22"/>
          <w:szCs w:val="22"/>
          <w:lang w:val="es-CO"/>
        </w:rPr>
        <w:t>l</w:t>
      </w:r>
      <w:r w:rsidR="00BD44E6" w:rsidRPr="008815B8">
        <w:rPr>
          <w:rFonts w:ascii="Arial" w:hAnsi="Arial" w:cs="Arial"/>
          <w:spacing w:val="10"/>
          <w:sz w:val="22"/>
          <w:szCs w:val="22"/>
          <w:lang w:val="es-CO"/>
        </w:rPr>
        <w:t xml:space="preserve"> usuario y g</w:t>
      </w:r>
      <w:r w:rsidR="003D7A0F" w:rsidRPr="008815B8">
        <w:rPr>
          <w:rFonts w:ascii="Arial" w:hAnsi="Arial" w:cs="Arial"/>
          <w:spacing w:val="10"/>
          <w:sz w:val="22"/>
          <w:szCs w:val="22"/>
          <w:lang w:val="es-CO"/>
        </w:rPr>
        <w:t xml:space="preserve">arantizar la adecuada y oportuna canalización de las </w:t>
      </w:r>
      <w:r w:rsidR="00405B2D" w:rsidRPr="008815B8">
        <w:rPr>
          <w:rFonts w:ascii="Arial" w:hAnsi="Arial" w:cs="Arial"/>
          <w:spacing w:val="10"/>
          <w:sz w:val="22"/>
          <w:szCs w:val="22"/>
          <w:lang w:val="es-CO"/>
        </w:rPr>
        <w:t xml:space="preserve">PQR </w:t>
      </w:r>
      <w:r w:rsidR="003D7A0F" w:rsidRPr="008815B8">
        <w:rPr>
          <w:rFonts w:ascii="Arial" w:hAnsi="Arial" w:cs="Arial"/>
          <w:spacing w:val="10"/>
          <w:sz w:val="22"/>
          <w:szCs w:val="22"/>
          <w:lang w:val="es-CO"/>
        </w:rPr>
        <w:t xml:space="preserve">de sus </w:t>
      </w:r>
      <w:r w:rsidRPr="008815B8">
        <w:rPr>
          <w:rFonts w:ascii="Arial" w:hAnsi="Arial" w:cs="Arial"/>
          <w:spacing w:val="10"/>
          <w:sz w:val="22"/>
          <w:szCs w:val="22"/>
          <w:lang w:val="es-CO"/>
        </w:rPr>
        <w:t xml:space="preserve">usuarios </w:t>
      </w:r>
      <w:r w:rsidR="00F34FDD" w:rsidRPr="008815B8">
        <w:rPr>
          <w:rFonts w:ascii="Arial" w:hAnsi="Arial" w:cs="Arial"/>
          <w:spacing w:val="10"/>
          <w:sz w:val="22"/>
          <w:szCs w:val="22"/>
          <w:lang w:val="es-CO"/>
        </w:rPr>
        <w:t>en el marco de lo dispuesto en e</w:t>
      </w:r>
      <w:r w:rsidR="00D0103B" w:rsidRPr="008815B8">
        <w:rPr>
          <w:rFonts w:ascii="Arial" w:hAnsi="Arial" w:cs="Arial"/>
          <w:spacing w:val="10"/>
          <w:sz w:val="22"/>
          <w:szCs w:val="22"/>
          <w:lang w:val="es-CO"/>
        </w:rPr>
        <w:t xml:space="preserve">l Decreto 780 de 2016 </w:t>
      </w:r>
      <w:r w:rsidR="00331C49" w:rsidRPr="008815B8">
        <w:rPr>
          <w:rFonts w:ascii="Arial" w:hAnsi="Arial" w:cs="Arial"/>
          <w:spacing w:val="10"/>
          <w:sz w:val="22"/>
          <w:szCs w:val="22"/>
          <w:lang w:val="es-CO"/>
        </w:rPr>
        <w:t xml:space="preserve">(arts. 2.10.1.1.5. y 2.10.1.1.6.) </w:t>
      </w:r>
      <w:r w:rsidR="00D0103B" w:rsidRPr="008815B8">
        <w:rPr>
          <w:rFonts w:ascii="Arial" w:hAnsi="Arial" w:cs="Arial"/>
          <w:spacing w:val="10"/>
          <w:sz w:val="22"/>
          <w:szCs w:val="22"/>
          <w:lang w:val="es-CO"/>
        </w:rPr>
        <w:t>concordante con la Resolución 1642 de 2026 (Carta de derechos y deberes) del Ministerio de Salud y Protección Social</w:t>
      </w:r>
      <w:r w:rsidR="00F34FDD" w:rsidRPr="008815B8">
        <w:rPr>
          <w:rFonts w:ascii="Arial" w:hAnsi="Arial" w:cs="Arial"/>
          <w:spacing w:val="10"/>
          <w:sz w:val="22"/>
          <w:szCs w:val="22"/>
          <w:lang w:val="es-CO"/>
        </w:rPr>
        <w:t>.</w:t>
      </w:r>
    </w:p>
    <w:p w14:paraId="64E3B818" w14:textId="77777777" w:rsidR="00243B88" w:rsidRPr="008815B8" w:rsidRDefault="00243B88" w:rsidP="00347797">
      <w:pPr>
        <w:jc w:val="both"/>
        <w:rPr>
          <w:rFonts w:ascii="Arial" w:hAnsi="Arial" w:cs="Arial"/>
          <w:spacing w:val="10"/>
          <w:sz w:val="22"/>
          <w:szCs w:val="22"/>
          <w:lang w:val="es-CO"/>
        </w:rPr>
      </w:pPr>
    </w:p>
    <w:p w14:paraId="3BD6A43F" w14:textId="78FC4C2F" w:rsidR="00347797" w:rsidRPr="008815B8" w:rsidRDefault="00F032FF" w:rsidP="00347797">
      <w:pPr>
        <w:jc w:val="both"/>
        <w:rPr>
          <w:rFonts w:ascii="Arial" w:hAnsi="Arial" w:cs="Arial"/>
          <w:spacing w:val="10"/>
          <w:sz w:val="22"/>
          <w:szCs w:val="22"/>
          <w:lang w:val="es-CO"/>
        </w:rPr>
      </w:pPr>
      <w:r w:rsidRPr="008815B8">
        <w:rPr>
          <w:rFonts w:ascii="Arial" w:hAnsi="Arial" w:cs="Arial"/>
          <w:spacing w:val="10"/>
          <w:sz w:val="22"/>
          <w:szCs w:val="22"/>
          <w:lang w:val="es-CO"/>
        </w:rPr>
        <w:t>Para el efecto deberán tener en cuenta que</w:t>
      </w:r>
      <w:r w:rsidR="00E03401" w:rsidRPr="008815B8">
        <w:rPr>
          <w:rFonts w:ascii="Arial" w:hAnsi="Arial" w:cs="Arial"/>
          <w:spacing w:val="10"/>
          <w:sz w:val="22"/>
          <w:szCs w:val="22"/>
          <w:lang w:val="es-CO"/>
        </w:rPr>
        <w:t>,</w:t>
      </w:r>
      <w:r w:rsidRPr="008815B8">
        <w:rPr>
          <w:rFonts w:ascii="Arial" w:hAnsi="Arial" w:cs="Arial"/>
          <w:spacing w:val="10"/>
          <w:sz w:val="22"/>
          <w:szCs w:val="22"/>
          <w:lang w:val="es-CO"/>
        </w:rPr>
        <w:t xml:space="preserve"> d</w:t>
      </w:r>
      <w:r w:rsidR="00935718" w:rsidRPr="008815B8">
        <w:rPr>
          <w:rFonts w:ascii="Arial" w:hAnsi="Arial" w:cs="Arial"/>
          <w:spacing w:val="10"/>
          <w:sz w:val="22"/>
          <w:szCs w:val="22"/>
          <w:lang w:val="es-CO"/>
        </w:rPr>
        <w:t>e acuerdo con la</w:t>
      </w:r>
      <w:r w:rsidR="00A30878" w:rsidRPr="008815B8">
        <w:rPr>
          <w:rFonts w:ascii="Arial" w:hAnsi="Arial" w:cs="Arial"/>
          <w:spacing w:val="10"/>
          <w:sz w:val="22"/>
          <w:szCs w:val="22"/>
          <w:lang w:val="es-CO"/>
        </w:rPr>
        <w:t xml:space="preserve"> </w:t>
      </w:r>
      <w:r w:rsidR="00250E4A" w:rsidRPr="008815B8">
        <w:rPr>
          <w:rFonts w:ascii="Arial" w:hAnsi="Arial" w:cs="Arial"/>
          <w:spacing w:val="10"/>
          <w:sz w:val="22"/>
          <w:szCs w:val="22"/>
          <w:lang w:val="es-CO"/>
        </w:rPr>
        <w:t>normativa</w:t>
      </w:r>
      <w:r w:rsidR="00A30878" w:rsidRPr="008815B8">
        <w:rPr>
          <w:rFonts w:ascii="Arial" w:hAnsi="Arial" w:cs="Arial"/>
          <w:spacing w:val="10"/>
          <w:sz w:val="22"/>
          <w:szCs w:val="22"/>
        </w:rPr>
        <w:t>, e</w:t>
      </w:r>
      <w:r w:rsidR="00347797" w:rsidRPr="008815B8">
        <w:rPr>
          <w:rFonts w:ascii="Arial" w:hAnsi="Arial" w:cs="Arial"/>
          <w:spacing w:val="10"/>
          <w:sz w:val="22"/>
          <w:szCs w:val="22"/>
          <w:lang w:val="es-CO"/>
        </w:rPr>
        <w:t>l ciudadano debe formular su PQR en primer lugar ante la E</w:t>
      </w:r>
      <w:r w:rsidR="007C2D6A" w:rsidRPr="008815B8">
        <w:rPr>
          <w:rFonts w:ascii="Arial" w:hAnsi="Arial" w:cs="Arial"/>
          <w:spacing w:val="10"/>
          <w:sz w:val="22"/>
          <w:szCs w:val="22"/>
          <w:lang w:val="es-CO"/>
        </w:rPr>
        <w:t xml:space="preserve">APB </w:t>
      </w:r>
      <w:r w:rsidR="00347797" w:rsidRPr="008815B8">
        <w:rPr>
          <w:rFonts w:ascii="Arial" w:hAnsi="Arial" w:cs="Arial"/>
          <w:spacing w:val="10"/>
          <w:sz w:val="22"/>
          <w:szCs w:val="22"/>
          <w:lang w:val="es-CO"/>
        </w:rPr>
        <w:t xml:space="preserve">a la que esté afiliado, pues ésta es la responsable de garantizar la atención y prestación de </w:t>
      </w:r>
      <w:r w:rsidR="00FA3FE7" w:rsidRPr="008815B8">
        <w:rPr>
          <w:rFonts w:ascii="Arial" w:hAnsi="Arial" w:cs="Arial"/>
          <w:spacing w:val="10"/>
          <w:sz w:val="22"/>
          <w:szCs w:val="22"/>
          <w:lang w:val="es-CO"/>
        </w:rPr>
        <w:t>los</w:t>
      </w:r>
      <w:r w:rsidR="00F14508" w:rsidRPr="008815B8">
        <w:rPr>
          <w:rFonts w:ascii="Arial" w:hAnsi="Arial" w:cs="Arial"/>
          <w:spacing w:val="10"/>
          <w:sz w:val="22"/>
          <w:szCs w:val="22"/>
          <w:lang w:val="es-CO"/>
        </w:rPr>
        <w:t xml:space="preserve"> </w:t>
      </w:r>
      <w:r w:rsidR="00347797" w:rsidRPr="008815B8">
        <w:rPr>
          <w:rFonts w:ascii="Arial" w:hAnsi="Arial" w:cs="Arial"/>
          <w:spacing w:val="10"/>
          <w:sz w:val="22"/>
          <w:szCs w:val="22"/>
          <w:lang w:val="es-CO"/>
        </w:rPr>
        <w:t xml:space="preserve">servicios </w:t>
      </w:r>
      <w:r w:rsidR="00BD41D0" w:rsidRPr="008815B8">
        <w:rPr>
          <w:rFonts w:ascii="Arial" w:hAnsi="Arial" w:cs="Arial"/>
          <w:spacing w:val="10"/>
          <w:sz w:val="22"/>
          <w:szCs w:val="22"/>
          <w:lang w:val="es-CO"/>
        </w:rPr>
        <w:t>y tecnologías</w:t>
      </w:r>
      <w:r w:rsidR="002823F2" w:rsidRPr="008815B8">
        <w:rPr>
          <w:rFonts w:ascii="Arial" w:hAnsi="Arial" w:cs="Arial"/>
          <w:spacing w:val="10"/>
          <w:sz w:val="22"/>
          <w:szCs w:val="22"/>
          <w:lang w:val="es-CO"/>
        </w:rPr>
        <w:t xml:space="preserve"> </w:t>
      </w:r>
      <w:r w:rsidR="00AA51F7" w:rsidRPr="008815B8">
        <w:rPr>
          <w:rFonts w:ascii="Arial" w:hAnsi="Arial" w:cs="Arial"/>
          <w:spacing w:val="10"/>
          <w:sz w:val="22"/>
          <w:szCs w:val="22"/>
          <w:lang w:val="es-CO"/>
        </w:rPr>
        <w:t>de</w:t>
      </w:r>
      <w:r w:rsidR="00347797" w:rsidRPr="008815B8">
        <w:rPr>
          <w:rFonts w:ascii="Arial" w:hAnsi="Arial" w:cs="Arial"/>
          <w:spacing w:val="10"/>
          <w:sz w:val="22"/>
          <w:szCs w:val="22"/>
          <w:lang w:val="es-CO"/>
        </w:rPr>
        <w:t xml:space="preserve"> salud, así como de darle una respuesta oportuna, directa y de fondo</w:t>
      </w:r>
      <w:r w:rsidR="00142505" w:rsidRPr="008815B8">
        <w:rPr>
          <w:rFonts w:ascii="Arial" w:hAnsi="Arial" w:cs="Arial"/>
          <w:spacing w:val="10"/>
          <w:sz w:val="22"/>
          <w:szCs w:val="22"/>
          <w:lang w:val="es-CO"/>
        </w:rPr>
        <w:t xml:space="preserve"> en los términos correspondientes a</w:t>
      </w:r>
      <w:r w:rsidR="006B45D6" w:rsidRPr="008815B8">
        <w:rPr>
          <w:rFonts w:ascii="Arial" w:hAnsi="Arial" w:cs="Arial"/>
          <w:spacing w:val="10"/>
          <w:sz w:val="22"/>
          <w:szCs w:val="22"/>
          <w:lang w:val="es-CO"/>
        </w:rPr>
        <w:t xml:space="preserve"> </w:t>
      </w:r>
      <w:r w:rsidR="00142505" w:rsidRPr="008815B8">
        <w:rPr>
          <w:rFonts w:ascii="Arial" w:hAnsi="Arial" w:cs="Arial"/>
          <w:spacing w:val="10"/>
          <w:sz w:val="22"/>
          <w:szCs w:val="22"/>
          <w:lang w:val="es-CO"/>
        </w:rPr>
        <w:t>l</w:t>
      </w:r>
      <w:r w:rsidR="006B45D6" w:rsidRPr="008815B8">
        <w:rPr>
          <w:rFonts w:ascii="Arial" w:hAnsi="Arial" w:cs="Arial"/>
          <w:spacing w:val="10"/>
          <w:sz w:val="22"/>
          <w:szCs w:val="22"/>
          <w:lang w:val="es-CO"/>
        </w:rPr>
        <w:t xml:space="preserve">a clasificación del </w:t>
      </w:r>
      <w:r w:rsidR="00142505" w:rsidRPr="008815B8">
        <w:rPr>
          <w:rFonts w:ascii="Arial" w:hAnsi="Arial" w:cs="Arial"/>
          <w:spacing w:val="10"/>
          <w:sz w:val="22"/>
          <w:szCs w:val="22"/>
          <w:lang w:val="es-CO"/>
        </w:rPr>
        <w:t>tipo de reclamo</w:t>
      </w:r>
      <w:r w:rsidR="004B021F" w:rsidRPr="008815B8">
        <w:rPr>
          <w:rFonts w:ascii="Arial" w:hAnsi="Arial" w:cs="Arial"/>
          <w:spacing w:val="10"/>
          <w:sz w:val="22"/>
          <w:szCs w:val="22"/>
          <w:lang w:val="es-CO"/>
        </w:rPr>
        <w:t xml:space="preserve"> o petición</w:t>
      </w:r>
      <w:r w:rsidR="00347797" w:rsidRPr="008815B8">
        <w:rPr>
          <w:rFonts w:ascii="Arial" w:hAnsi="Arial" w:cs="Arial"/>
          <w:spacing w:val="10"/>
          <w:sz w:val="22"/>
          <w:szCs w:val="22"/>
          <w:lang w:val="es-CO"/>
        </w:rPr>
        <w:t>.</w:t>
      </w:r>
      <w:r w:rsidR="00947544" w:rsidRPr="008815B8">
        <w:rPr>
          <w:rFonts w:ascii="Arial" w:hAnsi="Arial" w:cs="Arial"/>
          <w:spacing w:val="10"/>
          <w:sz w:val="22"/>
          <w:szCs w:val="22"/>
          <w:lang w:val="es-CO"/>
        </w:rPr>
        <w:t xml:space="preserve"> En caso de que </w:t>
      </w:r>
      <w:r w:rsidR="00347797" w:rsidRPr="008815B8">
        <w:rPr>
          <w:rFonts w:ascii="Arial" w:hAnsi="Arial" w:cs="Arial"/>
          <w:spacing w:val="10"/>
          <w:sz w:val="22"/>
          <w:szCs w:val="22"/>
          <w:lang w:val="es-CO"/>
        </w:rPr>
        <w:t>la E</w:t>
      </w:r>
      <w:r w:rsidR="00405A14" w:rsidRPr="008815B8">
        <w:rPr>
          <w:rFonts w:ascii="Arial" w:hAnsi="Arial" w:cs="Arial"/>
          <w:spacing w:val="10"/>
          <w:sz w:val="22"/>
          <w:szCs w:val="22"/>
          <w:lang w:val="es-CO"/>
        </w:rPr>
        <w:t xml:space="preserve">APB </w:t>
      </w:r>
      <w:r w:rsidR="00347797" w:rsidRPr="008815B8">
        <w:rPr>
          <w:rFonts w:ascii="Arial" w:hAnsi="Arial" w:cs="Arial"/>
          <w:spacing w:val="10"/>
          <w:sz w:val="22"/>
          <w:szCs w:val="22"/>
          <w:lang w:val="es-CO"/>
        </w:rPr>
        <w:t>a la que está afiliado el usuario no le brind</w:t>
      </w:r>
      <w:r w:rsidR="00947544" w:rsidRPr="008815B8">
        <w:rPr>
          <w:rFonts w:ascii="Arial" w:hAnsi="Arial" w:cs="Arial"/>
          <w:spacing w:val="10"/>
          <w:sz w:val="22"/>
          <w:szCs w:val="22"/>
          <w:lang w:val="es-CO"/>
        </w:rPr>
        <w:t>e</w:t>
      </w:r>
      <w:r w:rsidR="00347797" w:rsidRPr="008815B8">
        <w:rPr>
          <w:rFonts w:ascii="Arial" w:hAnsi="Arial" w:cs="Arial"/>
          <w:spacing w:val="10"/>
          <w:sz w:val="22"/>
          <w:szCs w:val="22"/>
          <w:lang w:val="es-CO"/>
        </w:rPr>
        <w:t xml:space="preserve"> una respuesta oportuna o el motivo de la PQRD persist</w:t>
      </w:r>
      <w:r w:rsidR="000C7568" w:rsidRPr="008815B8">
        <w:rPr>
          <w:rFonts w:ascii="Arial" w:hAnsi="Arial" w:cs="Arial"/>
          <w:spacing w:val="10"/>
          <w:sz w:val="22"/>
          <w:szCs w:val="22"/>
          <w:lang w:val="es-CO"/>
        </w:rPr>
        <w:t>a</w:t>
      </w:r>
      <w:r w:rsidR="00347797" w:rsidRPr="008815B8">
        <w:rPr>
          <w:rFonts w:ascii="Arial" w:hAnsi="Arial" w:cs="Arial"/>
          <w:spacing w:val="10"/>
          <w:sz w:val="22"/>
          <w:szCs w:val="22"/>
          <w:lang w:val="es-CO"/>
        </w:rPr>
        <w:t xml:space="preserve"> por falta de solución efectiva o si el usuario está en desacuerdo con la respuesta recibida, p</w:t>
      </w:r>
      <w:r w:rsidR="00623E9E" w:rsidRPr="008815B8">
        <w:rPr>
          <w:rFonts w:ascii="Arial" w:hAnsi="Arial" w:cs="Arial"/>
          <w:spacing w:val="10"/>
          <w:sz w:val="22"/>
          <w:szCs w:val="22"/>
          <w:lang w:val="es-CO"/>
        </w:rPr>
        <w:t xml:space="preserve">odrá </w:t>
      </w:r>
      <w:r w:rsidR="00347797" w:rsidRPr="008815B8">
        <w:rPr>
          <w:rFonts w:ascii="Arial" w:hAnsi="Arial" w:cs="Arial"/>
          <w:spacing w:val="10"/>
          <w:sz w:val="22"/>
          <w:szCs w:val="22"/>
          <w:lang w:val="es-CO"/>
        </w:rPr>
        <w:t xml:space="preserve">acudir </w:t>
      </w:r>
      <w:r w:rsidR="00623E9E" w:rsidRPr="008815B8">
        <w:rPr>
          <w:rFonts w:ascii="Arial" w:hAnsi="Arial" w:cs="Arial"/>
          <w:spacing w:val="10"/>
          <w:sz w:val="22"/>
          <w:szCs w:val="22"/>
          <w:lang w:val="es-CO"/>
        </w:rPr>
        <w:t>ante</w:t>
      </w:r>
      <w:r w:rsidR="00347797" w:rsidRPr="008815B8">
        <w:rPr>
          <w:rFonts w:ascii="Arial" w:hAnsi="Arial" w:cs="Arial"/>
          <w:spacing w:val="10"/>
          <w:sz w:val="22"/>
          <w:szCs w:val="22"/>
          <w:lang w:val="es-CO"/>
        </w:rPr>
        <w:t xml:space="preserve"> la Superintendencia Nacional de Salud.</w:t>
      </w:r>
    </w:p>
    <w:p w14:paraId="4630DB38" w14:textId="77777777" w:rsidR="00347797" w:rsidRPr="008815B8" w:rsidRDefault="00347797" w:rsidP="00347797">
      <w:pPr>
        <w:jc w:val="both"/>
        <w:rPr>
          <w:rFonts w:ascii="Arial" w:hAnsi="Arial" w:cs="Arial"/>
          <w:spacing w:val="10"/>
          <w:sz w:val="22"/>
          <w:szCs w:val="22"/>
          <w:lang w:val="es-CO"/>
        </w:rPr>
      </w:pPr>
    </w:p>
    <w:p w14:paraId="659AE016" w14:textId="36926510" w:rsidR="00081587" w:rsidRPr="008815B8" w:rsidRDefault="00FA34EC" w:rsidP="00081587">
      <w:pPr>
        <w:jc w:val="both"/>
        <w:rPr>
          <w:rFonts w:ascii="Arial" w:hAnsi="Arial" w:cs="Arial"/>
          <w:spacing w:val="10"/>
          <w:sz w:val="22"/>
          <w:szCs w:val="22"/>
          <w:lang w:val="es-CO"/>
        </w:rPr>
      </w:pPr>
      <w:r w:rsidRPr="008815B8">
        <w:rPr>
          <w:rFonts w:ascii="Arial" w:hAnsi="Arial" w:cs="Arial"/>
          <w:spacing w:val="10"/>
          <w:sz w:val="22"/>
          <w:szCs w:val="22"/>
          <w:lang w:val="es-CO"/>
        </w:rPr>
        <w:t>En ese sentido, s</w:t>
      </w:r>
      <w:r w:rsidR="00081587" w:rsidRPr="008815B8">
        <w:rPr>
          <w:rFonts w:ascii="Arial" w:hAnsi="Arial" w:cs="Arial"/>
          <w:spacing w:val="10"/>
          <w:sz w:val="22"/>
          <w:szCs w:val="22"/>
          <w:lang w:val="es-CO"/>
        </w:rPr>
        <w:t>e requiere establecer expresamente que la valoración de riesgo y</w:t>
      </w:r>
      <w:r w:rsidR="00B55CBB" w:rsidRPr="008815B8">
        <w:rPr>
          <w:rFonts w:ascii="Arial" w:hAnsi="Arial" w:cs="Arial"/>
          <w:spacing w:val="10"/>
          <w:sz w:val="22"/>
          <w:szCs w:val="22"/>
          <w:lang w:val="es-CO"/>
        </w:rPr>
        <w:t xml:space="preserve"> trámite </w:t>
      </w:r>
      <w:r w:rsidR="006E56BE" w:rsidRPr="008815B8">
        <w:rPr>
          <w:rFonts w:ascii="Arial" w:hAnsi="Arial" w:cs="Arial"/>
          <w:spacing w:val="10"/>
          <w:sz w:val="22"/>
          <w:szCs w:val="22"/>
          <w:lang w:val="es-CO"/>
        </w:rPr>
        <w:t>del reclamo</w:t>
      </w:r>
      <w:r w:rsidR="00D800D8" w:rsidRPr="008815B8">
        <w:rPr>
          <w:rFonts w:ascii="Arial" w:hAnsi="Arial" w:cs="Arial"/>
          <w:spacing w:val="10"/>
          <w:sz w:val="22"/>
          <w:szCs w:val="22"/>
          <w:lang w:val="es-CO"/>
        </w:rPr>
        <w:t xml:space="preserve"> a cargo </w:t>
      </w:r>
      <w:r w:rsidR="00D800D8" w:rsidRPr="008815B8">
        <w:rPr>
          <w:rFonts w:ascii="Arial" w:hAnsi="Arial" w:cs="Arial"/>
          <w:sz w:val="22"/>
          <w:szCs w:val="22"/>
        </w:rPr>
        <w:t>de los sujetos vigilados</w:t>
      </w:r>
      <w:r w:rsidR="00597AFB" w:rsidRPr="008815B8">
        <w:rPr>
          <w:rFonts w:ascii="Arial" w:hAnsi="Arial" w:cs="Arial"/>
          <w:sz w:val="22"/>
          <w:szCs w:val="22"/>
        </w:rPr>
        <w:t>,</w:t>
      </w:r>
      <w:r w:rsidR="00081587" w:rsidRPr="008815B8">
        <w:rPr>
          <w:rFonts w:ascii="Arial" w:hAnsi="Arial" w:cs="Arial"/>
          <w:spacing w:val="10"/>
          <w:sz w:val="22"/>
          <w:szCs w:val="22"/>
          <w:lang w:val="es-CO"/>
        </w:rPr>
        <w:t xml:space="preserve"> </w:t>
      </w:r>
      <w:r w:rsidR="006E56BE" w:rsidRPr="008815B8">
        <w:rPr>
          <w:rFonts w:ascii="Arial" w:hAnsi="Arial" w:cs="Arial"/>
          <w:spacing w:val="10"/>
          <w:sz w:val="22"/>
          <w:szCs w:val="22"/>
          <w:lang w:val="es-CO"/>
        </w:rPr>
        <w:t>inician</w:t>
      </w:r>
      <w:r w:rsidR="00081587" w:rsidRPr="008815B8">
        <w:rPr>
          <w:rFonts w:ascii="Arial" w:hAnsi="Arial" w:cs="Arial"/>
          <w:spacing w:val="10"/>
          <w:sz w:val="22"/>
          <w:szCs w:val="22"/>
          <w:lang w:val="es-CO"/>
        </w:rPr>
        <w:t xml:space="preserve"> desde</w:t>
      </w:r>
      <w:r w:rsidR="006E56BE" w:rsidRPr="008815B8">
        <w:rPr>
          <w:rFonts w:ascii="Arial" w:hAnsi="Arial" w:cs="Arial"/>
          <w:spacing w:val="10"/>
          <w:sz w:val="22"/>
          <w:szCs w:val="22"/>
          <w:lang w:val="es-CO"/>
        </w:rPr>
        <w:t xml:space="preserve"> el momento de la </w:t>
      </w:r>
      <w:r w:rsidR="00081587" w:rsidRPr="008815B8">
        <w:rPr>
          <w:rFonts w:ascii="Arial" w:hAnsi="Arial" w:cs="Arial"/>
          <w:spacing w:val="10"/>
          <w:sz w:val="22"/>
          <w:szCs w:val="22"/>
          <w:lang w:val="es-CO"/>
        </w:rPr>
        <w:t>radicación</w:t>
      </w:r>
      <w:r w:rsidR="006E56BE" w:rsidRPr="008815B8">
        <w:rPr>
          <w:rFonts w:ascii="Arial" w:hAnsi="Arial" w:cs="Arial"/>
          <w:spacing w:val="10"/>
          <w:sz w:val="22"/>
          <w:szCs w:val="22"/>
          <w:lang w:val="es-CO"/>
        </w:rPr>
        <w:t xml:space="preserve"> de este</w:t>
      </w:r>
      <w:r w:rsidR="00081587" w:rsidRPr="008815B8">
        <w:rPr>
          <w:rFonts w:ascii="Arial" w:hAnsi="Arial" w:cs="Arial"/>
          <w:spacing w:val="10"/>
          <w:sz w:val="22"/>
          <w:szCs w:val="22"/>
          <w:lang w:val="es-CO"/>
        </w:rPr>
        <w:t>, y que esa valoración debe apoyarse en criterios objetivos, verificables y relacionados con la condición de salud, el riesgo y la situación de vulnerabilidad del usuario.</w:t>
      </w:r>
    </w:p>
    <w:p w14:paraId="624A15A9" w14:textId="77777777" w:rsidR="00081587" w:rsidRPr="008815B8" w:rsidRDefault="00081587" w:rsidP="00081587">
      <w:pPr>
        <w:jc w:val="both"/>
        <w:rPr>
          <w:rFonts w:ascii="Arial" w:hAnsi="Arial" w:cs="Arial"/>
          <w:spacing w:val="10"/>
          <w:sz w:val="22"/>
          <w:szCs w:val="22"/>
          <w:lang w:val="es-CO"/>
        </w:rPr>
      </w:pPr>
    </w:p>
    <w:p w14:paraId="5BB630FA" w14:textId="4A81B647" w:rsidR="002D7288" w:rsidRPr="008815B8" w:rsidRDefault="00AD5A3C" w:rsidP="002D7288">
      <w:pPr>
        <w:jc w:val="both"/>
        <w:rPr>
          <w:rFonts w:ascii="Arial" w:hAnsi="Arial" w:cs="Arial"/>
          <w:spacing w:val="10"/>
          <w:sz w:val="22"/>
          <w:szCs w:val="22"/>
          <w:lang w:val="es-CO"/>
        </w:rPr>
      </w:pPr>
      <w:r w:rsidRPr="008815B8">
        <w:rPr>
          <w:rFonts w:ascii="Arial" w:hAnsi="Arial" w:cs="Arial"/>
          <w:spacing w:val="10"/>
          <w:sz w:val="22"/>
          <w:szCs w:val="22"/>
          <w:lang w:val="es-CO"/>
        </w:rPr>
        <w:t xml:space="preserve">Para el efecto, </w:t>
      </w:r>
      <w:r w:rsidR="008754DA" w:rsidRPr="008815B8">
        <w:rPr>
          <w:rFonts w:ascii="Arial" w:hAnsi="Arial" w:cs="Arial"/>
          <w:spacing w:val="10"/>
          <w:sz w:val="22"/>
          <w:szCs w:val="22"/>
          <w:lang w:val="es-CO"/>
        </w:rPr>
        <w:t>l</w:t>
      </w:r>
      <w:r w:rsidR="002D7288" w:rsidRPr="008815B8">
        <w:rPr>
          <w:rFonts w:ascii="Arial" w:hAnsi="Arial" w:cs="Arial"/>
          <w:spacing w:val="10"/>
          <w:sz w:val="22"/>
          <w:szCs w:val="22"/>
          <w:lang w:val="es-CO"/>
        </w:rPr>
        <w:t xml:space="preserve">a obligación </w:t>
      </w:r>
      <w:r w:rsidR="00AB690F" w:rsidRPr="008815B8">
        <w:rPr>
          <w:rFonts w:ascii="Arial" w:hAnsi="Arial" w:cs="Arial"/>
          <w:spacing w:val="10"/>
          <w:sz w:val="22"/>
          <w:szCs w:val="22"/>
          <w:lang w:val="es-CO"/>
        </w:rPr>
        <w:t xml:space="preserve">de los sujetos vigilados </w:t>
      </w:r>
      <w:r w:rsidR="002D7288" w:rsidRPr="008815B8">
        <w:rPr>
          <w:rFonts w:ascii="Arial" w:hAnsi="Arial" w:cs="Arial"/>
          <w:spacing w:val="10"/>
          <w:sz w:val="22"/>
          <w:szCs w:val="22"/>
          <w:lang w:val="es-CO"/>
        </w:rPr>
        <w:t xml:space="preserve">de </w:t>
      </w:r>
      <w:r w:rsidR="008C5F6A" w:rsidRPr="008815B8">
        <w:rPr>
          <w:rFonts w:ascii="Arial" w:hAnsi="Arial" w:cs="Arial"/>
          <w:spacing w:val="10"/>
          <w:sz w:val="22"/>
          <w:szCs w:val="22"/>
          <w:lang w:val="es-CO"/>
        </w:rPr>
        <w:t>gestionar y dar respuesta con solución de fondo</w:t>
      </w:r>
      <w:r w:rsidR="002D7288" w:rsidRPr="008815B8">
        <w:rPr>
          <w:rFonts w:ascii="Arial" w:hAnsi="Arial" w:cs="Arial"/>
          <w:spacing w:val="10"/>
          <w:sz w:val="22"/>
          <w:szCs w:val="22"/>
          <w:lang w:val="es-CO"/>
        </w:rPr>
        <w:t xml:space="preserve"> </w:t>
      </w:r>
      <w:r w:rsidR="008C5F6A" w:rsidRPr="008815B8">
        <w:rPr>
          <w:rFonts w:ascii="Arial" w:hAnsi="Arial" w:cs="Arial"/>
          <w:spacing w:val="10"/>
          <w:sz w:val="22"/>
          <w:szCs w:val="22"/>
          <w:lang w:val="es-CO"/>
        </w:rPr>
        <w:t xml:space="preserve">de </w:t>
      </w:r>
      <w:r w:rsidR="002D7288" w:rsidRPr="008815B8">
        <w:rPr>
          <w:rFonts w:ascii="Arial" w:hAnsi="Arial" w:cs="Arial"/>
          <w:spacing w:val="10"/>
          <w:sz w:val="22"/>
          <w:szCs w:val="22"/>
          <w:lang w:val="es-CO"/>
        </w:rPr>
        <w:t>la PQRD</w:t>
      </w:r>
      <w:r w:rsidR="008C5F6A" w:rsidRPr="008815B8">
        <w:rPr>
          <w:rFonts w:ascii="Arial" w:hAnsi="Arial" w:cs="Arial"/>
          <w:spacing w:val="10"/>
          <w:sz w:val="22"/>
          <w:szCs w:val="22"/>
          <w:lang w:val="es-CO"/>
        </w:rPr>
        <w:t xml:space="preserve"> </w:t>
      </w:r>
      <w:r w:rsidR="002D7288" w:rsidRPr="008815B8">
        <w:rPr>
          <w:rFonts w:ascii="Arial" w:hAnsi="Arial" w:cs="Arial"/>
          <w:spacing w:val="10"/>
          <w:sz w:val="22"/>
          <w:szCs w:val="22"/>
          <w:lang w:val="es-CO"/>
        </w:rPr>
        <w:t xml:space="preserve">desde su </w:t>
      </w:r>
      <w:r w:rsidR="008C5F6A" w:rsidRPr="008815B8">
        <w:rPr>
          <w:rFonts w:ascii="Arial" w:hAnsi="Arial" w:cs="Arial"/>
          <w:spacing w:val="10"/>
          <w:sz w:val="22"/>
          <w:szCs w:val="22"/>
          <w:lang w:val="es-CO"/>
        </w:rPr>
        <w:t>radicación</w:t>
      </w:r>
      <w:r w:rsidR="002D7288" w:rsidRPr="008815B8">
        <w:rPr>
          <w:rFonts w:ascii="Arial" w:hAnsi="Arial" w:cs="Arial"/>
          <w:spacing w:val="10"/>
          <w:sz w:val="22"/>
          <w:szCs w:val="22"/>
          <w:lang w:val="es-CO"/>
        </w:rPr>
        <w:t xml:space="preserve"> responde al enfoque de gestión del riesgo en salud</w:t>
      </w:r>
      <w:r w:rsidR="008C5F6A" w:rsidRPr="008815B8">
        <w:rPr>
          <w:rFonts w:ascii="Arial" w:hAnsi="Arial" w:cs="Arial"/>
          <w:spacing w:val="10"/>
          <w:sz w:val="22"/>
          <w:szCs w:val="22"/>
          <w:lang w:val="es-CO"/>
        </w:rPr>
        <w:t xml:space="preserve"> </w:t>
      </w:r>
      <w:r w:rsidR="002D7288" w:rsidRPr="008815B8">
        <w:rPr>
          <w:rFonts w:ascii="Arial" w:hAnsi="Arial" w:cs="Arial"/>
          <w:spacing w:val="10"/>
          <w:sz w:val="22"/>
          <w:szCs w:val="22"/>
          <w:lang w:val="es-CO"/>
        </w:rPr>
        <w:t xml:space="preserve">y se adecua a la necesidad de emplear la información oficial del sector en función de la clasificación ya reconocida para el trámite de los reclamos en riesgo vital, riesgo priorizado y riesgo simple, con términos máximos de solución, </w:t>
      </w:r>
      <w:r w:rsidR="00AB690F" w:rsidRPr="008815B8">
        <w:rPr>
          <w:rFonts w:ascii="Arial" w:hAnsi="Arial" w:cs="Arial"/>
          <w:spacing w:val="10"/>
          <w:sz w:val="22"/>
          <w:szCs w:val="22"/>
          <w:lang w:val="es-CO"/>
        </w:rPr>
        <w:t xml:space="preserve">sustentando </w:t>
      </w:r>
      <w:r w:rsidR="00AE2BDC" w:rsidRPr="008815B8">
        <w:rPr>
          <w:rFonts w:ascii="Arial" w:hAnsi="Arial" w:cs="Arial"/>
          <w:spacing w:val="10"/>
          <w:sz w:val="22"/>
          <w:szCs w:val="22"/>
          <w:lang w:val="es-CO"/>
        </w:rPr>
        <w:t xml:space="preserve">así </w:t>
      </w:r>
      <w:r w:rsidR="002D7288" w:rsidRPr="008815B8">
        <w:rPr>
          <w:rFonts w:ascii="Arial" w:hAnsi="Arial" w:cs="Arial"/>
          <w:spacing w:val="10"/>
          <w:sz w:val="22"/>
          <w:szCs w:val="22"/>
          <w:lang w:val="es-CO"/>
        </w:rPr>
        <w:t>la clasificación sobre tres elementos diferenciados:</w:t>
      </w:r>
    </w:p>
    <w:p w14:paraId="7781CF6B" w14:textId="77777777" w:rsidR="002D7288" w:rsidRPr="008815B8" w:rsidRDefault="002D7288" w:rsidP="002D7288">
      <w:pPr>
        <w:jc w:val="both"/>
        <w:rPr>
          <w:rFonts w:ascii="Arial" w:hAnsi="Arial" w:cs="Arial"/>
          <w:sz w:val="22"/>
          <w:szCs w:val="22"/>
        </w:rPr>
      </w:pPr>
    </w:p>
    <w:p w14:paraId="49FF2B97" w14:textId="1F791ADA" w:rsidR="002D7288" w:rsidRPr="008815B8" w:rsidRDefault="002D7288" w:rsidP="00C16347">
      <w:pPr>
        <w:pStyle w:val="Prrafodelista"/>
        <w:numPr>
          <w:ilvl w:val="0"/>
          <w:numId w:val="9"/>
        </w:numPr>
        <w:jc w:val="both"/>
        <w:rPr>
          <w:rFonts w:ascii="Arial" w:hAnsi="Arial" w:cs="Arial"/>
          <w:spacing w:val="10"/>
          <w:sz w:val="22"/>
          <w:szCs w:val="22"/>
          <w:lang w:val="es-CO"/>
        </w:rPr>
      </w:pPr>
      <w:r w:rsidRPr="008815B8">
        <w:rPr>
          <w:rFonts w:ascii="Arial" w:hAnsi="Arial" w:cs="Arial"/>
          <w:spacing w:val="10"/>
          <w:sz w:val="22"/>
          <w:szCs w:val="22"/>
          <w:lang w:val="es-CO"/>
        </w:rPr>
        <w:t>Información previa del usuario: caracterización, perfil epidemiológico, grupos de riesgo y condiciones de vulnerabilidad.</w:t>
      </w:r>
    </w:p>
    <w:p w14:paraId="5D381319" w14:textId="77777777" w:rsidR="002D7288" w:rsidRPr="008815B8" w:rsidRDefault="002D7288" w:rsidP="002D7288">
      <w:pPr>
        <w:jc w:val="both"/>
        <w:rPr>
          <w:rFonts w:ascii="Arial" w:hAnsi="Arial" w:cs="Arial"/>
          <w:spacing w:val="10"/>
          <w:sz w:val="22"/>
          <w:szCs w:val="22"/>
          <w:lang w:val="es-CO"/>
        </w:rPr>
      </w:pPr>
    </w:p>
    <w:p w14:paraId="4B419EB7" w14:textId="369473BF" w:rsidR="002D7288" w:rsidRPr="008815B8" w:rsidRDefault="002D7288" w:rsidP="00C16347">
      <w:pPr>
        <w:pStyle w:val="Prrafodelista"/>
        <w:numPr>
          <w:ilvl w:val="0"/>
          <w:numId w:val="9"/>
        </w:numPr>
        <w:jc w:val="both"/>
        <w:rPr>
          <w:rFonts w:ascii="Arial" w:hAnsi="Arial" w:cs="Arial"/>
          <w:spacing w:val="10"/>
          <w:sz w:val="22"/>
          <w:szCs w:val="22"/>
          <w:lang w:val="es-CO"/>
        </w:rPr>
      </w:pPr>
      <w:r w:rsidRPr="008815B8">
        <w:rPr>
          <w:rFonts w:ascii="Arial" w:hAnsi="Arial" w:cs="Arial"/>
          <w:spacing w:val="10"/>
          <w:sz w:val="22"/>
          <w:szCs w:val="22"/>
          <w:lang w:val="es-CO"/>
        </w:rPr>
        <w:t>Valoración en el momento de la radicación: identificación objetiva del riesgo concreto asociado al hecho reclamado.</w:t>
      </w:r>
    </w:p>
    <w:p w14:paraId="2F72BD41" w14:textId="77777777" w:rsidR="002D7288" w:rsidRPr="008815B8" w:rsidRDefault="002D7288" w:rsidP="002D7288">
      <w:pPr>
        <w:jc w:val="both"/>
        <w:rPr>
          <w:rFonts w:ascii="Arial" w:hAnsi="Arial" w:cs="Arial"/>
          <w:spacing w:val="10"/>
          <w:sz w:val="22"/>
          <w:szCs w:val="22"/>
          <w:lang w:val="es-CO"/>
        </w:rPr>
      </w:pPr>
    </w:p>
    <w:p w14:paraId="5FD33A3B" w14:textId="4FADA36E" w:rsidR="002D7288" w:rsidRPr="008815B8" w:rsidRDefault="002D7288" w:rsidP="00C16347">
      <w:pPr>
        <w:pStyle w:val="Prrafodelista"/>
        <w:numPr>
          <w:ilvl w:val="0"/>
          <w:numId w:val="9"/>
        </w:numPr>
        <w:jc w:val="both"/>
        <w:rPr>
          <w:rFonts w:ascii="Arial" w:hAnsi="Arial" w:cs="Arial"/>
          <w:spacing w:val="10"/>
          <w:sz w:val="22"/>
          <w:szCs w:val="22"/>
          <w:lang w:val="es-CO"/>
        </w:rPr>
      </w:pPr>
      <w:r w:rsidRPr="008815B8">
        <w:rPr>
          <w:rFonts w:ascii="Arial" w:hAnsi="Arial" w:cs="Arial"/>
          <w:spacing w:val="10"/>
          <w:sz w:val="22"/>
          <w:szCs w:val="22"/>
          <w:lang w:val="es-CO"/>
        </w:rPr>
        <w:t>Prioridad: clasificación del reclamo, determinando el nivel de atención y la oportunidad requerida</w:t>
      </w:r>
      <w:r w:rsidR="00B55CBB" w:rsidRPr="008815B8">
        <w:rPr>
          <w:rFonts w:ascii="Arial" w:hAnsi="Arial" w:cs="Arial"/>
          <w:spacing w:val="10"/>
          <w:sz w:val="22"/>
          <w:szCs w:val="22"/>
          <w:lang w:val="es-CO"/>
        </w:rPr>
        <w:t xml:space="preserve"> de manera articulada con la red de prestación de acuerdo con el servicio solicitado.</w:t>
      </w:r>
    </w:p>
    <w:p w14:paraId="456DDE8C" w14:textId="77777777" w:rsidR="002D7288" w:rsidRPr="008815B8" w:rsidRDefault="002D7288" w:rsidP="002D7288">
      <w:pPr>
        <w:jc w:val="both"/>
        <w:rPr>
          <w:rFonts w:ascii="Arial" w:hAnsi="Arial" w:cs="Arial"/>
          <w:spacing w:val="10"/>
          <w:sz w:val="22"/>
          <w:szCs w:val="22"/>
          <w:lang w:val="es-CO"/>
        </w:rPr>
      </w:pPr>
    </w:p>
    <w:p w14:paraId="22FF7707" w14:textId="1B123F11" w:rsidR="002D7288" w:rsidRPr="008815B8" w:rsidRDefault="026FC39F" w:rsidP="659182E9">
      <w:pPr>
        <w:jc w:val="both"/>
        <w:rPr>
          <w:rFonts w:ascii="Arial" w:hAnsi="Arial" w:cs="Arial"/>
          <w:spacing w:val="10"/>
          <w:sz w:val="22"/>
          <w:szCs w:val="22"/>
          <w:lang w:val="es-CO"/>
        </w:rPr>
      </w:pPr>
      <w:r w:rsidRPr="008815B8">
        <w:rPr>
          <w:rFonts w:ascii="Arial" w:hAnsi="Arial" w:cs="Arial"/>
          <w:spacing w:val="10"/>
          <w:sz w:val="22"/>
          <w:szCs w:val="22"/>
          <w:lang w:val="es-CO"/>
        </w:rPr>
        <w:t>Así la priorización no será abstracta, sino que estará basada en un conjunto de criterios</w:t>
      </w:r>
      <w:r w:rsidR="7F514BEF" w:rsidRPr="008815B8">
        <w:rPr>
          <w:rFonts w:ascii="Arial" w:hAnsi="Arial" w:cs="Arial"/>
          <w:spacing w:val="10"/>
          <w:sz w:val="22"/>
          <w:szCs w:val="22"/>
          <w:lang w:val="es-CO"/>
        </w:rPr>
        <w:t xml:space="preserve"> </w:t>
      </w:r>
      <w:r w:rsidRPr="008815B8">
        <w:rPr>
          <w:rFonts w:ascii="Arial" w:hAnsi="Arial" w:cs="Arial"/>
          <w:spacing w:val="10"/>
          <w:sz w:val="22"/>
          <w:szCs w:val="22"/>
          <w:lang w:val="es-CO"/>
        </w:rPr>
        <w:t xml:space="preserve">relevantes como la pertenencia a determinado grupo poblacional, a un grupo de riesgo y relacionarse además con la situación concreta planteada en la PQRD y con el riesgo que pueda derivarse para la salud, la vida, la integridad o la calidad de vida del usuario. </w:t>
      </w:r>
    </w:p>
    <w:p w14:paraId="3D861D09" w14:textId="77777777" w:rsidR="002D7288" w:rsidRPr="008815B8" w:rsidRDefault="002D7288" w:rsidP="002D7288">
      <w:pPr>
        <w:jc w:val="both"/>
        <w:rPr>
          <w:rFonts w:ascii="Arial" w:hAnsi="Arial" w:cs="Arial"/>
          <w:spacing w:val="10"/>
          <w:sz w:val="22"/>
          <w:szCs w:val="22"/>
          <w:lang w:val="es-CO"/>
        </w:rPr>
      </w:pPr>
    </w:p>
    <w:p w14:paraId="5D14C5C6" w14:textId="78458359" w:rsidR="002D7288" w:rsidRPr="008815B8" w:rsidRDefault="002D7288" w:rsidP="002D7288">
      <w:pPr>
        <w:jc w:val="both"/>
        <w:rPr>
          <w:rFonts w:ascii="Arial" w:hAnsi="Arial" w:cs="Arial"/>
          <w:spacing w:val="10"/>
          <w:sz w:val="22"/>
          <w:szCs w:val="22"/>
          <w:lang w:val="es-CO"/>
        </w:rPr>
      </w:pPr>
      <w:r w:rsidRPr="008815B8">
        <w:rPr>
          <w:rFonts w:ascii="Arial" w:hAnsi="Arial" w:cs="Arial"/>
          <w:spacing w:val="10"/>
          <w:sz w:val="22"/>
          <w:szCs w:val="22"/>
          <w:lang w:val="es-CO"/>
        </w:rPr>
        <w:t xml:space="preserve">Esa precisión fortalece considerablemente el enfoque de gestión del riesgo en salud </w:t>
      </w:r>
      <w:r w:rsidR="00B42698" w:rsidRPr="008815B8">
        <w:rPr>
          <w:rFonts w:ascii="Arial" w:hAnsi="Arial" w:cs="Arial"/>
          <w:spacing w:val="10"/>
          <w:sz w:val="22"/>
          <w:szCs w:val="22"/>
          <w:lang w:val="es-CO"/>
        </w:rPr>
        <w:t xml:space="preserve">y serán objeto de seguimiento por parte de esta entidad al valorar </w:t>
      </w:r>
      <w:r w:rsidR="00793C51" w:rsidRPr="008815B8">
        <w:rPr>
          <w:rFonts w:ascii="Arial" w:hAnsi="Arial" w:cs="Arial"/>
          <w:spacing w:val="10"/>
          <w:sz w:val="22"/>
          <w:szCs w:val="22"/>
          <w:lang w:val="es-CO"/>
        </w:rPr>
        <w:t>la efectividad en</w:t>
      </w:r>
      <w:r w:rsidR="00D407EA" w:rsidRPr="008815B8">
        <w:rPr>
          <w:rFonts w:ascii="Arial" w:hAnsi="Arial" w:cs="Arial"/>
          <w:spacing w:val="10"/>
          <w:sz w:val="22"/>
          <w:szCs w:val="22"/>
          <w:lang w:val="es-CO"/>
        </w:rPr>
        <w:t xml:space="preserve"> </w:t>
      </w:r>
      <w:r w:rsidR="00106C76" w:rsidRPr="008815B8">
        <w:rPr>
          <w:rFonts w:ascii="Arial" w:hAnsi="Arial" w:cs="Arial"/>
          <w:spacing w:val="10"/>
          <w:sz w:val="22"/>
          <w:szCs w:val="22"/>
          <w:lang w:val="es-CO"/>
        </w:rPr>
        <w:t>los sistemas</w:t>
      </w:r>
      <w:r w:rsidR="00D407EA" w:rsidRPr="008815B8">
        <w:rPr>
          <w:rFonts w:ascii="Arial" w:hAnsi="Arial" w:cs="Arial"/>
          <w:spacing w:val="10"/>
          <w:sz w:val="22"/>
          <w:szCs w:val="22"/>
          <w:lang w:val="es-CO"/>
        </w:rPr>
        <w:t xml:space="preserve"> de atención, gestión del riesgo</w:t>
      </w:r>
      <w:r w:rsidR="00C5088B" w:rsidRPr="008815B8">
        <w:rPr>
          <w:rFonts w:ascii="Arial" w:hAnsi="Arial" w:cs="Arial"/>
          <w:spacing w:val="10"/>
          <w:sz w:val="22"/>
          <w:szCs w:val="22"/>
          <w:lang w:val="es-CO"/>
        </w:rPr>
        <w:t xml:space="preserve"> en salud</w:t>
      </w:r>
      <w:r w:rsidR="00D407EA" w:rsidRPr="008815B8">
        <w:rPr>
          <w:rFonts w:ascii="Arial" w:hAnsi="Arial" w:cs="Arial"/>
          <w:spacing w:val="10"/>
          <w:sz w:val="22"/>
          <w:szCs w:val="22"/>
          <w:lang w:val="es-CO"/>
        </w:rPr>
        <w:t xml:space="preserve"> y </w:t>
      </w:r>
      <w:r w:rsidR="00B42698" w:rsidRPr="008815B8">
        <w:rPr>
          <w:rFonts w:ascii="Arial" w:hAnsi="Arial" w:cs="Arial"/>
          <w:spacing w:val="10"/>
          <w:sz w:val="22"/>
          <w:szCs w:val="22"/>
          <w:lang w:val="es-CO"/>
        </w:rPr>
        <w:t xml:space="preserve">las condiciones de </w:t>
      </w:r>
      <w:r w:rsidR="00D407EA" w:rsidRPr="008815B8">
        <w:rPr>
          <w:rFonts w:ascii="Arial" w:hAnsi="Arial" w:cs="Arial"/>
          <w:spacing w:val="10"/>
          <w:sz w:val="22"/>
          <w:szCs w:val="22"/>
          <w:lang w:val="es-CO"/>
        </w:rPr>
        <w:t xml:space="preserve">habilitación para la </w:t>
      </w:r>
      <w:r w:rsidR="00B42698" w:rsidRPr="008815B8">
        <w:rPr>
          <w:rFonts w:ascii="Arial" w:hAnsi="Arial" w:cs="Arial"/>
          <w:spacing w:val="10"/>
          <w:sz w:val="22"/>
          <w:szCs w:val="22"/>
          <w:lang w:val="es-CO"/>
        </w:rPr>
        <w:t xml:space="preserve">permanencia </w:t>
      </w:r>
      <w:r w:rsidR="008A6B88" w:rsidRPr="008815B8">
        <w:rPr>
          <w:rFonts w:ascii="Arial" w:hAnsi="Arial" w:cs="Arial"/>
          <w:spacing w:val="10"/>
          <w:sz w:val="22"/>
          <w:szCs w:val="22"/>
          <w:lang w:val="es-CO"/>
        </w:rPr>
        <w:t>en el Sistema</w:t>
      </w:r>
      <w:r w:rsidRPr="008815B8">
        <w:rPr>
          <w:rFonts w:ascii="Arial" w:hAnsi="Arial" w:cs="Arial"/>
          <w:spacing w:val="10"/>
          <w:sz w:val="22"/>
          <w:szCs w:val="22"/>
          <w:lang w:val="es-CO"/>
        </w:rPr>
        <w:t>.</w:t>
      </w:r>
    </w:p>
    <w:p w14:paraId="00F41F2A" w14:textId="77777777" w:rsidR="002D7288" w:rsidRPr="008815B8" w:rsidRDefault="002D7288" w:rsidP="002D7288">
      <w:pPr>
        <w:jc w:val="both"/>
        <w:rPr>
          <w:rFonts w:ascii="Arial" w:hAnsi="Arial" w:cs="Arial"/>
          <w:sz w:val="22"/>
          <w:szCs w:val="22"/>
        </w:rPr>
      </w:pPr>
    </w:p>
    <w:p w14:paraId="2DC5D5FB" w14:textId="1F4368D8" w:rsidR="00481E7A" w:rsidRPr="008815B8" w:rsidRDefault="00481E7A" w:rsidP="00347797">
      <w:pPr>
        <w:jc w:val="both"/>
        <w:rPr>
          <w:rFonts w:ascii="Arial" w:hAnsi="Arial" w:cs="Arial"/>
          <w:spacing w:val="10"/>
          <w:sz w:val="22"/>
          <w:szCs w:val="22"/>
          <w:lang w:val="es-CO"/>
        </w:rPr>
      </w:pPr>
      <w:r w:rsidRPr="008815B8">
        <w:rPr>
          <w:rFonts w:ascii="Arial" w:hAnsi="Arial" w:cs="Arial"/>
          <w:spacing w:val="10"/>
          <w:sz w:val="22"/>
          <w:szCs w:val="22"/>
          <w:lang w:val="es-CO"/>
        </w:rPr>
        <w:t>Por lo anterior, resulta necesario sustituir integralmente las instrucciones relacionadas con la clasificación, gestión y trámite de las PQR en salud</w:t>
      </w:r>
      <w:r w:rsidR="007A6396" w:rsidRPr="008815B8">
        <w:rPr>
          <w:rFonts w:ascii="Arial" w:hAnsi="Arial" w:cs="Arial"/>
          <w:spacing w:val="10"/>
          <w:sz w:val="22"/>
          <w:szCs w:val="22"/>
          <w:lang w:val="es-CO"/>
        </w:rPr>
        <w:t xml:space="preserve"> que deben </w:t>
      </w:r>
      <w:r w:rsidR="00010D79" w:rsidRPr="008815B8">
        <w:rPr>
          <w:rFonts w:ascii="Arial" w:hAnsi="Arial" w:cs="Arial"/>
          <w:spacing w:val="10"/>
          <w:sz w:val="22"/>
          <w:szCs w:val="22"/>
          <w:lang w:val="es-CO"/>
        </w:rPr>
        <w:t>aplicar las entidades vigiladas</w:t>
      </w:r>
      <w:r w:rsidRPr="008815B8">
        <w:rPr>
          <w:rFonts w:ascii="Arial" w:hAnsi="Arial" w:cs="Arial"/>
          <w:spacing w:val="10"/>
          <w:sz w:val="22"/>
          <w:szCs w:val="22"/>
          <w:lang w:val="es-CO"/>
        </w:rPr>
        <w:t xml:space="preserve"> </w:t>
      </w:r>
      <w:r w:rsidR="00414B18" w:rsidRPr="008815B8">
        <w:rPr>
          <w:rFonts w:ascii="Arial" w:hAnsi="Arial" w:cs="Arial"/>
          <w:spacing w:val="10"/>
          <w:sz w:val="22"/>
          <w:szCs w:val="22"/>
          <w:lang w:val="es-CO"/>
        </w:rPr>
        <w:t>respecto de</w:t>
      </w:r>
      <w:r w:rsidRPr="008815B8">
        <w:rPr>
          <w:rFonts w:ascii="Arial" w:hAnsi="Arial" w:cs="Arial"/>
          <w:spacing w:val="10"/>
          <w:sz w:val="22"/>
          <w:szCs w:val="22"/>
          <w:lang w:val="es-CO"/>
        </w:rPr>
        <w:t xml:space="preserve"> los términos especiales, los mecanismos de seguimiento y la aplicación del principio pro homine</w:t>
      </w:r>
      <w:r w:rsidR="00414B18" w:rsidRPr="008815B8">
        <w:rPr>
          <w:rFonts w:ascii="Arial" w:hAnsi="Arial" w:cs="Arial"/>
          <w:spacing w:val="10"/>
          <w:sz w:val="22"/>
          <w:szCs w:val="22"/>
          <w:lang w:val="es-CO"/>
        </w:rPr>
        <w:t xml:space="preserve">, </w:t>
      </w:r>
      <w:r w:rsidR="003B4E32" w:rsidRPr="008815B8">
        <w:rPr>
          <w:rFonts w:ascii="Arial" w:hAnsi="Arial" w:cs="Arial"/>
          <w:spacing w:val="10"/>
          <w:sz w:val="22"/>
          <w:szCs w:val="22"/>
          <w:lang w:val="es-CO"/>
        </w:rPr>
        <w:t>para gestionar</w:t>
      </w:r>
      <w:r w:rsidR="000C5789" w:rsidRPr="008815B8">
        <w:rPr>
          <w:rFonts w:ascii="Arial" w:hAnsi="Arial" w:cs="Arial"/>
          <w:spacing w:val="10"/>
          <w:sz w:val="22"/>
          <w:szCs w:val="22"/>
          <w:lang w:val="es-CO"/>
        </w:rPr>
        <w:t xml:space="preserve"> las solicitudes a través de </w:t>
      </w:r>
      <w:r w:rsidR="00AA6625" w:rsidRPr="008815B8">
        <w:rPr>
          <w:rFonts w:ascii="Arial" w:hAnsi="Arial" w:cs="Arial"/>
          <w:spacing w:val="10"/>
          <w:sz w:val="22"/>
          <w:szCs w:val="22"/>
          <w:lang w:val="es-CO"/>
        </w:rPr>
        <w:t>los</w:t>
      </w:r>
      <w:r w:rsidR="003B4E32" w:rsidRPr="008815B8">
        <w:rPr>
          <w:rFonts w:ascii="Arial" w:hAnsi="Arial" w:cs="Arial"/>
          <w:spacing w:val="10"/>
          <w:sz w:val="22"/>
          <w:szCs w:val="22"/>
          <w:lang w:val="es-CO"/>
        </w:rPr>
        <w:t xml:space="preserve"> sistemas de</w:t>
      </w:r>
      <w:r w:rsidR="00F600F1" w:rsidRPr="008815B8">
        <w:rPr>
          <w:rFonts w:ascii="Arial" w:hAnsi="Arial" w:cs="Arial"/>
          <w:sz w:val="22"/>
          <w:szCs w:val="22"/>
        </w:rPr>
        <w:t xml:space="preserve"> atención, </w:t>
      </w:r>
      <w:r w:rsidR="00ED6D66" w:rsidRPr="008815B8">
        <w:rPr>
          <w:rFonts w:ascii="Arial" w:hAnsi="Arial" w:cs="Arial"/>
          <w:sz w:val="22"/>
          <w:szCs w:val="22"/>
        </w:rPr>
        <w:t>sugerencias</w:t>
      </w:r>
      <w:r w:rsidR="00F600F1" w:rsidRPr="008815B8">
        <w:rPr>
          <w:rFonts w:ascii="Arial" w:hAnsi="Arial" w:cs="Arial"/>
          <w:sz w:val="22"/>
          <w:szCs w:val="22"/>
        </w:rPr>
        <w:t xml:space="preserve"> e información </w:t>
      </w:r>
      <w:r w:rsidR="00ED6D66" w:rsidRPr="008815B8">
        <w:rPr>
          <w:rFonts w:ascii="Arial" w:hAnsi="Arial" w:cs="Arial"/>
          <w:sz w:val="22"/>
          <w:szCs w:val="22"/>
        </w:rPr>
        <w:t xml:space="preserve">dispuestos para </w:t>
      </w:r>
      <w:r w:rsidR="00E304B3" w:rsidRPr="008815B8">
        <w:rPr>
          <w:rFonts w:ascii="Arial" w:hAnsi="Arial" w:cs="Arial"/>
          <w:sz w:val="22"/>
          <w:szCs w:val="22"/>
        </w:rPr>
        <w:t xml:space="preserve">la atención </w:t>
      </w:r>
      <w:r w:rsidR="00AA6625" w:rsidRPr="008815B8">
        <w:rPr>
          <w:rFonts w:ascii="Arial" w:hAnsi="Arial" w:cs="Arial"/>
          <w:sz w:val="22"/>
          <w:szCs w:val="22"/>
        </w:rPr>
        <w:t>de</w:t>
      </w:r>
      <w:r w:rsidR="00E304B3" w:rsidRPr="008815B8">
        <w:rPr>
          <w:rFonts w:ascii="Arial" w:hAnsi="Arial" w:cs="Arial"/>
          <w:sz w:val="22"/>
          <w:szCs w:val="22"/>
        </w:rPr>
        <w:t xml:space="preserve"> </w:t>
      </w:r>
      <w:r w:rsidR="00ED6D66" w:rsidRPr="008815B8">
        <w:rPr>
          <w:rFonts w:ascii="Arial" w:hAnsi="Arial" w:cs="Arial"/>
          <w:sz w:val="22"/>
          <w:szCs w:val="22"/>
        </w:rPr>
        <w:t xml:space="preserve">los </w:t>
      </w:r>
      <w:r w:rsidR="00F600F1" w:rsidRPr="008815B8">
        <w:rPr>
          <w:rFonts w:ascii="Arial" w:hAnsi="Arial" w:cs="Arial"/>
          <w:sz w:val="22"/>
          <w:szCs w:val="22"/>
        </w:rPr>
        <w:t>usuarios</w:t>
      </w:r>
      <w:r w:rsidR="003B4E32" w:rsidRPr="008815B8">
        <w:rPr>
          <w:rFonts w:ascii="Arial" w:hAnsi="Arial" w:cs="Arial"/>
          <w:spacing w:val="10"/>
          <w:sz w:val="22"/>
          <w:szCs w:val="22"/>
          <w:lang w:val="es-CO"/>
        </w:rPr>
        <w:t xml:space="preserve"> </w:t>
      </w:r>
      <w:r w:rsidR="00ED6D66" w:rsidRPr="008815B8">
        <w:rPr>
          <w:rFonts w:ascii="Arial" w:hAnsi="Arial" w:cs="Arial"/>
          <w:spacing w:val="10"/>
          <w:sz w:val="22"/>
          <w:szCs w:val="22"/>
          <w:lang w:val="es-CO"/>
        </w:rPr>
        <w:t>y sus requerimientos</w:t>
      </w:r>
      <w:r w:rsidR="00E23208" w:rsidRPr="008815B8">
        <w:rPr>
          <w:rFonts w:ascii="Arial" w:hAnsi="Arial" w:cs="Arial"/>
          <w:spacing w:val="10"/>
          <w:sz w:val="22"/>
          <w:szCs w:val="22"/>
          <w:lang w:val="es-CO"/>
        </w:rPr>
        <w:t xml:space="preserve"> de manera eficaz, </w:t>
      </w:r>
      <w:r w:rsidR="0067445F" w:rsidRPr="008815B8">
        <w:rPr>
          <w:rFonts w:ascii="Arial" w:hAnsi="Arial" w:cs="Arial"/>
          <w:spacing w:val="10"/>
          <w:sz w:val="22"/>
          <w:szCs w:val="22"/>
          <w:lang w:val="es-CO"/>
        </w:rPr>
        <w:t>renovando su compromiso de calidad en la atención</w:t>
      </w:r>
      <w:r w:rsidR="00E859D3" w:rsidRPr="008815B8">
        <w:rPr>
          <w:rFonts w:ascii="Arial" w:hAnsi="Arial" w:cs="Arial"/>
          <w:spacing w:val="10"/>
          <w:sz w:val="22"/>
          <w:szCs w:val="22"/>
          <w:lang w:val="es-CO"/>
        </w:rPr>
        <w:t xml:space="preserve"> y la gestión del riesgo en salud</w:t>
      </w:r>
      <w:r w:rsidR="00B55CBB" w:rsidRPr="008815B8">
        <w:rPr>
          <w:rFonts w:ascii="Arial" w:hAnsi="Arial" w:cs="Arial"/>
          <w:spacing w:val="10"/>
          <w:sz w:val="22"/>
          <w:szCs w:val="22"/>
          <w:lang w:val="es-CO"/>
        </w:rPr>
        <w:t>, f</w:t>
      </w:r>
      <w:r w:rsidRPr="008815B8">
        <w:rPr>
          <w:rFonts w:ascii="Arial" w:hAnsi="Arial" w:cs="Arial"/>
          <w:spacing w:val="10"/>
          <w:sz w:val="22"/>
          <w:szCs w:val="22"/>
          <w:lang w:val="es-CO"/>
        </w:rPr>
        <w:t>ortalec</w:t>
      </w:r>
      <w:r w:rsidR="00B55CBB" w:rsidRPr="008815B8">
        <w:rPr>
          <w:rFonts w:ascii="Arial" w:hAnsi="Arial" w:cs="Arial"/>
          <w:spacing w:val="10"/>
          <w:sz w:val="22"/>
          <w:szCs w:val="22"/>
          <w:lang w:val="es-CO"/>
        </w:rPr>
        <w:t>iendo</w:t>
      </w:r>
      <w:r w:rsidRPr="008815B8">
        <w:rPr>
          <w:rFonts w:ascii="Arial" w:hAnsi="Arial" w:cs="Arial"/>
          <w:spacing w:val="10"/>
          <w:sz w:val="22"/>
          <w:szCs w:val="22"/>
          <w:lang w:val="es-CO"/>
        </w:rPr>
        <w:t xml:space="preserve"> la protección de todas las personas y la atención prioritaria y reforzada </w:t>
      </w:r>
      <w:r w:rsidR="00A2071F" w:rsidRPr="008815B8">
        <w:rPr>
          <w:rFonts w:ascii="Arial" w:hAnsi="Arial" w:cs="Arial"/>
          <w:spacing w:val="10"/>
          <w:sz w:val="22"/>
          <w:szCs w:val="22"/>
          <w:lang w:val="es-CO"/>
        </w:rPr>
        <w:t xml:space="preserve">especialmente </w:t>
      </w:r>
      <w:r w:rsidRPr="008815B8">
        <w:rPr>
          <w:rFonts w:ascii="Arial" w:hAnsi="Arial" w:cs="Arial"/>
          <w:spacing w:val="10"/>
          <w:sz w:val="22"/>
          <w:szCs w:val="22"/>
          <w:lang w:val="es-CO"/>
        </w:rPr>
        <w:t>de los sujetos señalados en el artículo 11 de la Ley 1751 de 2015.</w:t>
      </w:r>
    </w:p>
    <w:p w14:paraId="0C4CA2EC" w14:textId="77777777" w:rsidR="00B15007" w:rsidRPr="008815B8" w:rsidRDefault="00B15007" w:rsidP="003C1759">
      <w:pPr>
        <w:jc w:val="both"/>
        <w:rPr>
          <w:rFonts w:ascii="Arial" w:hAnsi="Arial" w:cs="Arial"/>
          <w:spacing w:val="10"/>
          <w:sz w:val="22"/>
          <w:szCs w:val="22"/>
          <w:lang w:val="es-CO"/>
        </w:rPr>
      </w:pPr>
    </w:p>
    <w:p w14:paraId="5AF1EB2F" w14:textId="77777777" w:rsidR="00825159" w:rsidRPr="008815B8" w:rsidRDefault="00F87661" w:rsidP="00F87661">
      <w:pPr>
        <w:pStyle w:val="Normalarial"/>
        <w:jc w:val="left"/>
        <w:rPr>
          <w:rFonts w:cs="Arial"/>
          <w:b/>
          <w:bCs/>
          <w:sz w:val="22"/>
          <w:szCs w:val="22"/>
          <w:lang w:val="es-CO"/>
        </w:rPr>
      </w:pPr>
      <w:r w:rsidRPr="008815B8">
        <w:rPr>
          <w:rFonts w:cs="Arial"/>
          <w:b/>
          <w:bCs/>
          <w:sz w:val="22"/>
          <w:szCs w:val="22"/>
          <w:lang w:val="es-CO"/>
        </w:rPr>
        <w:t>II.</w:t>
      </w:r>
      <w:r w:rsidR="00825159" w:rsidRPr="008815B8">
        <w:rPr>
          <w:rFonts w:cs="Arial"/>
          <w:b/>
          <w:bCs/>
          <w:sz w:val="22"/>
          <w:szCs w:val="22"/>
          <w:lang w:val="es-CO"/>
        </w:rPr>
        <w:t xml:space="preserve"> ÁMBITO DE APLICACIÓN</w:t>
      </w:r>
    </w:p>
    <w:p w14:paraId="400DB303" w14:textId="77777777" w:rsidR="00825159" w:rsidRPr="008815B8" w:rsidRDefault="00825159" w:rsidP="00F87661">
      <w:pPr>
        <w:pStyle w:val="Normalarial"/>
        <w:jc w:val="left"/>
        <w:rPr>
          <w:rFonts w:cs="Arial"/>
          <w:b/>
          <w:bCs/>
          <w:sz w:val="22"/>
          <w:szCs w:val="22"/>
          <w:lang w:val="es-CO"/>
        </w:rPr>
      </w:pPr>
    </w:p>
    <w:p w14:paraId="6AB08C34" w14:textId="7286F67C" w:rsidR="00825159" w:rsidRPr="008815B8" w:rsidRDefault="00825159" w:rsidP="00825159">
      <w:pPr>
        <w:pStyle w:val="Normalarial"/>
        <w:jc w:val="both"/>
        <w:rPr>
          <w:rFonts w:cs="Arial"/>
          <w:sz w:val="22"/>
          <w:szCs w:val="22"/>
        </w:rPr>
      </w:pPr>
      <w:r w:rsidRPr="008815B8">
        <w:rPr>
          <w:rFonts w:cs="Arial"/>
          <w:sz w:val="22"/>
          <w:szCs w:val="22"/>
        </w:rPr>
        <w:t xml:space="preserve">La presente Circular Externa está dirigida a las Entidades Promotoras de Salud de los </w:t>
      </w:r>
      <w:r w:rsidR="00F42FCC" w:rsidRPr="008815B8">
        <w:rPr>
          <w:rFonts w:cs="Arial"/>
          <w:sz w:val="22"/>
          <w:szCs w:val="22"/>
        </w:rPr>
        <w:t xml:space="preserve">Regímenes Contributivo </w:t>
      </w:r>
      <w:r w:rsidRPr="008815B8">
        <w:rPr>
          <w:rFonts w:cs="Arial"/>
          <w:sz w:val="22"/>
          <w:szCs w:val="22"/>
        </w:rPr>
        <w:t xml:space="preserve">y </w:t>
      </w:r>
      <w:r w:rsidR="00F42FCC" w:rsidRPr="008815B8">
        <w:rPr>
          <w:rFonts w:cs="Arial"/>
          <w:sz w:val="22"/>
          <w:szCs w:val="22"/>
        </w:rPr>
        <w:t>Subsidiado</w:t>
      </w:r>
      <w:r w:rsidRPr="008815B8">
        <w:rPr>
          <w:rFonts w:cs="Arial"/>
          <w:sz w:val="22"/>
          <w:szCs w:val="22"/>
        </w:rPr>
        <w:t xml:space="preserve">, incluidas las </w:t>
      </w:r>
      <w:r w:rsidR="00F42FCC" w:rsidRPr="008815B8">
        <w:rPr>
          <w:rFonts w:cs="Arial"/>
          <w:sz w:val="22"/>
          <w:szCs w:val="22"/>
        </w:rPr>
        <w:t>EPSI</w:t>
      </w:r>
      <w:r w:rsidRPr="008815B8">
        <w:rPr>
          <w:rFonts w:cs="Arial"/>
          <w:sz w:val="22"/>
          <w:szCs w:val="22"/>
        </w:rPr>
        <w:t xml:space="preserve">, </w:t>
      </w:r>
      <w:r w:rsidR="00F42FCC" w:rsidRPr="008815B8">
        <w:rPr>
          <w:rFonts w:cs="Arial"/>
          <w:sz w:val="22"/>
          <w:szCs w:val="22"/>
        </w:rPr>
        <w:t xml:space="preserve">Entidades Adaptadas </w:t>
      </w:r>
      <w:r w:rsidRPr="008815B8">
        <w:rPr>
          <w:rFonts w:cs="Arial"/>
          <w:sz w:val="22"/>
          <w:szCs w:val="22"/>
        </w:rPr>
        <w:t xml:space="preserve">de </w:t>
      </w:r>
      <w:r w:rsidR="00F42FCC" w:rsidRPr="008815B8">
        <w:rPr>
          <w:rFonts w:cs="Arial"/>
          <w:sz w:val="22"/>
          <w:szCs w:val="22"/>
        </w:rPr>
        <w:t>Salud</w:t>
      </w:r>
      <w:r w:rsidRPr="008815B8">
        <w:rPr>
          <w:rFonts w:cs="Arial"/>
          <w:sz w:val="22"/>
          <w:szCs w:val="22"/>
        </w:rPr>
        <w:t xml:space="preserve">, </w:t>
      </w:r>
      <w:r w:rsidR="00F42FCC" w:rsidRPr="008815B8">
        <w:rPr>
          <w:rFonts w:cs="Arial"/>
          <w:sz w:val="22"/>
          <w:szCs w:val="22"/>
        </w:rPr>
        <w:t xml:space="preserve">Entidades </w:t>
      </w:r>
      <w:r w:rsidRPr="008815B8">
        <w:rPr>
          <w:rFonts w:cs="Arial"/>
          <w:sz w:val="22"/>
          <w:szCs w:val="22"/>
        </w:rPr>
        <w:t xml:space="preserve">pertenecientes a los </w:t>
      </w:r>
      <w:r w:rsidR="00F42FCC" w:rsidRPr="008815B8">
        <w:rPr>
          <w:rFonts w:cs="Arial"/>
          <w:sz w:val="22"/>
          <w:szCs w:val="22"/>
        </w:rPr>
        <w:t xml:space="preserve">Regímenes Especial </w:t>
      </w:r>
      <w:r w:rsidRPr="008815B8">
        <w:rPr>
          <w:rFonts w:cs="Arial"/>
          <w:sz w:val="22"/>
          <w:szCs w:val="22"/>
        </w:rPr>
        <w:t xml:space="preserve">y de </w:t>
      </w:r>
      <w:r w:rsidR="00F42FCC" w:rsidRPr="008815B8">
        <w:rPr>
          <w:rFonts w:cs="Arial"/>
          <w:sz w:val="22"/>
          <w:szCs w:val="22"/>
        </w:rPr>
        <w:t>Excepción</w:t>
      </w:r>
      <w:r w:rsidRPr="008815B8">
        <w:rPr>
          <w:rFonts w:cs="Arial"/>
          <w:sz w:val="22"/>
          <w:szCs w:val="22"/>
        </w:rPr>
        <w:t xml:space="preserve">, </w:t>
      </w:r>
      <w:r w:rsidR="00F42FCC" w:rsidRPr="008815B8">
        <w:rPr>
          <w:rFonts w:cs="Arial"/>
          <w:sz w:val="22"/>
          <w:szCs w:val="22"/>
        </w:rPr>
        <w:t xml:space="preserve">Empresas Administradoras </w:t>
      </w:r>
      <w:r w:rsidRPr="008815B8">
        <w:rPr>
          <w:rFonts w:cs="Arial"/>
          <w:sz w:val="22"/>
          <w:szCs w:val="22"/>
        </w:rPr>
        <w:t xml:space="preserve">de </w:t>
      </w:r>
      <w:r w:rsidR="00F42FCC" w:rsidRPr="008815B8">
        <w:rPr>
          <w:rFonts w:cs="Arial"/>
          <w:sz w:val="22"/>
          <w:szCs w:val="22"/>
        </w:rPr>
        <w:t xml:space="preserve">Planes Voluntarios </w:t>
      </w:r>
      <w:r w:rsidRPr="008815B8">
        <w:rPr>
          <w:rFonts w:cs="Arial"/>
          <w:sz w:val="22"/>
          <w:szCs w:val="22"/>
        </w:rPr>
        <w:t xml:space="preserve">de </w:t>
      </w:r>
      <w:r w:rsidR="00F42FCC" w:rsidRPr="008815B8">
        <w:rPr>
          <w:rFonts w:cs="Arial"/>
          <w:sz w:val="22"/>
          <w:szCs w:val="22"/>
        </w:rPr>
        <w:t>Salud</w:t>
      </w:r>
      <w:r w:rsidRPr="008815B8">
        <w:rPr>
          <w:rFonts w:cs="Arial"/>
          <w:sz w:val="22"/>
          <w:szCs w:val="22"/>
        </w:rPr>
        <w:t xml:space="preserve">, </w:t>
      </w:r>
      <w:r w:rsidR="00F42FCC" w:rsidRPr="008815B8">
        <w:rPr>
          <w:rFonts w:cs="Arial"/>
          <w:sz w:val="22"/>
          <w:szCs w:val="22"/>
        </w:rPr>
        <w:t>Entidades Territoriales</w:t>
      </w:r>
      <w:r w:rsidRPr="008815B8">
        <w:rPr>
          <w:rFonts w:cs="Arial"/>
          <w:sz w:val="22"/>
          <w:szCs w:val="22"/>
        </w:rPr>
        <w:t xml:space="preserve">, </w:t>
      </w:r>
      <w:r w:rsidR="00F42FCC" w:rsidRPr="008815B8">
        <w:rPr>
          <w:rFonts w:cs="Arial"/>
          <w:sz w:val="22"/>
          <w:szCs w:val="22"/>
        </w:rPr>
        <w:t xml:space="preserve">Instituciones Prestadoras </w:t>
      </w:r>
      <w:r w:rsidRPr="008815B8">
        <w:rPr>
          <w:rFonts w:cs="Arial"/>
          <w:sz w:val="22"/>
          <w:szCs w:val="22"/>
        </w:rPr>
        <w:t xml:space="preserve">de </w:t>
      </w:r>
      <w:r w:rsidR="00F42FCC" w:rsidRPr="008815B8">
        <w:rPr>
          <w:rFonts w:cs="Arial"/>
          <w:sz w:val="22"/>
          <w:szCs w:val="22"/>
        </w:rPr>
        <w:t xml:space="preserve">Servicios </w:t>
      </w:r>
      <w:r w:rsidRPr="008815B8">
        <w:rPr>
          <w:rFonts w:cs="Arial"/>
          <w:sz w:val="22"/>
          <w:szCs w:val="22"/>
        </w:rPr>
        <w:t xml:space="preserve">de </w:t>
      </w:r>
      <w:r w:rsidR="00F42FCC" w:rsidRPr="008815B8">
        <w:rPr>
          <w:rFonts w:cs="Arial"/>
          <w:sz w:val="22"/>
          <w:szCs w:val="22"/>
        </w:rPr>
        <w:t xml:space="preserve">Salud </w:t>
      </w:r>
      <w:r w:rsidRPr="008815B8">
        <w:rPr>
          <w:rFonts w:cs="Arial"/>
          <w:sz w:val="22"/>
          <w:szCs w:val="22"/>
        </w:rPr>
        <w:t xml:space="preserve">y </w:t>
      </w:r>
      <w:r w:rsidR="00903F19" w:rsidRPr="008815B8">
        <w:rPr>
          <w:rFonts w:cs="Arial"/>
          <w:sz w:val="22"/>
          <w:szCs w:val="22"/>
        </w:rPr>
        <w:t>Operadores</w:t>
      </w:r>
      <w:r w:rsidR="00F42FCC" w:rsidRPr="008815B8">
        <w:rPr>
          <w:rFonts w:cs="Arial"/>
          <w:sz w:val="22"/>
          <w:szCs w:val="22"/>
        </w:rPr>
        <w:t xml:space="preserve"> </w:t>
      </w:r>
      <w:r w:rsidR="00903F19" w:rsidRPr="008815B8">
        <w:rPr>
          <w:rFonts w:cs="Arial"/>
          <w:sz w:val="22"/>
          <w:szCs w:val="22"/>
        </w:rPr>
        <w:t xml:space="preserve">y </w:t>
      </w:r>
      <w:r w:rsidR="00F42FCC" w:rsidRPr="008815B8">
        <w:rPr>
          <w:rFonts w:cs="Arial"/>
          <w:sz w:val="22"/>
          <w:szCs w:val="22"/>
        </w:rPr>
        <w:t>Gestores Farmacéuticos.</w:t>
      </w:r>
    </w:p>
    <w:p w14:paraId="0E4E96AB" w14:textId="77777777" w:rsidR="00AF4B3E" w:rsidRPr="008815B8" w:rsidRDefault="00AF4B3E" w:rsidP="00825159">
      <w:pPr>
        <w:pStyle w:val="Normalarial"/>
        <w:jc w:val="both"/>
        <w:rPr>
          <w:rFonts w:cs="Arial"/>
          <w:sz w:val="22"/>
          <w:szCs w:val="22"/>
        </w:rPr>
      </w:pPr>
    </w:p>
    <w:p w14:paraId="22EED1AA" w14:textId="46901B4A" w:rsidR="00825159" w:rsidRPr="008815B8" w:rsidRDefault="009A4F19" w:rsidP="00825159">
      <w:pPr>
        <w:pStyle w:val="Normalarial"/>
        <w:jc w:val="both"/>
        <w:rPr>
          <w:rFonts w:cs="Arial"/>
          <w:b/>
          <w:bCs/>
          <w:sz w:val="22"/>
          <w:szCs w:val="22"/>
        </w:rPr>
      </w:pPr>
      <w:r w:rsidRPr="008815B8">
        <w:rPr>
          <w:rFonts w:cs="Arial"/>
          <w:b/>
          <w:bCs/>
          <w:sz w:val="22"/>
          <w:szCs w:val="22"/>
        </w:rPr>
        <w:t>III. INSTRUCCIONES</w:t>
      </w:r>
    </w:p>
    <w:p w14:paraId="622AFFE3" w14:textId="77777777" w:rsidR="005D4CCC" w:rsidRPr="008815B8" w:rsidRDefault="005D4CCC" w:rsidP="00825159">
      <w:pPr>
        <w:pStyle w:val="Normalarial"/>
        <w:jc w:val="both"/>
        <w:rPr>
          <w:rFonts w:cs="Arial"/>
          <w:b/>
          <w:bCs/>
          <w:sz w:val="22"/>
          <w:szCs w:val="22"/>
        </w:rPr>
      </w:pPr>
    </w:p>
    <w:p w14:paraId="6CB14021" w14:textId="124B5F8E" w:rsidR="00F8023C" w:rsidRPr="008815B8" w:rsidRDefault="00440401" w:rsidP="003C7147">
      <w:pPr>
        <w:pStyle w:val="Normalarial"/>
        <w:jc w:val="both"/>
        <w:rPr>
          <w:rFonts w:cs="Arial"/>
          <w:spacing w:val="0"/>
          <w:sz w:val="22"/>
          <w:szCs w:val="22"/>
          <w:lang w:val="es-CO"/>
        </w:rPr>
      </w:pPr>
      <w:r w:rsidRPr="008815B8">
        <w:rPr>
          <w:rFonts w:cs="Arial"/>
          <w:b/>
          <w:sz w:val="22"/>
          <w:szCs w:val="22"/>
        </w:rPr>
        <w:t>PRIMERA.</w:t>
      </w:r>
      <w:r w:rsidR="001106D6" w:rsidRPr="008815B8">
        <w:rPr>
          <w:rFonts w:cs="Arial"/>
          <w:b/>
          <w:sz w:val="22"/>
          <w:szCs w:val="22"/>
        </w:rPr>
        <w:t xml:space="preserve"> </w:t>
      </w:r>
      <w:r w:rsidR="15910DF4" w:rsidRPr="008815B8">
        <w:rPr>
          <w:rFonts w:cs="Arial"/>
          <w:sz w:val="22"/>
          <w:szCs w:val="22"/>
          <w:lang w:val="es-CO"/>
        </w:rPr>
        <w:t>Sustitúyase</w:t>
      </w:r>
      <w:r w:rsidR="00477844" w:rsidRPr="008815B8">
        <w:rPr>
          <w:rFonts w:cs="Arial"/>
          <w:sz w:val="22"/>
          <w:szCs w:val="22"/>
          <w:lang w:val="es-CO"/>
        </w:rPr>
        <w:t xml:space="preserve"> el numeral 3.3 del </w:t>
      </w:r>
      <w:r w:rsidR="004C213A" w:rsidRPr="008815B8">
        <w:rPr>
          <w:rFonts w:cs="Arial"/>
          <w:sz w:val="22"/>
          <w:szCs w:val="22"/>
          <w:lang w:val="es-CO"/>
        </w:rPr>
        <w:t>Capitulo Primero del</w:t>
      </w:r>
      <w:r w:rsidR="00477844" w:rsidRPr="008815B8">
        <w:rPr>
          <w:rFonts w:cs="Arial"/>
          <w:sz w:val="22"/>
          <w:szCs w:val="22"/>
          <w:lang w:val="es-CO"/>
        </w:rPr>
        <w:t xml:space="preserve"> Título VII de la Circular Externa 047 de 2007</w:t>
      </w:r>
      <w:r w:rsidR="006B51E1" w:rsidRPr="008815B8">
        <w:rPr>
          <w:rFonts w:cs="Arial"/>
          <w:sz w:val="22"/>
          <w:szCs w:val="22"/>
          <w:lang w:val="es-CO"/>
        </w:rPr>
        <w:t xml:space="preserve"> y sus modificatorias</w:t>
      </w:r>
      <w:r w:rsidR="00477844" w:rsidRPr="008815B8">
        <w:rPr>
          <w:rFonts w:cs="Arial"/>
          <w:sz w:val="22"/>
          <w:szCs w:val="22"/>
          <w:lang w:val="es-CO"/>
        </w:rPr>
        <w:t>, el cual quedará así:</w:t>
      </w:r>
    </w:p>
    <w:p w14:paraId="3540BD27" w14:textId="77777777" w:rsidR="00477844" w:rsidRPr="008815B8" w:rsidRDefault="00477844" w:rsidP="00477844">
      <w:pPr>
        <w:pStyle w:val="Normalarial"/>
        <w:jc w:val="both"/>
        <w:rPr>
          <w:rFonts w:cs="Arial"/>
          <w:spacing w:val="0"/>
          <w:sz w:val="22"/>
          <w:szCs w:val="22"/>
          <w:lang w:val="es-CO"/>
        </w:rPr>
      </w:pPr>
    </w:p>
    <w:p w14:paraId="55881C48" w14:textId="76C5F1BA" w:rsidR="005A0F8B" w:rsidRPr="008815B8" w:rsidRDefault="004902C5" w:rsidP="001769C9">
      <w:pPr>
        <w:pStyle w:val="Normalarial"/>
        <w:ind w:left="708"/>
        <w:jc w:val="both"/>
        <w:rPr>
          <w:rFonts w:cs="Arial"/>
          <w:b/>
          <w:i/>
          <w:sz w:val="22"/>
          <w:szCs w:val="22"/>
          <w:lang w:val="es-CO"/>
        </w:rPr>
      </w:pPr>
      <w:r w:rsidRPr="008815B8">
        <w:rPr>
          <w:rFonts w:cs="Arial"/>
          <w:b/>
          <w:bCs/>
          <w:i/>
          <w:iCs/>
          <w:sz w:val="22"/>
          <w:szCs w:val="22"/>
          <w:lang w:val="es-CO"/>
        </w:rPr>
        <w:t>«</w:t>
      </w:r>
      <w:r w:rsidR="005A0F8B" w:rsidRPr="008815B8">
        <w:rPr>
          <w:rFonts w:cs="Arial"/>
          <w:b/>
          <w:i/>
          <w:sz w:val="22"/>
          <w:szCs w:val="22"/>
          <w:lang w:val="es-CO"/>
        </w:rPr>
        <w:t>3.3 PETICIONES</w:t>
      </w:r>
    </w:p>
    <w:p w14:paraId="61CEFDA4" w14:textId="77777777" w:rsidR="00F245DF" w:rsidRPr="008815B8" w:rsidRDefault="00F245DF" w:rsidP="000A03B6">
      <w:pPr>
        <w:pStyle w:val="Normalarial"/>
        <w:ind w:left="708"/>
        <w:jc w:val="both"/>
        <w:rPr>
          <w:rFonts w:cs="Arial"/>
          <w:i/>
          <w:spacing w:val="0"/>
          <w:sz w:val="22"/>
          <w:szCs w:val="22"/>
          <w:lang w:val="es-CO"/>
        </w:rPr>
      </w:pPr>
    </w:p>
    <w:p w14:paraId="01551F72" w14:textId="3E83DF7F" w:rsidR="005A0F8B" w:rsidRPr="008815B8" w:rsidRDefault="005A0F8B" w:rsidP="000A03B6">
      <w:pPr>
        <w:pStyle w:val="Normalarial"/>
        <w:ind w:left="708"/>
        <w:jc w:val="both"/>
        <w:rPr>
          <w:rFonts w:cs="Arial"/>
          <w:i/>
          <w:spacing w:val="0"/>
          <w:sz w:val="22"/>
          <w:szCs w:val="22"/>
          <w:lang w:val="es-CO"/>
        </w:rPr>
      </w:pPr>
      <w:r w:rsidRPr="008815B8">
        <w:rPr>
          <w:rFonts w:cs="Arial"/>
          <w:i/>
          <w:spacing w:val="0"/>
          <w:sz w:val="22"/>
          <w:szCs w:val="22"/>
          <w:lang w:val="es-CO"/>
        </w:rPr>
        <w:t>Para efectos de la atención a las diferentes clases de peticiones</w:t>
      </w:r>
      <w:r w:rsidR="00806202" w:rsidRPr="008815B8">
        <w:rPr>
          <w:rFonts w:cs="Arial"/>
          <w:i/>
          <w:spacing w:val="0"/>
          <w:sz w:val="22"/>
          <w:szCs w:val="22"/>
          <w:lang w:val="es-CO"/>
        </w:rPr>
        <w:t xml:space="preserve"> relacionadas con la prestación de los servicios </w:t>
      </w:r>
      <w:r w:rsidR="00EF7410" w:rsidRPr="008815B8">
        <w:rPr>
          <w:rFonts w:cs="Arial"/>
          <w:i/>
          <w:spacing w:val="0"/>
          <w:sz w:val="22"/>
          <w:szCs w:val="22"/>
          <w:lang w:val="es-CO"/>
        </w:rPr>
        <w:t xml:space="preserve">y tecnologías </w:t>
      </w:r>
      <w:r w:rsidR="00806202" w:rsidRPr="008815B8">
        <w:rPr>
          <w:rFonts w:cs="Arial"/>
          <w:i/>
          <w:spacing w:val="0"/>
          <w:sz w:val="22"/>
          <w:szCs w:val="22"/>
          <w:lang w:val="es-CO"/>
        </w:rPr>
        <w:t xml:space="preserve">de salud </w:t>
      </w:r>
      <w:r w:rsidR="0025695B" w:rsidRPr="008815B8">
        <w:rPr>
          <w:rFonts w:cs="Arial"/>
          <w:i/>
          <w:spacing w:val="0"/>
          <w:sz w:val="22"/>
          <w:szCs w:val="22"/>
          <w:lang w:val="es-CO"/>
        </w:rPr>
        <w:t xml:space="preserve">por parte de </w:t>
      </w:r>
      <w:r w:rsidR="008D436F" w:rsidRPr="008815B8">
        <w:rPr>
          <w:rFonts w:cs="Arial"/>
          <w:i/>
          <w:spacing w:val="0"/>
          <w:sz w:val="22"/>
          <w:szCs w:val="22"/>
          <w:lang w:val="es-CO"/>
        </w:rPr>
        <w:t xml:space="preserve">los </w:t>
      </w:r>
      <w:r w:rsidR="0025695B" w:rsidRPr="008815B8">
        <w:rPr>
          <w:rFonts w:cs="Arial"/>
          <w:i/>
          <w:spacing w:val="0"/>
          <w:sz w:val="22"/>
          <w:szCs w:val="22"/>
          <w:lang w:val="es-CO"/>
        </w:rPr>
        <w:t>sujetos vigilados</w:t>
      </w:r>
      <w:r w:rsidRPr="008815B8">
        <w:rPr>
          <w:rFonts w:cs="Arial"/>
          <w:i/>
          <w:spacing w:val="0"/>
          <w:sz w:val="22"/>
          <w:szCs w:val="22"/>
          <w:lang w:val="es-CO"/>
        </w:rPr>
        <w:t xml:space="preserve"> </w:t>
      </w:r>
      <w:r w:rsidR="00CF6B49" w:rsidRPr="008815B8">
        <w:rPr>
          <w:rFonts w:cs="Arial"/>
          <w:i/>
          <w:spacing w:val="0"/>
          <w:sz w:val="22"/>
          <w:szCs w:val="22"/>
          <w:lang w:val="es-CO"/>
        </w:rPr>
        <w:t xml:space="preserve">se </w:t>
      </w:r>
      <w:r w:rsidR="00205473" w:rsidRPr="008815B8">
        <w:rPr>
          <w:rFonts w:cs="Arial"/>
          <w:i/>
          <w:spacing w:val="0"/>
          <w:sz w:val="22"/>
          <w:szCs w:val="22"/>
          <w:lang w:val="es-CO"/>
        </w:rPr>
        <w:t xml:space="preserve">deberán </w:t>
      </w:r>
      <w:r w:rsidR="008011C0" w:rsidRPr="008815B8">
        <w:rPr>
          <w:rFonts w:cs="Arial"/>
          <w:i/>
          <w:spacing w:val="0"/>
          <w:sz w:val="22"/>
          <w:szCs w:val="22"/>
          <w:lang w:val="es-CO"/>
        </w:rPr>
        <w:t xml:space="preserve">registrar </w:t>
      </w:r>
      <w:r w:rsidR="00746E9B" w:rsidRPr="008815B8">
        <w:rPr>
          <w:rFonts w:cs="Arial"/>
          <w:i/>
          <w:spacing w:val="0"/>
          <w:sz w:val="22"/>
          <w:szCs w:val="22"/>
          <w:lang w:val="es-CO"/>
        </w:rPr>
        <w:t xml:space="preserve">e identificar </w:t>
      </w:r>
      <w:r w:rsidR="00BC1593" w:rsidRPr="008815B8">
        <w:rPr>
          <w:rFonts w:cs="Arial"/>
          <w:i/>
          <w:spacing w:val="0"/>
          <w:sz w:val="22"/>
          <w:szCs w:val="22"/>
          <w:lang w:val="es-CO"/>
        </w:rPr>
        <w:t xml:space="preserve">conforme a </w:t>
      </w:r>
      <w:r w:rsidRPr="008815B8">
        <w:rPr>
          <w:rFonts w:cs="Arial"/>
          <w:i/>
          <w:spacing w:val="0"/>
          <w:sz w:val="22"/>
          <w:szCs w:val="22"/>
          <w:lang w:val="es-CO"/>
        </w:rPr>
        <w:t>las siguientes definiciones</w:t>
      </w:r>
      <w:r w:rsidR="00FF3A04" w:rsidRPr="008815B8">
        <w:rPr>
          <w:rFonts w:cs="Arial"/>
          <w:i/>
          <w:spacing w:val="0"/>
          <w:sz w:val="22"/>
          <w:szCs w:val="22"/>
          <w:lang w:val="es-CO"/>
        </w:rPr>
        <w:t xml:space="preserve"> y </w:t>
      </w:r>
      <w:r w:rsidR="00D40BF6" w:rsidRPr="008815B8">
        <w:rPr>
          <w:rFonts w:cs="Arial"/>
          <w:i/>
          <w:spacing w:val="0"/>
          <w:sz w:val="22"/>
          <w:szCs w:val="22"/>
          <w:lang w:val="es-CO"/>
        </w:rPr>
        <w:t>tramitarse</w:t>
      </w:r>
      <w:r w:rsidR="00FF3A04" w:rsidRPr="008815B8">
        <w:rPr>
          <w:rFonts w:cs="Arial"/>
          <w:i/>
          <w:spacing w:val="0"/>
          <w:sz w:val="22"/>
          <w:szCs w:val="22"/>
          <w:lang w:val="es-CO"/>
        </w:rPr>
        <w:t xml:space="preserve"> </w:t>
      </w:r>
      <w:r w:rsidR="00B02328" w:rsidRPr="008815B8">
        <w:rPr>
          <w:rFonts w:cs="Arial"/>
          <w:i/>
          <w:spacing w:val="0"/>
          <w:sz w:val="22"/>
          <w:szCs w:val="22"/>
          <w:lang w:val="es-CO"/>
        </w:rPr>
        <w:t xml:space="preserve">en los términos dispuestos </w:t>
      </w:r>
      <w:r w:rsidR="00FF3A04" w:rsidRPr="008815B8">
        <w:rPr>
          <w:rFonts w:cs="Arial"/>
          <w:i/>
          <w:spacing w:val="0"/>
          <w:sz w:val="22"/>
          <w:szCs w:val="22"/>
          <w:lang w:val="es-CO"/>
        </w:rPr>
        <w:t xml:space="preserve">según la prioridad definida </w:t>
      </w:r>
      <w:r w:rsidR="007E0975" w:rsidRPr="008815B8">
        <w:rPr>
          <w:rFonts w:cs="Arial"/>
          <w:i/>
          <w:spacing w:val="0"/>
          <w:sz w:val="22"/>
          <w:szCs w:val="22"/>
          <w:lang w:val="es-CO"/>
        </w:rPr>
        <w:t>en la clasificación</w:t>
      </w:r>
      <w:r w:rsidR="00D40BF6" w:rsidRPr="008815B8">
        <w:rPr>
          <w:rFonts w:cs="Arial"/>
          <w:i/>
          <w:spacing w:val="0"/>
          <w:sz w:val="22"/>
          <w:szCs w:val="22"/>
          <w:lang w:val="es-CO"/>
        </w:rPr>
        <w:t xml:space="preserve"> de riesgo</w:t>
      </w:r>
      <w:r w:rsidRPr="008815B8">
        <w:rPr>
          <w:rFonts w:cs="Arial"/>
          <w:i/>
          <w:spacing w:val="0"/>
          <w:sz w:val="22"/>
          <w:szCs w:val="22"/>
          <w:lang w:val="es-CO"/>
        </w:rPr>
        <w:t>:</w:t>
      </w:r>
      <w:r w:rsidR="000A03B6" w:rsidRPr="008815B8">
        <w:rPr>
          <w:rFonts w:cs="Arial"/>
          <w:i/>
          <w:iCs/>
          <w:spacing w:val="0"/>
          <w:sz w:val="22"/>
          <w:szCs w:val="22"/>
          <w:lang w:val="es-CO"/>
        </w:rPr>
        <w:t xml:space="preserve"> </w:t>
      </w:r>
    </w:p>
    <w:p w14:paraId="129A02D8" w14:textId="77777777" w:rsidR="000A03B6" w:rsidRPr="008815B8" w:rsidRDefault="000A03B6" w:rsidP="001769C9">
      <w:pPr>
        <w:pStyle w:val="Normalarial"/>
        <w:ind w:left="708"/>
        <w:jc w:val="both"/>
        <w:rPr>
          <w:rFonts w:cs="Arial"/>
          <w:i/>
          <w:iCs/>
          <w:spacing w:val="0"/>
          <w:sz w:val="22"/>
          <w:szCs w:val="22"/>
          <w:lang w:val="es-CO"/>
        </w:rPr>
      </w:pPr>
    </w:p>
    <w:p w14:paraId="5B3270B5" w14:textId="614447D5" w:rsidR="000E3250" w:rsidRPr="008815B8" w:rsidRDefault="005A0F8B" w:rsidP="000A03B6">
      <w:pPr>
        <w:pStyle w:val="Normalarial"/>
        <w:ind w:left="708"/>
        <w:jc w:val="both"/>
        <w:rPr>
          <w:rFonts w:cs="Arial"/>
          <w:i/>
          <w:iCs/>
          <w:spacing w:val="0"/>
          <w:sz w:val="22"/>
          <w:szCs w:val="22"/>
          <w:lang w:val="es-CO"/>
        </w:rPr>
      </w:pPr>
      <w:r w:rsidRPr="008815B8">
        <w:rPr>
          <w:rFonts w:cs="Arial"/>
          <w:b/>
          <w:bCs/>
          <w:i/>
          <w:iCs/>
          <w:spacing w:val="0"/>
          <w:sz w:val="22"/>
          <w:szCs w:val="22"/>
          <w:lang w:val="es-CO"/>
        </w:rPr>
        <w:t>Petición</w:t>
      </w:r>
      <w:r w:rsidRPr="008815B8">
        <w:rPr>
          <w:rFonts w:cs="Arial"/>
          <w:i/>
          <w:iCs/>
          <w:spacing w:val="0"/>
          <w:sz w:val="22"/>
          <w:szCs w:val="22"/>
          <w:lang w:val="es-CO"/>
        </w:rPr>
        <w:t>: Solicitud a través de la cual una persona por motivos de</w:t>
      </w:r>
      <w:r w:rsidR="000E3250" w:rsidRPr="008815B8">
        <w:rPr>
          <w:rFonts w:cs="Arial"/>
          <w:i/>
          <w:iCs/>
          <w:spacing w:val="0"/>
          <w:sz w:val="22"/>
          <w:szCs w:val="22"/>
          <w:lang w:val="es-CO"/>
        </w:rPr>
        <w:t xml:space="preserve"> </w:t>
      </w:r>
      <w:r w:rsidRPr="008815B8">
        <w:rPr>
          <w:rFonts w:cs="Arial"/>
          <w:i/>
          <w:iCs/>
          <w:spacing w:val="0"/>
          <w:sz w:val="22"/>
          <w:szCs w:val="22"/>
          <w:lang w:val="es-CO"/>
        </w:rPr>
        <w:t>interés general o particular solicita la intervención para la</w:t>
      </w:r>
      <w:r w:rsidR="000E3250" w:rsidRPr="008815B8">
        <w:rPr>
          <w:rFonts w:cs="Arial"/>
          <w:i/>
          <w:iCs/>
          <w:spacing w:val="0"/>
          <w:sz w:val="22"/>
          <w:szCs w:val="22"/>
          <w:lang w:val="es-CO"/>
        </w:rPr>
        <w:t xml:space="preserve"> </w:t>
      </w:r>
      <w:r w:rsidRPr="008815B8">
        <w:rPr>
          <w:rFonts w:cs="Arial"/>
          <w:i/>
          <w:iCs/>
          <w:spacing w:val="0"/>
          <w:sz w:val="22"/>
          <w:szCs w:val="22"/>
          <w:lang w:val="es-CO"/>
        </w:rPr>
        <w:t>resolución de una situación, la prestación de un servicio, la información</w:t>
      </w:r>
      <w:r w:rsidR="000E3250" w:rsidRPr="008815B8">
        <w:rPr>
          <w:rFonts w:cs="Arial"/>
          <w:i/>
          <w:iCs/>
          <w:spacing w:val="0"/>
          <w:sz w:val="22"/>
          <w:szCs w:val="22"/>
          <w:lang w:val="es-CO"/>
        </w:rPr>
        <w:t xml:space="preserve"> </w:t>
      </w:r>
      <w:r w:rsidRPr="008815B8">
        <w:rPr>
          <w:rFonts w:cs="Arial"/>
          <w:i/>
          <w:iCs/>
          <w:spacing w:val="0"/>
          <w:sz w:val="22"/>
          <w:szCs w:val="22"/>
          <w:lang w:val="es-CO"/>
        </w:rPr>
        <w:t>o requerimiento de copia de documentos, entre otros.</w:t>
      </w:r>
      <w:r w:rsidR="000E3250" w:rsidRPr="008815B8">
        <w:rPr>
          <w:rFonts w:cs="Arial"/>
          <w:i/>
          <w:iCs/>
          <w:spacing w:val="0"/>
          <w:sz w:val="22"/>
          <w:szCs w:val="22"/>
          <w:lang w:val="es-CO"/>
        </w:rPr>
        <w:t xml:space="preserve"> </w:t>
      </w:r>
    </w:p>
    <w:p w14:paraId="32BF61B6" w14:textId="77777777" w:rsidR="000E3250" w:rsidRPr="008815B8" w:rsidRDefault="000E3250" w:rsidP="000A03B6">
      <w:pPr>
        <w:pStyle w:val="Normalarial"/>
        <w:ind w:left="708"/>
        <w:jc w:val="both"/>
        <w:rPr>
          <w:rFonts w:cs="Arial"/>
          <w:i/>
          <w:iCs/>
          <w:spacing w:val="0"/>
          <w:sz w:val="22"/>
          <w:szCs w:val="22"/>
          <w:lang w:val="es-CO"/>
        </w:rPr>
      </w:pPr>
    </w:p>
    <w:p w14:paraId="14A610D2" w14:textId="2260A245" w:rsidR="005A0F8B" w:rsidRPr="008815B8" w:rsidRDefault="005A0F8B" w:rsidP="000A03B6">
      <w:pPr>
        <w:pStyle w:val="Normalarial"/>
        <w:ind w:left="708"/>
        <w:jc w:val="both"/>
        <w:rPr>
          <w:rFonts w:cs="Arial"/>
          <w:i/>
          <w:spacing w:val="0"/>
          <w:sz w:val="22"/>
          <w:szCs w:val="22"/>
          <w:lang w:val="es-CO"/>
        </w:rPr>
      </w:pPr>
      <w:r w:rsidRPr="008815B8">
        <w:rPr>
          <w:rFonts w:cs="Arial"/>
          <w:b/>
          <w:i/>
          <w:spacing w:val="0"/>
          <w:sz w:val="22"/>
          <w:szCs w:val="22"/>
          <w:lang w:val="es-CO"/>
        </w:rPr>
        <w:t>Queja</w:t>
      </w:r>
      <w:r w:rsidRPr="008815B8">
        <w:rPr>
          <w:rFonts w:cs="Arial"/>
          <w:i/>
          <w:spacing w:val="0"/>
          <w:sz w:val="22"/>
          <w:szCs w:val="22"/>
          <w:lang w:val="es-CO"/>
        </w:rPr>
        <w:t>: Manifestación de una persona, a través de la cual expresa</w:t>
      </w:r>
      <w:r w:rsidR="000E3250" w:rsidRPr="008815B8">
        <w:rPr>
          <w:rFonts w:cs="Arial"/>
          <w:i/>
          <w:iCs/>
          <w:spacing w:val="0"/>
          <w:sz w:val="22"/>
          <w:szCs w:val="22"/>
          <w:lang w:val="es-CO"/>
        </w:rPr>
        <w:t xml:space="preserve"> </w:t>
      </w:r>
      <w:r w:rsidRPr="008815B8">
        <w:rPr>
          <w:rFonts w:cs="Arial"/>
          <w:i/>
          <w:spacing w:val="0"/>
          <w:sz w:val="22"/>
          <w:szCs w:val="22"/>
          <w:lang w:val="es-CO"/>
        </w:rPr>
        <w:t>inconformidad con el actuar de un funcionario de la entidad.</w:t>
      </w:r>
    </w:p>
    <w:p w14:paraId="6C0A70B0" w14:textId="77777777" w:rsidR="000E3250" w:rsidRPr="008815B8" w:rsidRDefault="000E3250" w:rsidP="001769C9">
      <w:pPr>
        <w:pStyle w:val="Normalarial"/>
        <w:ind w:left="708"/>
        <w:jc w:val="both"/>
        <w:rPr>
          <w:rFonts w:cs="Arial"/>
          <w:i/>
          <w:iCs/>
          <w:spacing w:val="0"/>
          <w:sz w:val="22"/>
          <w:szCs w:val="22"/>
          <w:lang w:val="es-CO"/>
        </w:rPr>
      </w:pPr>
    </w:p>
    <w:p w14:paraId="44BA1D28" w14:textId="1226BE53" w:rsidR="005A0F8B" w:rsidRPr="008815B8" w:rsidRDefault="005A0F8B" w:rsidP="000A03B6">
      <w:pPr>
        <w:pStyle w:val="Normalarial"/>
        <w:ind w:left="708"/>
        <w:jc w:val="both"/>
        <w:rPr>
          <w:rFonts w:cs="Arial"/>
          <w:i/>
          <w:spacing w:val="0"/>
          <w:sz w:val="22"/>
          <w:szCs w:val="22"/>
          <w:lang w:val="es-CO"/>
        </w:rPr>
      </w:pPr>
      <w:r w:rsidRPr="008815B8">
        <w:rPr>
          <w:rFonts w:cs="Arial"/>
          <w:b/>
          <w:i/>
          <w:spacing w:val="0"/>
          <w:sz w:val="22"/>
          <w:szCs w:val="22"/>
          <w:lang w:val="es-CO"/>
        </w:rPr>
        <w:t>Reclamo</w:t>
      </w:r>
      <w:r w:rsidRPr="008815B8">
        <w:rPr>
          <w:rFonts w:cs="Arial"/>
          <w:i/>
          <w:spacing w:val="0"/>
          <w:sz w:val="22"/>
          <w:szCs w:val="22"/>
          <w:lang w:val="es-CO"/>
        </w:rPr>
        <w:t xml:space="preserve">: Solicitud a través de la cual los usuarios del Sector Salud </w:t>
      </w:r>
      <w:r w:rsidR="007D4CDA" w:rsidRPr="008815B8">
        <w:rPr>
          <w:rFonts w:cs="Arial"/>
          <w:i/>
          <w:spacing w:val="0"/>
          <w:sz w:val="22"/>
          <w:szCs w:val="22"/>
          <w:lang w:val="es-CO"/>
        </w:rPr>
        <w:t>manifiestan</w:t>
      </w:r>
      <w:r w:rsidR="007D4CDA" w:rsidRPr="008815B8">
        <w:rPr>
          <w:rFonts w:cs="Arial"/>
          <w:i/>
          <w:strike/>
          <w:spacing w:val="0"/>
          <w:sz w:val="22"/>
          <w:szCs w:val="22"/>
          <w:lang w:val="es-CO"/>
        </w:rPr>
        <w:t xml:space="preserve"> </w:t>
      </w:r>
      <w:r w:rsidRPr="008815B8">
        <w:rPr>
          <w:rFonts w:cs="Arial"/>
          <w:i/>
          <w:spacing w:val="0"/>
          <w:sz w:val="22"/>
          <w:szCs w:val="22"/>
          <w:lang w:val="es-CO"/>
        </w:rPr>
        <w:t>su insatisfacción con la prestación del servicio de salud por</w:t>
      </w:r>
      <w:r w:rsidR="000E3250" w:rsidRPr="008815B8">
        <w:rPr>
          <w:rFonts w:cs="Arial"/>
          <w:i/>
          <w:iCs/>
          <w:spacing w:val="0"/>
          <w:sz w:val="22"/>
          <w:szCs w:val="22"/>
          <w:lang w:val="es-CO"/>
        </w:rPr>
        <w:t xml:space="preserve"> </w:t>
      </w:r>
      <w:r w:rsidRPr="008815B8">
        <w:rPr>
          <w:rFonts w:cs="Arial"/>
          <w:i/>
          <w:spacing w:val="0"/>
          <w:sz w:val="22"/>
          <w:szCs w:val="22"/>
          <w:lang w:val="es-CO"/>
        </w:rPr>
        <w:t>parte de un actor del Sector Salud o solicita el reconocimiento</w:t>
      </w:r>
      <w:r w:rsidR="00BC5D06" w:rsidRPr="008815B8">
        <w:rPr>
          <w:rFonts w:cs="Arial"/>
          <w:i/>
          <w:spacing w:val="0"/>
          <w:sz w:val="22"/>
          <w:szCs w:val="22"/>
          <w:lang w:val="es-CO"/>
        </w:rPr>
        <w:t xml:space="preserve"> </w:t>
      </w:r>
      <w:r w:rsidRPr="008815B8">
        <w:rPr>
          <w:rFonts w:cs="Arial"/>
          <w:i/>
          <w:spacing w:val="0"/>
          <w:sz w:val="22"/>
          <w:szCs w:val="22"/>
          <w:lang w:val="es-CO"/>
        </w:rPr>
        <w:t>del</w:t>
      </w:r>
      <w:r w:rsidR="000E3250" w:rsidRPr="008815B8">
        <w:rPr>
          <w:rFonts w:cs="Arial"/>
          <w:i/>
          <w:iCs/>
          <w:spacing w:val="0"/>
          <w:sz w:val="22"/>
          <w:szCs w:val="22"/>
          <w:lang w:val="es-CO"/>
        </w:rPr>
        <w:t xml:space="preserve"> </w:t>
      </w:r>
      <w:r w:rsidRPr="008815B8">
        <w:rPr>
          <w:rFonts w:cs="Arial"/>
          <w:i/>
          <w:spacing w:val="0"/>
          <w:sz w:val="22"/>
          <w:szCs w:val="22"/>
          <w:lang w:val="es-CO"/>
        </w:rPr>
        <w:t>derecho fundamental a la salud.</w:t>
      </w:r>
    </w:p>
    <w:p w14:paraId="4AFAACF8" w14:textId="77777777" w:rsidR="000E3250" w:rsidRPr="008815B8" w:rsidRDefault="000E3250">
      <w:pPr>
        <w:pStyle w:val="Normalarial"/>
        <w:ind w:left="708"/>
        <w:jc w:val="both"/>
        <w:rPr>
          <w:rFonts w:cs="Arial"/>
          <w:i/>
          <w:iCs/>
          <w:spacing w:val="0"/>
          <w:sz w:val="22"/>
          <w:szCs w:val="22"/>
          <w:lang w:val="es-CO"/>
        </w:rPr>
      </w:pPr>
    </w:p>
    <w:p w14:paraId="48C8EE13" w14:textId="0B335AB6" w:rsidR="005A0F8B" w:rsidRPr="008815B8" w:rsidRDefault="005A0F8B" w:rsidP="001769C9">
      <w:pPr>
        <w:pStyle w:val="Normalarial"/>
        <w:ind w:left="708"/>
        <w:jc w:val="both"/>
        <w:rPr>
          <w:rFonts w:cs="Arial"/>
          <w:i/>
          <w:iCs/>
          <w:spacing w:val="0"/>
          <w:sz w:val="22"/>
          <w:szCs w:val="22"/>
          <w:lang w:val="es-CO"/>
        </w:rPr>
      </w:pPr>
      <w:r w:rsidRPr="008815B8">
        <w:rPr>
          <w:rFonts w:cs="Arial"/>
          <w:b/>
          <w:bCs/>
          <w:i/>
          <w:iCs/>
          <w:sz w:val="22"/>
          <w:szCs w:val="22"/>
          <w:lang w:val="es-CO"/>
        </w:rPr>
        <w:t>Reclamo de riesgo simple:</w:t>
      </w:r>
      <w:r w:rsidRPr="008815B8">
        <w:rPr>
          <w:rFonts w:cs="Arial"/>
          <w:i/>
          <w:iCs/>
          <w:sz w:val="22"/>
          <w:szCs w:val="22"/>
          <w:lang w:val="es-CO"/>
        </w:rPr>
        <w:t xml:space="preserve"> Reclamo a través del cual </w:t>
      </w:r>
      <w:r w:rsidR="00214772" w:rsidRPr="008815B8">
        <w:rPr>
          <w:rFonts w:cs="Arial"/>
          <w:i/>
          <w:iCs/>
          <w:sz w:val="22"/>
          <w:szCs w:val="22"/>
          <w:lang w:val="es-CO"/>
        </w:rPr>
        <w:t>un</w:t>
      </w:r>
      <w:r w:rsidRPr="008815B8">
        <w:rPr>
          <w:rFonts w:cs="Arial"/>
          <w:i/>
          <w:iCs/>
          <w:sz w:val="22"/>
          <w:szCs w:val="22"/>
          <w:lang w:val="es-CO"/>
        </w:rPr>
        <w:t xml:space="preserve"> usuario </w:t>
      </w:r>
      <w:r w:rsidR="00C2005B" w:rsidRPr="008815B8">
        <w:rPr>
          <w:rFonts w:cs="Arial"/>
          <w:i/>
          <w:iCs/>
          <w:sz w:val="22"/>
          <w:szCs w:val="22"/>
          <w:lang w:val="es-CO"/>
        </w:rPr>
        <w:t xml:space="preserve">manifiesta </w:t>
      </w:r>
      <w:r w:rsidRPr="008815B8">
        <w:rPr>
          <w:rFonts w:cs="Arial"/>
          <w:i/>
          <w:iCs/>
          <w:sz w:val="22"/>
          <w:szCs w:val="22"/>
          <w:lang w:val="es-CO"/>
        </w:rPr>
        <w:t>su insatisfacción con la prestación de</w:t>
      </w:r>
      <w:r w:rsidR="21BC3E91" w:rsidRPr="008815B8">
        <w:rPr>
          <w:rFonts w:cs="Arial"/>
          <w:i/>
          <w:iCs/>
          <w:sz w:val="22"/>
          <w:szCs w:val="22"/>
          <w:lang w:val="es-CO"/>
        </w:rPr>
        <w:t xml:space="preserve"> un </w:t>
      </w:r>
      <w:r w:rsidRPr="008815B8">
        <w:rPr>
          <w:rFonts w:cs="Arial"/>
          <w:i/>
          <w:iCs/>
          <w:sz w:val="22"/>
          <w:szCs w:val="22"/>
          <w:lang w:val="es-CO"/>
        </w:rPr>
        <w:t>servicio de salud, sin que se identifique un riesgo inminente para la</w:t>
      </w:r>
      <w:r w:rsidR="006C1045" w:rsidRPr="008815B8">
        <w:rPr>
          <w:rFonts w:cs="Arial"/>
          <w:i/>
          <w:iCs/>
          <w:sz w:val="22"/>
          <w:szCs w:val="22"/>
          <w:lang w:val="es-CO"/>
        </w:rPr>
        <w:t xml:space="preserve"> </w:t>
      </w:r>
      <w:r w:rsidRPr="008815B8">
        <w:rPr>
          <w:rFonts w:cs="Arial"/>
          <w:i/>
          <w:iCs/>
          <w:sz w:val="22"/>
          <w:szCs w:val="22"/>
          <w:lang w:val="es-CO"/>
        </w:rPr>
        <w:t>vida</w:t>
      </w:r>
      <w:r w:rsidR="5534448B" w:rsidRPr="008815B8">
        <w:rPr>
          <w:rFonts w:cs="Arial"/>
          <w:i/>
          <w:iCs/>
          <w:sz w:val="22"/>
          <w:szCs w:val="22"/>
          <w:lang w:val="es-CO"/>
        </w:rPr>
        <w:t xml:space="preserve"> </w:t>
      </w:r>
      <w:r w:rsidR="1E17E555" w:rsidRPr="008815B8">
        <w:rPr>
          <w:rFonts w:cs="Arial"/>
          <w:i/>
          <w:iCs/>
          <w:sz w:val="22"/>
          <w:szCs w:val="22"/>
          <w:lang w:val="es-CO"/>
        </w:rPr>
        <w:t>e</w:t>
      </w:r>
      <w:r w:rsidRPr="008815B8">
        <w:rPr>
          <w:rFonts w:cs="Arial"/>
          <w:i/>
          <w:iCs/>
          <w:sz w:val="22"/>
          <w:szCs w:val="22"/>
          <w:lang w:val="es-CO"/>
        </w:rPr>
        <w:t xml:space="preserve"> integridad de</w:t>
      </w:r>
      <w:r w:rsidR="00D574CF" w:rsidRPr="008815B8">
        <w:rPr>
          <w:rFonts w:cs="Arial"/>
          <w:i/>
          <w:iCs/>
          <w:sz w:val="22"/>
          <w:szCs w:val="22"/>
          <w:lang w:val="es-CO"/>
        </w:rPr>
        <w:t xml:space="preserve"> este.</w:t>
      </w:r>
      <w:r w:rsidRPr="008815B8">
        <w:rPr>
          <w:rFonts w:cs="Arial"/>
          <w:i/>
          <w:iCs/>
          <w:sz w:val="22"/>
          <w:szCs w:val="22"/>
          <w:lang w:val="es-CO"/>
        </w:rPr>
        <w:t xml:space="preserve"> </w:t>
      </w:r>
    </w:p>
    <w:p w14:paraId="6988E465" w14:textId="77777777" w:rsidR="006C1045" w:rsidRPr="008815B8" w:rsidRDefault="006C1045" w:rsidP="000A03B6">
      <w:pPr>
        <w:pStyle w:val="Normalarial"/>
        <w:ind w:left="708"/>
        <w:jc w:val="both"/>
        <w:rPr>
          <w:rFonts w:cs="Arial"/>
          <w:i/>
          <w:iCs/>
          <w:spacing w:val="0"/>
          <w:sz w:val="22"/>
          <w:szCs w:val="22"/>
          <w:lang w:val="es-CO"/>
        </w:rPr>
      </w:pPr>
    </w:p>
    <w:p w14:paraId="7F15F0DB" w14:textId="000156DF" w:rsidR="005A0F8B" w:rsidRPr="008815B8" w:rsidRDefault="005A0F8B" w:rsidP="000A03B6">
      <w:pPr>
        <w:pStyle w:val="Normalarial"/>
        <w:ind w:left="708"/>
        <w:jc w:val="both"/>
        <w:rPr>
          <w:rFonts w:cs="Arial"/>
          <w:i/>
          <w:sz w:val="22"/>
          <w:szCs w:val="22"/>
          <w:lang w:val="es-CO"/>
        </w:rPr>
      </w:pPr>
      <w:r w:rsidRPr="008815B8">
        <w:rPr>
          <w:rFonts w:cs="Arial"/>
          <w:b/>
          <w:i/>
          <w:sz w:val="22"/>
          <w:szCs w:val="22"/>
          <w:lang w:val="es-CO"/>
        </w:rPr>
        <w:t>Reclamo de riesgo priorizado</w:t>
      </w:r>
      <w:r w:rsidRPr="008815B8">
        <w:rPr>
          <w:rFonts w:cs="Arial"/>
          <w:i/>
          <w:sz w:val="22"/>
          <w:szCs w:val="22"/>
          <w:lang w:val="es-CO"/>
        </w:rPr>
        <w:t xml:space="preserve">: Reclamo </w:t>
      </w:r>
      <w:r w:rsidR="1486E64F" w:rsidRPr="008815B8">
        <w:rPr>
          <w:rFonts w:cs="Arial"/>
          <w:i/>
          <w:iCs/>
          <w:sz w:val="22"/>
          <w:szCs w:val="22"/>
          <w:lang w:val="es-CO"/>
        </w:rPr>
        <w:t xml:space="preserve">a </w:t>
      </w:r>
      <w:r w:rsidR="007F6BA8" w:rsidRPr="008815B8">
        <w:rPr>
          <w:rFonts w:cs="Arial"/>
          <w:i/>
          <w:iCs/>
          <w:sz w:val="22"/>
          <w:szCs w:val="22"/>
          <w:lang w:val="es-CO"/>
        </w:rPr>
        <w:t>través</w:t>
      </w:r>
      <w:r w:rsidR="1486E64F" w:rsidRPr="008815B8">
        <w:rPr>
          <w:rFonts w:cs="Arial"/>
          <w:i/>
          <w:iCs/>
          <w:sz w:val="22"/>
          <w:szCs w:val="22"/>
          <w:lang w:val="es-CO"/>
        </w:rPr>
        <w:t xml:space="preserve"> del cual un usuario </w:t>
      </w:r>
      <w:r w:rsidR="159DCED8" w:rsidRPr="008815B8">
        <w:rPr>
          <w:rFonts w:cs="Arial"/>
          <w:i/>
          <w:iCs/>
          <w:sz w:val="22"/>
          <w:szCs w:val="22"/>
          <w:lang w:val="es-CO"/>
        </w:rPr>
        <w:t>manifiesta</w:t>
      </w:r>
      <w:r w:rsidR="1486E64F" w:rsidRPr="008815B8">
        <w:rPr>
          <w:rFonts w:cs="Arial"/>
          <w:i/>
          <w:iCs/>
          <w:sz w:val="22"/>
          <w:szCs w:val="22"/>
          <w:lang w:val="es-CO"/>
        </w:rPr>
        <w:t xml:space="preserve"> </w:t>
      </w:r>
      <w:r w:rsidR="159DCED8" w:rsidRPr="008815B8">
        <w:rPr>
          <w:rFonts w:cs="Arial"/>
          <w:i/>
          <w:iCs/>
          <w:sz w:val="22"/>
          <w:szCs w:val="22"/>
          <w:lang w:val="es-CO"/>
        </w:rPr>
        <w:t>una situación</w:t>
      </w:r>
      <w:r w:rsidR="1486E64F" w:rsidRPr="008815B8">
        <w:rPr>
          <w:rFonts w:cs="Arial"/>
          <w:i/>
          <w:iCs/>
          <w:sz w:val="22"/>
          <w:szCs w:val="22"/>
          <w:lang w:val="es-CO"/>
        </w:rPr>
        <w:t xml:space="preserve"> </w:t>
      </w:r>
      <w:r w:rsidRPr="008815B8">
        <w:rPr>
          <w:rFonts w:cs="Arial"/>
          <w:i/>
          <w:sz w:val="22"/>
          <w:szCs w:val="22"/>
          <w:lang w:val="es-CO"/>
        </w:rPr>
        <w:t>que involucra algún riesgo</w:t>
      </w:r>
      <w:r w:rsidR="006C1045" w:rsidRPr="008815B8">
        <w:rPr>
          <w:rFonts w:cs="Arial"/>
          <w:i/>
          <w:sz w:val="22"/>
          <w:szCs w:val="22"/>
          <w:lang w:val="es-CO"/>
        </w:rPr>
        <w:t xml:space="preserve"> </w:t>
      </w:r>
      <w:r w:rsidRPr="008815B8">
        <w:rPr>
          <w:rFonts w:cs="Arial"/>
          <w:i/>
          <w:sz w:val="22"/>
          <w:szCs w:val="22"/>
          <w:lang w:val="es-CO"/>
        </w:rPr>
        <w:t xml:space="preserve">para la </w:t>
      </w:r>
      <w:r w:rsidR="4319D15B" w:rsidRPr="008815B8">
        <w:rPr>
          <w:rFonts w:cs="Arial"/>
          <w:i/>
          <w:iCs/>
          <w:sz w:val="22"/>
          <w:szCs w:val="22"/>
          <w:lang w:val="es-CO"/>
        </w:rPr>
        <w:t>salud</w:t>
      </w:r>
      <w:r w:rsidR="19250579" w:rsidRPr="008815B8">
        <w:rPr>
          <w:rFonts w:cs="Arial"/>
          <w:i/>
          <w:iCs/>
          <w:sz w:val="22"/>
          <w:szCs w:val="22"/>
          <w:lang w:val="es-CO"/>
        </w:rPr>
        <w:t xml:space="preserve"> </w:t>
      </w:r>
      <w:r w:rsidR="34D3B912" w:rsidRPr="008815B8">
        <w:rPr>
          <w:rFonts w:cs="Arial"/>
          <w:i/>
          <w:iCs/>
          <w:sz w:val="22"/>
          <w:szCs w:val="22"/>
          <w:lang w:val="es-CO"/>
        </w:rPr>
        <w:t>e</w:t>
      </w:r>
      <w:r w:rsidR="19250579" w:rsidRPr="008815B8">
        <w:rPr>
          <w:rFonts w:cs="Arial"/>
          <w:i/>
          <w:iCs/>
          <w:sz w:val="22"/>
          <w:szCs w:val="22"/>
          <w:lang w:val="es-CO"/>
        </w:rPr>
        <w:t xml:space="preserve"> </w:t>
      </w:r>
      <w:r w:rsidRPr="008815B8">
        <w:rPr>
          <w:rFonts w:cs="Arial"/>
          <w:i/>
          <w:sz w:val="22"/>
          <w:szCs w:val="22"/>
          <w:lang w:val="es-CO"/>
        </w:rPr>
        <w:t xml:space="preserve">integridad de </w:t>
      </w:r>
      <w:r w:rsidR="00CB7056" w:rsidRPr="008815B8">
        <w:rPr>
          <w:rFonts w:cs="Arial"/>
          <w:i/>
          <w:sz w:val="22"/>
          <w:szCs w:val="22"/>
          <w:lang w:val="es-CO"/>
        </w:rPr>
        <w:t>este.</w:t>
      </w:r>
      <w:r w:rsidRPr="008815B8">
        <w:rPr>
          <w:rFonts w:cs="Arial"/>
          <w:i/>
          <w:sz w:val="22"/>
          <w:szCs w:val="22"/>
          <w:lang w:val="es-CO"/>
        </w:rPr>
        <w:t xml:space="preserve"> </w:t>
      </w:r>
    </w:p>
    <w:p w14:paraId="44160539" w14:textId="5708679D" w:rsidR="007F6BA8" w:rsidRPr="008815B8" w:rsidRDefault="007F6BA8" w:rsidP="42548B0C">
      <w:pPr>
        <w:pStyle w:val="Normalarial"/>
        <w:ind w:left="708"/>
        <w:jc w:val="both"/>
        <w:rPr>
          <w:rFonts w:cs="Arial"/>
          <w:i/>
          <w:sz w:val="22"/>
          <w:szCs w:val="22"/>
          <w:lang w:val="es-CO"/>
        </w:rPr>
      </w:pPr>
    </w:p>
    <w:p w14:paraId="570E02E9" w14:textId="65513D92" w:rsidR="005A0F8B" w:rsidRPr="008815B8" w:rsidRDefault="005A0F8B" w:rsidP="261C1D46">
      <w:pPr>
        <w:pStyle w:val="Normalarial"/>
        <w:ind w:left="708"/>
        <w:jc w:val="both"/>
        <w:rPr>
          <w:rFonts w:cs="Arial"/>
          <w:i/>
          <w:iCs/>
          <w:sz w:val="22"/>
          <w:szCs w:val="22"/>
          <w:lang w:val="es-CO"/>
        </w:rPr>
      </w:pPr>
      <w:r w:rsidRPr="008815B8">
        <w:rPr>
          <w:rFonts w:cs="Arial"/>
          <w:b/>
          <w:bCs/>
          <w:i/>
          <w:iCs/>
          <w:sz w:val="22"/>
          <w:szCs w:val="22"/>
          <w:lang w:val="es-CO"/>
        </w:rPr>
        <w:t>Reclamo de riesgo vital</w:t>
      </w:r>
      <w:r w:rsidRPr="008815B8">
        <w:rPr>
          <w:rFonts w:cs="Arial"/>
          <w:i/>
          <w:iCs/>
          <w:sz w:val="22"/>
          <w:szCs w:val="22"/>
          <w:lang w:val="es-CO"/>
        </w:rPr>
        <w:t xml:space="preserve">: Reclamo </w:t>
      </w:r>
      <w:r w:rsidR="7B0BA187" w:rsidRPr="008815B8">
        <w:rPr>
          <w:rFonts w:cs="Arial"/>
          <w:i/>
          <w:iCs/>
          <w:sz w:val="22"/>
          <w:szCs w:val="22"/>
          <w:lang w:val="es-CO"/>
        </w:rPr>
        <w:t>a través del cual un usuario manifiesta</w:t>
      </w:r>
      <w:r w:rsidR="7B0BA187" w:rsidRPr="008815B8">
        <w:rPr>
          <w:rFonts w:eastAsia="Aptos" w:cs="Arial"/>
          <w:i/>
          <w:iCs/>
          <w:sz w:val="22"/>
          <w:szCs w:val="22"/>
          <w:lang w:val="es-CO"/>
        </w:rPr>
        <w:t xml:space="preserve"> un evento de riesgo inminente para </w:t>
      </w:r>
      <w:r w:rsidR="0071710F" w:rsidRPr="008815B8">
        <w:rPr>
          <w:rFonts w:eastAsia="Aptos" w:cs="Arial"/>
          <w:i/>
          <w:iCs/>
          <w:sz w:val="22"/>
          <w:szCs w:val="22"/>
          <w:lang w:val="es-CO"/>
        </w:rPr>
        <w:t>su</w:t>
      </w:r>
      <w:r w:rsidR="7B0BA187" w:rsidRPr="008815B8">
        <w:rPr>
          <w:rFonts w:eastAsia="Aptos" w:cs="Arial"/>
          <w:i/>
          <w:iCs/>
          <w:sz w:val="22"/>
          <w:szCs w:val="22"/>
          <w:lang w:val="es-CO"/>
        </w:rPr>
        <w:t xml:space="preserve"> vida o integridad; </w:t>
      </w:r>
      <w:r w:rsidR="0D40CED7" w:rsidRPr="008815B8">
        <w:rPr>
          <w:rFonts w:eastAsia="Aptos" w:cs="Arial"/>
          <w:i/>
          <w:iCs/>
          <w:sz w:val="22"/>
          <w:szCs w:val="22"/>
          <w:lang w:val="es-CO"/>
        </w:rPr>
        <w:t xml:space="preserve">o refiere presentar un dolor extremo, </w:t>
      </w:r>
      <w:r w:rsidR="42B5ED4A" w:rsidRPr="008815B8">
        <w:rPr>
          <w:rFonts w:eastAsia="Aptos" w:cs="Arial"/>
          <w:i/>
          <w:iCs/>
          <w:sz w:val="22"/>
          <w:szCs w:val="22"/>
          <w:lang w:val="es-CO"/>
        </w:rPr>
        <w:t xml:space="preserve">de acuerdo con el sistema de clasificación usado </w:t>
      </w:r>
      <w:r w:rsidR="7B0BA187" w:rsidRPr="008815B8">
        <w:rPr>
          <w:rFonts w:eastAsia="Aptos" w:cs="Arial"/>
          <w:i/>
          <w:iCs/>
          <w:sz w:val="22"/>
          <w:szCs w:val="22"/>
          <w:lang w:val="es-CO"/>
        </w:rPr>
        <w:t xml:space="preserve">que en caso de no recibir atención inmediata presenta alta probabilidad de pérdida de algún miembro u órgano e incluso ocasionar la muerte. </w:t>
      </w:r>
      <w:r w:rsidR="7B0BA187" w:rsidRPr="008815B8">
        <w:rPr>
          <w:rFonts w:cs="Arial"/>
          <w:i/>
          <w:iCs/>
          <w:sz w:val="22"/>
          <w:szCs w:val="22"/>
          <w:lang w:val="es-CO"/>
        </w:rPr>
        <w:t xml:space="preserve"> </w:t>
      </w:r>
    </w:p>
    <w:p w14:paraId="26A360D7" w14:textId="01704AF9" w:rsidR="00682B8F" w:rsidRPr="008815B8" w:rsidRDefault="005A0F8B" w:rsidP="001769C9">
      <w:pPr>
        <w:pStyle w:val="Normalarial"/>
        <w:ind w:left="708"/>
        <w:jc w:val="both"/>
        <w:rPr>
          <w:rFonts w:cs="Arial"/>
          <w:i/>
          <w:iCs/>
          <w:spacing w:val="0"/>
          <w:sz w:val="22"/>
          <w:szCs w:val="22"/>
          <w:lang w:val="es-CO"/>
        </w:rPr>
      </w:pPr>
      <w:r w:rsidRPr="008815B8">
        <w:rPr>
          <w:rFonts w:cs="Arial"/>
          <w:i/>
          <w:sz w:val="22"/>
          <w:szCs w:val="22"/>
          <w:lang w:val="es-CO"/>
        </w:rPr>
        <w:t xml:space="preserve"> </w:t>
      </w:r>
    </w:p>
    <w:p w14:paraId="5062F4B7" w14:textId="4BF8EEB4" w:rsidR="00DE7A74" w:rsidRPr="008815B8" w:rsidRDefault="005A0F8B" w:rsidP="00DE7A74">
      <w:pPr>
        <w:pStyle w:val="Normalarial"/>
        <w:ind w:left="708"/>
        <w:jc w:val="both"/>
        <w:rPr>
          <w:rFonts w:cs="Arial"/>
          <w:i/>
          <w:iCs/>
          <w:sz w:val="22"/>
          <w:szCs w:val="22"/>
          <w:lang w:val="es-CO"/>
        </w:rPr>
      </w:pPr>
      <w:r w:rsidRPr="008815B8">
        <w:rPr>
          <w:rFonts w:cs="Arial"/>
          <w:i/>
          <w:iCs/>
          <w:spacing w:val="0"/>
          <w:sz w:val="22"/>
          <w:szCs w:val="22"/>
          <w:lang w:val="es-CO"/>
        </w:rPr>
        <w:t>Toda PQR que se realice en el marco del acceso, la atención o la</w:t>
      </w:r>
      <w:r w:rsidR="00682B8F" w:rsidRPr="008815B8">
        <w:rPr>
          <w:rFonts w:cs="Arial"/>
          <w:i/>
          <w:iCs/>
          <w:spacing w:val="0"/>
          <w:sz w:val="22"/>
          <w:szCs w:val="22"/>
          <w:lang w:val="es-CO"/>
        </w:rPr>
        <w:t xml:space="preserve"> </w:t>
      </w:r>
      <w:r w:rsidRPr="008815B8">
        <w:rPr>
          <w:rFonts w:cs="Arial"/>
          <w:i/>
          <w:iCs/>
          <w:spacing w:val="0"/>
          <w:sz w:val="22"/>
          <w:szCs w:val="22"/>
          <w:lang w:val="es-CO"/>
        </w:rPr>
        <w:t>prestación del servicio de salud tiene una múltiple connotación de</w:t>
      </w:r>
      <w:r w:rsidR="00682B8F" w:rsidRPr="008815B8">
        <w:rPr>
          <w:rFonts w:cs="Arial"/>
          <w:i/>
          <w:iCs/>
          <w:spacing w:val="0"/>
          <w:sz w:val="22"/>
          <w:szCs w:val="22"/>
          <w:lang w:val="es-CO"/>
        </w:rPr>
        <w:t xml:space="preserve"> </w:t>
      </w:r>
      <w:r w:rsidRPr="008815B8">
        <w:rPr>
          <w:rFonts w:cs="Arial"/>
          <w:i/>
          <w:iCs/>
          <w:spacing w:val="0"/>
          <w:sz w:val="22"/>
          <w:szCs w:val="22"/>
          <w:lang w:val="es-CO"/>
        </w:rPr>
        <w:t>derecho fundamental, pues convergen en ella la protección</w:t>
      </w:r>
      <w:r w:rsidR="00682B8F" w:rsidRPr="008815B8">
        <w:rPr>
          <w:rFonts w:cs="Arial"/>
          <w:i/>
          <w:iCs/>
          <w:spacing w:val="0"/>
          <w:sz w:val="22"/>
          <w:szCs w:val="22"/>
          <w:lang w:val="es-CO"/>
        </w:rPr>
        <w:t xml:space="preserve"> </w:t>
      </w:r>
      <w:r w:rsidRPr="008815B8">
        <w:rPr>
          <w:rFonts w:cs="Arial"/>
          <w:i/>
          <w:iCs/>
          <w:spacing w:val="0"/>
          <w:sz w:val="22"/>
          <w:szCs w:val="22"/>
          <w:lang w:val="es-CO"/>
        </w:rPr>
        <w:t>constitucional y legal del derecho fundamental de petición y del derecho</w:t>
      </w:r>
      <w:r w:rsidR="00DE7A74" w:rsidRPr="008815B8">
        <w:rPr>
          <w:rFonts w:cs="Arial"/>
          <w:i/>
          <w:iCs/>
          <w:spacing w:val="0"/>
          <w:sz w:val="22"/>
          <w:szCs w:val="22"/>
          <w:lang w:val="es-CO"/>
        </w:rPr>
        <w:t xml:space="preserve"> </w:t>
      </w:r>
      <w:r w:rsidR="00DE7A74" w:rsidRPr="008815B8">
        <w:rPr>
          <w:rFonts w:cs="Arial"/>
          <w:i/>
          <w:iCs/>
          <w:sz w:val="22"/>
          <w:szCs w:val="22"/>
          <w:lang w:val="es-CO"/>
        </w:rPr>
        <w:t xml:space="preserve">fundamental a la salud, que a su turno involucra otros derechos fundamentales como la vida, la dignidad y la intimidad. </w:t>
      </w:r>
    </w:p>
    <w:p w14:paraId="500F2319" w14:textId="77777777" w:rsidR="00DE7A74" w:rsidRPr="008815B8" w:rsidRDefault="00DE7A74" w:rsidP="00DE7A74">
      <w:pPr>
        <w:pStyle w:val="Normalarial"/>
        <w:ind w:left="708"/>
        <w:jc w:val="both"/>
        <w:rPr>
          <w:rFonts w:cs="Arial"/>
          <w:i/>
          <w:iCs/>
          <w:sz w:val="22"/>
          <w:szCs w:val="22"/>
          <w:lang w:val="es-CO"/>
        </w:rPr>
      </w:pPr>
    </w:p>
    <w:p w14:paraId="47E55C61" w14:textId="60A0B8BD" w:rsidR="003E78C5" w:rsidRPr="008815B8" w:rsidRDefault="00DE7A74" w:rsidP="00253461">
      <w:pPr>
        <w:pStyle w:val="Normalarial"/>
        <w:ind w:left="708"/>
        <w:jc w:val="both"/>
        <w:rPr>
          <w:rFonts w:cs="Arial"/>
          <w:i/>
          <w:iCs/>
          <w:sz w:val="22"/>
          <w:szCs w:val="22"/>
          <w:lang w:val="es-CO"/>
        </w:rPr>
      </w:pPr>
      <w:r w:rsidRPr="008815B8">
        <w:rPr>
          <w:rFonts w:cs="Arial"/>
          <w:i/>
          <w:iCs/>
          <w:sz w:val="22"/>
          <w:szCs w:val="22"/>
          <w:lang w:val="es-CO"/>
        </w:rPr>
        <w:t>Los</w:t>
      </w:r>
      <w:r w:rsidR="002F1155" w:rsidRPr="008815B8">
        <w:rPr>
          <w:rFonts w:cs="Arial"/>
          <w:i/>
          <w:iCs/>
          <w:sz w:val="22"/>
          <w:szCs w:val="22"/>
          <w:lang w:val="es-CO"/>
        </w:rPr>
        <w:t xml:space="preserve"> sistemas,</w:t>
      </w:r>
      <w:r w:rsidRPr="008815B8">
        <w:rPr>
          <w:rFonts w:cs="Arial"/>
          <w:i/>
          <w:iCs/>
          <w:sz w:val="22"/>
          <w:szCs w:val="22"/>
          <w:lang w:val="es-CO"/>
        </w:rPr>
        <w:t xml:space="preserve"> mecanismos, procesos y procedimientos adoptados por las </w:t>
      </w:r>
      <w:r w:rsidRPr="008815B8">
        <w:rPr>
          <w:rFonts w:cs="Arial"/>
          <w:i/>
          <w:sz w:val="22"/>
          <w:szCs w:val="22"/>
          <w:lang w:val="es-CO"/>
        </w:rPr>
        <w:t>EAPB</w:t>
      </w:r>
      <w:r w:rsidR="00762827" w:rsidRPr="008815B8">
        <w:rPr>
          <w:rFonts w:cs="Arial"/>
          <w:i/>
          <w:sz w:val="22"/>
          <w:szCs w:val="22"/>
          <w:lang w:val="es-CO"/>
        </w:rPr>
        <w:t xml:space="preserve">, </w:t>
      </w:r>
      <w:r w:rsidRPr="008815B8">
        <w:rPr>
          <w:rFonts w:cs="Arial"/>
          <w:i/>
          <w:sz w:val="22"/>
          <w:szCs w:val="22"/>
          <w:lang w:val="es-CO"/>
        </w:rPr>
        <w:t>IPS,</w:t>
      </w:r>
      <w:r w:rsidR="00762827" w:rsidRPr="008815B8">
        <w:rPr>
          <w:rFonts w:cs="Arial"/>
          <w:i/>
          <w:sz w:val="22"/>
          <w:szCs w:val="22"/>
          <w:lang w:val="es-CO"/>
        </w:rPr>
        <w:t xml:space="preserve"> Operadores </w:t>
      </w:r>
      <w:r w:rsidR="008300EA" w:rsidRPr="008815B8">
        <w:rPr>
          <w:rFonts w:cs="Arial"/>
          <w:i/>
          <w:sz w:val="22"/>
          <w:szCs w:val="22"/>
          <w:lang w:val="es-CO"/>
        </w:rPr>
        <w:t>Logísticos</w:t>
      </w:r>
      <w:r w:rsidR="00762827" w:rsidRPr="008815B8">
        <w:rPr>
          <w:rFonts w:cs="Arial"/>
          <w:i/>
          <w:sz w:val="22"/>
          <w:szCs w:val="22"/>
          <w:lang w:val="es-CO"/>
        </w:rPr>
        <w:t xml:space="preserve"> y Gestores Far</w:t>
      </w:r>
      <w:r w:rsidR="008300EA" w:rsidRPr="008815B8">
        <w:rPr>
          <w:rFonts w:cs="Arial"/>
          <w:i/>
          <w:sz w:val="22"/>
          <w:szCs w:val="22"/>
          <w:lang w:val="es-CO"/>
        </w:rPr>
        <w:t>macéuticos</w:t>
      </w:r>
      <w:r w:rsidRPr="008815B8">
        <w:rPr>
          <w:rFonts w:cs="Arial"/>
          <w:i/>
          <w:sz w:val="22"/>
          <w:szCs w:val="22"/>
          <w:lang w:val="es-CO"/>
        </w:rPr>
        <w:t xml:space="preserve"> </w:t>
      </w:r>
      <w:r w:rsidRPr="008815B8">
        <w:rPr>
          <w:rFonts w:cs="Arial"/>
          <w:i/>
          <w:iCs/>
          <w:sz w:val="22"/>
          <w:szCs w:val="22"/>
          <w:lang w:val="es-CO"/>
        </w:rPr>
        <w:t>deben tener como fin resolver las PQR de manera objetiva, oportuna y eficiente, garantiza</w:t>
      </w:r>
      <w:r w:rsidR="000926C6" w:rsidRPr="008815B8">
        <w:rPr>
          <w:rFonts w:cs="Arial"/>
          <w:i/>
          <w:iCs/>
          <w:sz w:val="22"/>
          <w:szCs w:val="22"/>
          <w:lang w:val="es-CO"/>
        </w:rPr>
        <w:t>ndo</w:t>
      </w:r>
      <w:r w:rsidRPr="008815B8">
        <w:rPr>
          <w:rFonts w:cs="Arial"/>
          <w:i/>
          <w:iCs/>
          <w:sz w:val="22"/>
          <w:szCs w:val="22"/>
          <w:lang w:val="es-CO"/>
        </w:rPr>
        <w:t xml:space="preserve"> los máximos niveles de accesibilidad, efectividad, seguimiento y control, siendo resolutiva y constituyendo insumos para el mejoramiento continuo no solo del proceso de atención al usuario y trámite de PQR, sino también de los servicios que son objeto de reclamación. Para la adecuación del sistema de trámite, análisis y seguimiento de PQR, se debe tener en cuenta que </w:t>
      </w:r>
      <w:r w:rsidR="000926C6" w:rsidRPr="008815B8">
        <w:rPr>
          <w:rFonts w:cs="Arial"/>
          <w:i/>
          <w:sz w:val="22"/>
          <w:szCs w:val="22"/>
          <w:lang w:val="es-CO"/>
        </w:rPr>
        <w:t>estas</w:t>
      </w:r>
      <w:r w:rsidRPr="008815B8">
        <w:rPr>
          <w:rFonts w:cs="Arial"/>
          <w:i/>
          <w:sz w:val="22"/>
          <w:szCs w:val="22"/>
          <w:lang w:val="es-CO"/>
        </w:rPr>
        <w:t xml:space="preserve"> </w:t>
      </w:r>
      <w:r w:rsidRPr="008815B8">
        <w:rPr>
          <w:rFonts w:cs="Arial"/>
          <w:i/>
          <w:iCs/>
          <w:sz w:val="22"/>
          <w:szCs w:val="22"/>
          <w:lang w:val="es-CO"/>
        </w:rPr>
        <w:t xml:space="preserve">deben servir de insumo para la caracterización y/o </w:t>
      </w:r>
      <w:r w:rsidRPr="008815B8">
        <w:rPr>
          <w:rFonts w:cs="Arial"/>
          <w:i/>
          <w:iCs/>
          <w:sz w:val="22"/>
          <w:szCs w:val="22"/>
          <w:lang w:val="es-CO"/>
        </w:rPr>
        <w:lastRenderedPageBreak/>
        <w:t>priorización de las auditorías, con el fin de mejorar la calidad de la atención de salud</w:t>
      </w:r>
      <w:r w:rsidR="006B6F50" w:rsidRPr="008815B8">
        <w:rPr>
          <w:rStyle w:val="Refdenotaalpie"/>
          <w:rFonts w:cs="Arial"/>
          <w:i/>
          <w:iCs/>
          <w:sz w:val="22"/>
          <w:szCs w:val="22"/>
          <w:lang w:val="es-CO"/>
        </w:rPr>
        <w:footnoteReference w:id="1"/>
      </w:r>
      <w:r w:rsidR="00253461" w:rsidRPr="008815B8">
        <w:rPr>
          <w:rFonts w:cs="Arial"/>
          <w:i/>
          <w:iCs/>
          <w:sz w:val="22"/>
          <w:szCs w:val="22"/>
          <w:lang w:val="es-CO"/>
        </w:rPr>
        <w:t xml:space="preserve"> y los respectivos planes de mejoramiento resultantes de las mismas.</w:t>
      </w:r>
    </w:p>
    <w:p w14:paraId="3EF2BB5F" w14:textId="77777777" w:rsidR="00E77177" w:rsidRPr="008815B8" w:rsidRDefault="00E77177" w:rsidP="006910C1">
      <w:pPr>
        <w:pStyle w:val="Normalarial"/>
        <w:ind w:left="708"/>
        <w:jc w:val="both"/>
        <w:rPr>
          <w:rFonts w:cs="Arial"/>
          <w:i/>
          <w:iCs/>
          <w:spacing w:val="0"/>
          <w:sz w:val="22"/>
          <w:szCs w:val="22"/>
          <w:lang w:val="es-CO"/>
        </w:rPr>
      </w:pPr>
    </w:p>
    <w:p w14:paraId="5711296E" w14:textId="740FD200" w:rsidR="00E77177" w:rsidRPr="008815B8" w:rsidRDefault="00E77177" w:rsidP="00E77177">
      <w:pPr>
        <w:pStyle w:val="Normalarial"/>
        <w:ind w:left="708"/>
        <w:jc w:val="both"/>
        <w:rPr>
          <w:rFonts w:cs="Arial"/>
          <w:i/>
          <w:iCs/>
          <w:sz w:val="22"/>
          <w:szCs w:val="22"/>
          <w:lang w:val="es-CO"/>
        </w:rPr>
      </w:pPr>
      <w:r w:rsidRPr="008815B8">
        <w:rPr>
          <w:rFonts w:cs="Arial"/>
          <w:i/>
          <w:iCs/>
          <w:sz w:val="22"/>
          <w:szCs w:val="22"/>
          <w:lang w:val="es-CO"/>
        </w:rPr>
        <w:t>Los sistemas de trámite, análisis y seguimiento de las PQR deberán permitir la consulta permanente en línea y del estado de la petición por parte del usuario. Esto no significa que el usuario no pueda acudir a otros medios de información y comunicación según su</w:t>
      </w:r>
      <w:r w:rsidRPr="008815B8">
        <w:rPr>
          <w:rFonts w:cs="Arial"/>
          <w:i/>
          <w:sz w:val="22"/>
          <w:szCs w:val="22"/>
          <w:lang w:val="es-CO"/>
        </w:rPr>
        <w:t xml:space="preserve"> </w:t>
      </w:r>
      <w:r w:rsidRPr="008815B8">
        <w:rPr>
          <w:rFonts w:cs="Arial"/>
          <w:i/>
          <w:iCs/>
          <w:sz w:val="22"/>
          <w:szCs w:val="22"/>
          <w:lang w:val="es-CO"/>
        </w:rPr>
        <w:t>voluntad, capacidades y particularidades, pues se debe garantizar que tendrá acceso al seguimiento de su PQR por el medio que elija dentro de los canales de atención dispuestos por la entidad, sin que en ningún momento estos canales de acceso sean excluyentes el uno del otro.</w:t>
      </w:r>
    </w:p>
    <w:p w14:paraId="2821BC66" w14:textId="77777777" w:rsidR="00E77177" w:rsidRPr="008815B8" w:rsidRDefault="00E77177" w:rsidP="00E77177">
      <w:pPr>
        <w:pStyle w:val="Normalarial"/>
        <w:ind w:left="708"/>
        <w:jc w:val="both"/>
        <w:rPr>
          <w:rFonts w:cs="Arial"/>
          <w:i/>
          <w:iCs/>
          <w:sz w:val="22"/>
          <w:szCs w:val="22"/>
          <w:lang w:val="es-CO"/>
        </w:rPr>
      </w:pPr>
    </w:p>
    <w:p w14:paraId="2468CE7A" w14:textId="78E3C95F" w:rsidR="00E77177" w:rsidRPr="008815B8" w:rsidRDefault="00AD586E" w:rsidP="00E77177">
      <w:pPr>
        <w:pStyle w:val="Normalarial"/>
        <w:ind w:left="708"/>
        <w:jc w:val="both"/>
        <w:rPr>
          <w:rFonts w:cs="Arial"/>
          <w:i/>
          <w:iCs/>
          <w:sz w:val="22"/>
          <w:szCs w:val="22"/>
          <w:lang w:val="es-CO"/>
        </w:rPr>
      </w:pPr>
      <w:r w:rsidRPr="008815B8">
        <w:rPr>
          <w:rFonts w:cs="Arial"/>
          <w:i/>
          <w:iCs/>
          <w:sz w:val="22"/>
          <w:szCs w:val="22"/>
          <w:lang w:val="es-CO"/>
        </w:rPr>
        <w:t>P</w:t>
      </w:r>
      <w:r w:rsidR="006E3CAE" w:rsidRPr="008815B8">
        <w:rPr>
          <w:rFonts w:cs="Arial"/>
          <w:i/>
          <w:iCs/>
          <w:sz w:val="22"/>
          <w:szCs w:val="22"/>
          <w:lang w:val="es-CO"/>
        </w:rPr>
        <w:t>ara</w:t>
      </w:r>
      <w:r w:rsidR="00E77177" w:rsidRPr="008815B8">
        <w:rPr>
          <w:rFonts w:cs="Arial"/>
          <w:i/>
          <w:sz w:val="22"/>
          <w:szCs w:val="22"/>
          <w:lang w:val="es-CO"/>
        </w:rPr>
        <w:t xml:space="preserve"> </w:t>
      </w:r>
      <w:r w:rsidR="00E77177" w:rsidRPr="008815B8">
        <w:rPr>
          <w:rFonts w:cs="Arial"/>
          <w:i/>
          <w:iCs/>
          <w:sz w:val="22"/>
          <w:szCs w:val="22"/>
          <w:lang w:val="es-CO"/>
        </w:rPr>
        <w:t>el trámite</w:t>
      </w:r>
      <w:r w:rsidR="003706F5" w:rsidRPr="008815B8">
        <w:rPr>
          <w:rFonts w:cs="Arial"/>
          <w:i/>
          <w:iCs/>
          <w:sz w:val="22"/>
          <w:szCs w:val="22"/>
          <w:lang w:val="es-CO"/>
        </w:rPr>
        <w:t>,</w:t>
      </w:r>
      <w:r w:rsidR="00E77177" w:rsidRPr="008815B8">
        <w:rPr>
          <w:rFonts w:cs="Arial"/>
          <w:i/>
          <w:sz w:val="22"/>
          <w:szCs w:val="22"/>
          <w:lang w:val="es-CO"/>
        </w:rPr>
        <w:t xml:space="preserve"> </w:t>
      </w:r>
      <w:r w:rsidR="00E77177" w:rsidRPr="008815B8">
        <w:rPr>
          <w:rFonts w:cs="Arial"/>
          <w:i/>
          <w:iCs/>
          <w:sz w:val="22"/>
          <w:szCs w:val="22"/>
          <w:lang w:val="es-CO"/>
        </w:rPr>
        <w:t xml:space="preserve">registro, </w:t>
      </w:r>
      <w:r w:rsidR="00D552F4" w:rsidRPr="008815B8">
        <w:rPr>
          <w:rFonts w:cs="Arial"/>
          <w:i/>
          <w:iCs/>
          <w:sz w:val="22"/>
          <w:szCs w:val="22"/>
          <w:lang w:val="es-CO"/>
        </w:rPr>
        <w:t xml:space="preserve">control y </w:t>
      </w:r>
      <w:r w:rsidR="00E77177" w:rsidRPr="008815B8">
        <w:rPr>
          <w:rFonts w:cs="Arial"/>
          <w:i/>
          <w:iCs/>
          <w:sz w:val="22"/>
          <w:szCs w:val="22"/>
          <w:lang w:val="es-CO"/>
        </w:rPr>
        <w:t xml:space="preserve">conservación </w:t>
      </w:r>
      <w:r w:rsidR="003706F5" w:rsidRPr="008815B8">
        <w:rPr>
          <w:rFonts w:cs="Arial"/>
          <w:i/>
          <w:iCs/>
          <w:sz w:val="22"/>
          <w:szCs w:val="22"/>
          <w:lang w:val="es-CO"/>
        </w:rPr>
        <w:t>de las PQR presentadas por sus usuarios</w:t>
      </w:r>
      <w:r w:rsidR="00E77177" w:rsidRPr="008815B8">
        <w:rPr>
          <w:rFonts w:cs="Arial"/>
          <w:i/>
          <w:iCs/>
          <w:sz w:val="22"/>
          <w:szCs w:val="22"/>
          <w:lang w:val="es-CO"/>
        </w:rPr>
        <w:t xml:space="preserve">, </w:t>
      </w:r>
      <w:r w:rsidRPr="008815B8">
        <w:rPr>
          <w:rFonts w:cs="Arial"/>
          <w:i/>
          <w:iCs/>
          <w:sz w:val="22"/>
          <w:szCs w:val="22"/>
          <w:lang w:val="es-CO"/>
        </w:rPr>
        <w:t xml:space="preserve">las entidades dispondrán de </w:t>
      </w:r>
      <w:r w:rsidR="00E77177" w:rsidRPr="008815B8">
        <w:rPr>
          <w:rFonts w:cs="Arial"/>
          <w:i/>
          <w:iCs/>
          <w:sz w:val="22"/>
          <w:szCs w:val="22"/>
          <w:lang w:val="es-CO"/>
        </w:rPr>
        <w:t xml:space="preserve">un sistema de administración de </w:t>
      </w:r>
      <w:r w:rsidR="00195D73" w:rsidRPr="008815B8">
        <w:rPr>
          <w:rFonts w:cs="Arial"/>
          <w:i/>
          <w:sz w:val="22"/>
          <w:szCs w:val="22"/>
          <w:lang w:val="es-CO"/>
        </w:rPr>
        <w:t>estas</w:t>
      </w:r>
      <w:r w:rsidR="00DE62E8" w:rsidRPr="008815B8">
        <w:rPr>
          <w:rFonts w:cs="Arial"/>
          <w:i/>
          <w:sz w:val="22"/>
          <w:szCs w:val="22"/>
          <w:lang w:val="es-CO"/>
        </w:rPr>
        <w:t>,</w:t>
      </w:r>
      <w:r w:rsidR="00E77177" w:rsidRPr="008815B8">
        <w:rPr>
          <w:rFonts w:cs="Arial"/>
          <w:i/>
          <w:sz w:val="22"/>
          <w:szCs w:val="22"/>
          <w:lang w:val="es-CO"/>
        </w:rPr>
        <w:t xml:space="preserve"> </w:t>
      </w:r>
      <w:r w:rsidR="00E77177" w:rsidRPr="008815B8">
        <w:rPr>
          <w:rFonts w:cs="Arial"/>
          <w:i/>
          <w:iCs/>
          <w:sz w:val="22"/>
          <w:szCs w:val="22"/>
          <w:lang w:val="es-CO"/>
        </w:rPr>
        <w:t xml:space="preserve">que </w:t>
      </w:r>
      <w:r w:rsidR="00E77177" w:rsidRPr="008815B8">
        <w:rPr>
          <w:rFonts w:cs="Arial"/>
          <w:i/>
          <w:sz w:val="22"/>
          <w:szCs w:val="22"/>
          <w:lang w:val="es-CO"/>
        </w:rPr>
        <w:t xml:space="preserve">contenga </w:t>
      </w:r>
      <w:r w:rsidR="00E77177" w:rsidRPr="008815B8">
        <w:rPr>
          <w:rFonts w:cs="Arial"/>
          <w:i/>
          <w:iCs/>
          <w:sz w:val="22"/>
          <w:szCs w:val="22"/>
          <w:lang w:val="es-CO"/>
        </w:rPr>
        <w:t>como mínimo los siguientes aspectos:</w:t>
      </w:r>
    </w:p>
    <w:p w14:paraId="028A78CD" w14:textId="77777777" w:rsidR="00E77177" w:rsidRPr="008815B8" w:rsidRDefault="00E77177" w:rsidP="00E77177">
      <w:pPr>
        <w:pStyle w:val="Normalarial"/>
        <w:ind w:left="708"/>
        <w:jc w:val="both"/>
        <w:rPr>
          <w:rFonts w:cs="Arial"/>
          <w:i/>
          <w:iCs/>
          <w:sz w:val="22"/>
          <w:szCs w:val="22"/>
          <w:lang w:val="es-CO"/>
        </w:rPr>
      </w:pPr>
    </w:p>
    <w:p w14:paraId="63C5D355"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a) Fecha de recibo de la PQR.</w:t>
      </w:r>
    </w:p>
    <w:p w14:paraId="37493E22"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b) Canal de presentación de la PQR.</w:t>
      </w:r>
    </w:p>
    <w:p w14:paraId="0FE15CD8"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c) La codificación asignada por la entidad</w:t>
      </w:r>
    </w:p>
    <w:p w14:paraId="53B390AD"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d) Entidad a la cual está asociada la PQR (nombre del prestador o</w:t>
      </w:r>
    </w:p>
    <w:p w14:paraId="2AC21E42"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Asegurador).</w:t>
      </w:r>
    </w:p>
    <w:p w14:paraId="740F828B"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e) Nombre del peticionario.</w:t>
      </w:r>
    </w:p>
    <w:p w14:paraId="12101405"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f) Tipo de identificación del peticionario.</w:t>
      </w:r>
    </w:p>
    <w:p w14:paraId="0DDCD1AC"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g) Número de identificación del peticionario.</w:t>
      </w:r>
    </w:p>
    <w:p w14:paraId="6B645C65"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h) Datos de contacto del peticionario.</w:t>
      </w:r>
    </w:p>
    <w:p w14:paraId="04396F47"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i) Nombre del afectado/paciente.</w:t>
      </w:r>
    </w:p>
    <w:p w14:paraId="2A6EAF84"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j) Tipo de identificación del afectado.</w:t>
      </w:r>
    </w:p>
    <w:p w14:paraId="735021AF"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k) Número de identificación del afectado.</w:t>
      </w:r>
    </w:p>
    <w:p w14:paraId="64292265"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l) Datos de contacto del afectado.</w:t>
      </w:r>
    </w:p>
    <w:p w14:paraId="19196538"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m) Aspecto o tema principal que motivó la queja.</w:t>
      </w:r>
    </w:p>
    <w:p w14:paraId="7E4CD7BA"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n) Indicar si existe o no fallo judicial (tutela).</w:t>
      </w:r>
    </w:p>
    <w:p w14:paraId="64FCF839"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o) Lugar de origen de la petición: Departamento y municipio.</w:t>
      </w:r>
    </w:p>
    <w:p w14:paraId="57CB9413"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p) Régimen (contributivo, subsidiado, excepción, especial).</w:t>
      </w:r>
    </w:p>
    <w:p w14:paraId="37FC6FEC"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q) Estado de la PQR.</w:t>
      </w:r>
    </w:p>
    <w:p w14:paraId="6A5E9476"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r) Fecha de la solución de la PQR.</w:t>
      </w:r>
    </w:p>
    <w:p w14:paraId="49726A01"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s) Acción realizada para solucionar la PQR y solicitudes de información,</w:t>
      </w:r>
    </w:p>
    <w:p w14:paraId="45597ADC" w14:textId="77777777" w:rsidR="00E77177" w:rsidRPr="008815B8" w:rsidRDefault="00E77177" w:rsidP="001769C9">
      <w:pPr>
        <w:pStyle w:val="Normalarial"/>
        <w:ind w:left="1418"/>
        <w:jc w:val="both"/>
        <w:rPr>
          <w:rFonts w:cs="Arial"/>
          <w:i/>
          <w:iCs/>
          <w:sz w:val="22"/>
          <w:szCs w:val="22"/>
          <w:lang w:val="es-CO"/>
        </w:rPr>
      </w:pPr>
      <w:r w:rsidRPr="008815B8">
        <w:rPr>
          <w:rFonts w:cs="Arial"/>
          <w:i/>
          <w:iCs/>
          <w:sz w:val="22"/>
          <w:szCs w:val="22"/>
          <w:lang w:val="es-CO"/>
        </w:rPr>
        <w:t>(Descripción breve y soportes correspondientes).</w:t>
      </w:r>
    </w:p>
    <w:p w14:paraId="411D358A" w14:textId="77777777" w:rsidR="00E77177" w:rsidRPr="008815B8" w:rsidRDefault="00E77177" w:rsidP="00E77177">
      <w:pPr>
        <w:pStyle w:val="Normalarial"/>
        <w:ind w:left="708"/>
        <w:jc w:val="both"/>
        <w:rPr>
          <w:rFonts w:cs="Arial"/>
          <w:i/>
          <w:iCs/>
          <w:sz w:val="22"/>
          <w:szCs w:val="22"/>
          <w:lang w:val="es-CO"/>
        </w:rPr>
      </w:pPr>
    </w:p>
    <w:p w14:paraId="34574FA2" w14:textId="4B3006D5" w:rsidR="002143BE" w:rsidRPr="008815B8" w:rsidRDefault="002143BE" w:rsidP="002143BE">
      <w:pPr>
        <w:pStyle w:val="Normalarial"/>
        <w:ind w:left="708"/>
        <w:jc w:val="both"/>
        <w:rPr>
          <w:rFonts w:cs="Arial"/>
          <w:i/>
          <w:iCs/>
          <w:sz w:val="22"/>
          <w:szCs w:val="22"/>
          <w:lang w:val="es-CO"/>
        </w:rPr>
      </w:pPr>
      <w:r w:rsidRPr="008815B8">
        <w:rPr>
          <w:rFonts w:cs="Arial"/>
          <w:i/>
          <w:iCs/>
          <w:sz w:val="22"/>
          <w:szCs w:val="22"/>
          <w:lang w:val="es-CO"/>
        </w:rPr>
        <w:t xml:space="preserve">Adicionalmente, </w:t>
      </w:r>
      <w:r w:rsidR="26397A3D" w:rsidRPr="008815B8">
        <w:rPr>
          <w:rFonts w:cs="Arial"/>
          <w:i/>
          <w:iCs/>
          <w:sz w:val="22"/>
          <w:szCs w:val="22"/>
          <w:lang w:val="es-CO"/>
        </w:rPr>
        <w:t xml:space="preserve">todas </w:t>
      </w:r>
      <w:r w:rsidRPr="008815B8">
        <w:rPr>
          <w:rFonts w:cs="Arial"/>
          <w:i/>
          <w:iCs/>
          <w:sz w:val="22"/>
          <w:szCs w:val="22"/>
          <w:lang w:val="es-CO"/>
        </w:rPr>
        <w:t xml:space="preserve">las </w:t>
      </w:r>
      <w:r w:rsidR="1AB2BAC4" w:rsidRPr="008815B8">
        <w:rPr>
          <w:rFonts w:cs="Arial"/>
          <w:i/>
          <w:iCs/>
          <w:sz w:val="22"/>
          <w:szCs w:val="22"/>
          <w:lang w:val="es-CO"/>
        </w:rPr>
        <w:t xml:space="preserve">EAPB </w:t>
      </w:r>
      <w:r w:rsidRPr="008815B8">
        <w:rPr>
          <w:rFonts w:cs="Arial"/>
          <w:i/>
          <w:iCs/>
          <w:sz w:val="22"/>
          <w:szCs w:val="22"/>
          <w:lang w:val="es-CO"/>
        </w:rPr>
        <w:t xml:space="preserve">deberán resolver las PQR </w:t>
      </w:r>
      <w:r w:rsidR="69389AA4" w:rsidRPr="008815B8">
        <w:rPr>
          <w:rFonts w:cs="Arial"/>
          <w:i/>
          <w:iCs/>
          <w:sz w:val="22"/>
          <w:szCs w:val="22"/>
          <w:lang w:val="es-CO"/>
        </w:rPr>
        <w:t xml:space="preserve">que </w:t>
      </w:r>
      <w:r w:rsidR="007777DF" w:rsidRPr="008815B8">
        <w:rPr>
          <w:rFonts w:cs="Arial"/>
          <w:i/>
          <w:iCs/>
          <w:sz w:val="22"/>
          <w:szCs w:val="22"/>
          <w:lang w:val="es-CO"/>
        </w:rPr>
        <w:t>sus usuarios</w:t>
      </w:r>
      <w:r w:rsidR="004748E6" w:rsidRPr="008815B8">
        <w:rPr>
          <w:rFonts w:cs="Arial"/>
          <w:i/>
          <w:iCs/>
          <w:sz w:val="22"/>
          <w:szCs w:val="22"/>
          <w:lang w:val="es-CO"/>
        </w:rPr>
        <w:t xml:space="preserve"> </w:t>
      </w:r>
      <w:r w:rsidR="59C87D74" w:rsidRPr="008815B8">
        <w:rPr>
          <w:rFonts w:cs="Arial"/>
          <w:i/>
          <w:iCs/>
          <w:sz w:val="22"/>
          <w:szCs w:val="22"/>
          <w:lang w:val="es-CO"/>
        </w:rPr>
        <w:t>presenten</w:t>
      </w:r>
      <w:r w:rsidR="69389AA4" w:rsidRPr="008815B8">
        <w:rPr>
          <w:rFonts w:cs="Arial"/>
          <w:i/>
          <w:iCs/>
          <w:sz w:val="22"/>
          <w:szCs w:val="22"/>
          <w:lang w:val="es-CO"/>
        </w:rPr>
        <w:t xml:space="preserve"> </w:t>
      </w:r>
      <w:r w:rsidR="5D2B7303" w:rsidRPr="008815B8">
        <w:rPr>
          <w:rFonts w:cs="Arial"/>
          <w:i/>
          <w:iCs/>
          <w:sz w:val="22"/>
          <w:szCs w:val="22"/>
          <w:lang w:val="es-CO"/>
        </w:rPr>
        <w:t xml:space="preserve">directamente </w:t>
      </w:r>
      <w:r w:rsidR="69389AA4" w:rsidRPr="008815B8">
        <w:rPr>
          <w:rFonts w:cs="Arial"/>
          <w:i/>
          <w:iCs/>
          <w:sz w:val="22"/>
          <w:szCs w:val="22"/>
          <w:lang w:val="es-CO"/>
        </w:rPr>
        <w:t xml:space="preserve">a </w:t>
      </w:r>
      <w:r w:rsidR="00A335B8" w:rsidRPr="008815B8">
        <w:rPr>
          <w:rFonts w:cs="Arial"/>
          <w:i/>
          <w:iCs/>
          <w:sz w:val="22"/>
          <w:szCs w:val="22"/>
          <w:lang w:val="es-CO"/>
        </w:rPr>
        <w:t>través</w:t>
      </w:r>
      <w:r w:rsidR="6B758767" w:rsidRPr="008815B8">
        <w:rPr>
          <w:rFonts w:cs="Arial"/>
          <w:i/>
          <w:iCs/>
          <w:sz w:val="22"/>
          <w:szCs w:val="22"/>
          <w:lang w:val="es-CO"/>
        </w:rPr>
        <w:t xml:space="preserve"> de sus canales </w:t>
      </w:r>
      <w:r w:rsidR="46526E4E" w:rsidRPr="008815B8">
        <w:rPr>
          <w:rFonts w:cs="Arial"/>
          <w:i/>
          <w:iCs/>
          <w:sz w:val="22"/>
          <w:szCs w:val="22"/>
          <w:lang w:val="es-CO"/>
        </w:rPr>
        <w:t xml:space="preserve">y registradas </w:t>
      </w:r>
      <w:r w:rsidR="00A335B8" w:rsidRPr="008815B8">
        <w:rPr>
          <w:rFonts w:cs="Arial"/>
          <w:i/>
          <w:iCs/>
          <w:sz w:val="22"/>
          <w:szCs w:val="22"/>
          <w:lang w:val="es-CO"/>
        </w:rPr>
        <w:t xml:space="preserve">en </w:t>
      </w:r>
      <w:r w:rsidR="46526E4E" w:rsidRPr="008815B8">
        <w:rPr>
          <w:rFonts w:cs="Arial"/>
          <w:i/>
          <w:iCs/>
          <w:sz w:val="22"/>
          <w:szCs w:val="22"/>
          <w:lang w:val="es-CO"/>
        </w:rPr>
        <w:t xml:space="preserve">sus </w:t>
      </w:r>
      <w:r w:rsidR="6088B1AA" w:rsidRPr="008815B8">
        <w:rPr>
          <w:rFonts w:cs="Arial"/>
          <w:i/>
          <w:iCs/>
          <w:sz w:val="22"/>
          <w:szCs w:val="22"/>
          <w:lang w:val="es-CO"/>
        </w:rPr>
        <w:t>sistemas</w:t>
      </w:r>
      <w:r w:rsidR="6B758767" w:rsidRPr="008815B8">
        <w:rPr>
          <w:rFonts w:cs="Arial"/>
          <w:i/>
          <w:iCs/>
          <w:sz w:val="22"/>
          <w:szCs w:val="22"/>
          <w:lang w:val="es-CO"/>
        </w:rPr>
        <w:t xml:space="preserve"> </w:t>
      </w:r>
      <w:r w:rsidRPr="008815B8">
        <w:rPr>
          <w:rFonts w:cs="Arial"/>
          <w:i/>
          <w:iCs/>
          <w:sz w:val="22"/>
          <w:szCs w:val="22"/>
          <w:lang w:val="es-CO"/>
        </w:rPr>
        <w:t>en los términos establecidos para el efecto, teniendo en cuenta las características del derecho a la salud y lo dispuesto en el artículo 20 del Código de Procedimiento Administrativo y de lo Contencioso Administrativo -CPACA.</w:t>
      </w:r>
    </w:p>
    <w:p w14:paraId="6ADC58A7" w14:textId="77777777" w:rsidR="002143BE" w:rsidRPr="008815B8" w:rsidRDefault="002143BE" w:rsidP="002143BE">
      <w:pPr>
        <w:pStyle w:val="Normalarial"/>
        <w:ind w:left="708"/>
        <w:jc w:val="both"/>
        <w:rPr>
          <w:rFonts w:cs="Arial"/>
          <w:i/>
          <w:iCs/>
          <w:sz w:val="22"/>
          <w:szCs w:val="22"/>
          <w:lang w:val="es-CO"/>
        </w:rPr>
      </w:pPr>
    </w:p>
    <w:p w14:paraId="595DB6FC" w14:textId="600B48C9" w:rsidR="002143BE" w:rsidRPr="008815B8" w:rsidRDefault="002143BE" w:rsidP="002143BE">
      <w:pPr>
        <w:pStyle w:val="Normalarial"/>
        <w:ind w:left="708"/>
        <w:jc w:val="both"/>
        <w:rPr>
          <w:rFonts w:cs="Arial"/>
          <w:i/>
          <w:iCs/>
          <w:spacing w:val="0"/>
          <w:sz w:val="22"/>
          <w:szCs w:val="22"/>
          <w:lang w:val="es-CO"/>
        </w:rPr>
      </w:pPr>
      <w:r w:rsidRPr="008815B8">
        <w:rPr>
          <w:rFonts w:cs="Arial"/>
          <w:i/>
          <w:iCs/>
          <w:sz w:val="22"/>
          <w:szCs w:val="22"/>
          <w:lang w:val="es-CO"/>
        </w:rPr>
        <w:t xml:space="preserve">Cuando existan dos normas aplicables para el trámite de una PQR, prevalecerá aquella que sea más favorable para el usuario de acuerdo </w:t>
      </w:r>
      <w:r w:rsidRPr="008815B8">
        <w:rPr>
          <w:rFonts w:cs="Arial"/>
          <w:i/>
          <w:iCs/>
          <w:spacing w:val="0"/>
          <w:sz w:val="22"/>
          <w:szCs w:val="22"/>
          <w:lang w:val="es-CO"/>
        </w:rPr>
        <w:t>con su pretensión.</w:t>
      </w:r>
    </w:p>
    <w:p w14:paraId="62F0AA41" w14:textId="77777777" w:rsidR="00E77177" w:rsidRPr="008815B8" w:rsidRDefault="00E77177" w:rsidP="00E77177">
      <w:pPr>
        <w:pStyle w:val="Normalarial"/>
        <w:ind w:left="708"/>
        <w:jc w:val="both"/>
        <w:rPr>
          <w:rFonts w:cs="Arial"/>
          <w:i/>
          <w:iCs/>
          <w:spacing w:val="0"/>
          <w:sz w:val="22"/>
          <w:szCs w:val="22"/>
          <w:u w:val="single"/>
          <w:lang w:val="es-CO"/>
        </w:rPr>
      </w:pPr>
    </w:p>
    <w:p w14:paraId="470DF102" w14:textId="77777777" w:rsidR="008C0A34" w:rsidRPr="008815B8" w:rsidRDefault="008C0A34" w:rsidP="008C0A34">
      <w:pPr>
        <w:pStyle w:val="Normalarial"/>
        <w:ind w:left="708"/>
        <w:rPr>
          <w:rFonts w:cs="Arial"/>
          <w:b/>
          <w:bCs/>
          <w:i/>
          <w:iCs/>
          <w:sz w:val="22"/>
          <w:szCs w:val="22"/>
          <w:u w:val="single"/>
          <w:lang w:val="es-CO"/>
        </w:rPr>
      </w:pPr>
      <w:r w:rsidRPr="008815B8">
        <w:rPr>
          <w:rFonts w:cs="Arial"/>
          <w:b/>
          <w:bCs/>
          <w:i/>
          <w:iCs/>
          <w:sz w:val="22"/>
          <w:szCs w:val="22"/>
          <w:u w:val="single"/>
          <w:lang w:val="es-CO"/>
        </w:rPr>
        <w:t>Instrucciones específicas para las EAPB</w:t>
      </w:r>
    </w:p>
    <w:p w14:paraId="2810D198" w14:textId="77777777" w:rsidR="008C0A34" w:rsidRPr="008815B8" w:rsidRDefault="008C0A34" w:rsidP="001769C9">
      <w:pPr>
        <w:pStyle w:val="Normalarial"/>
        <w:ind w:left="708"/>
        <w:rPr>
          <w:rFonts w:cs="Arial"/>
          <w:b/>
          <w:i/>
          <w:sz w:val="22"/>
          <w:szCs w:val="22"/>
          <w:lang w:val="es-CO"/>
        </w:rPr>
      </w:pPr>
    </w:p>
    <w:p w14:paraId="4860F5F3" w14:textId="4B7D730C" w:rsidR="008C0A34" w:rsidRPr="008815B8" w:rsidRDefault="008C0A34" w:rsidP="021E4DD0">
      <w:pPr>
        <w:pStyle w:val="Normalarial"/>
        <w:ind w:left="708"/>
        <w:jc w:val="both"/>
        <w:rPr>
          <w:rFonts w:cs="Arial"/>
          <w:i/>
          <w:iCs/>
          <w:spacing w:val="0"/>
          <w:sz w:val="22"/>
          <w:szCs w:val="22"/>
          <w:lang w:val="es-CO"/>
        </w:rPr>
      </w:pPr>
      <w:r w:rsidRPr="008815B8">
        <w:rPr>
          <w:rFonts w:cs="Arial"/>
          <w:i/>
          <w:iCs/>
          <w:sz w:val="22"/>
          <w:szCs w:val="22"/>
          <w:lang w:val="es-CO"/>
        </w:rPr>
        <w:t>Las EAPB, o quienes hagan sus veces, en su calidad de responsables de obligaciones indelegables como son la gestión del riesgo en salud, la articulación de los servicios para el acceso efectivo, la garantía de la calidad en la prestación de los servicios de salud y la representación del afiliado ante el prestador y demás actores, deben establecer un sistema de recepción y administración de las peticiones, quejas y reclamos -PQR que</w:t>
      </w:r>
      <w:r w:rsidR="4269357A" w:rsidRPr="008815B8">
        <w:rPr>
          <w:rFonts w:cs="Arial"/>
          <w:i/>
          <w:iCs/>
          <w:sz w:val="22"/>
          <w:szCs w:val="22"/>
          <w:lang w:val="es-CO"/>
        </w:rPr>
        <w:t xml:space="preserve"> </w:t>
      </w:r>
      <w:r w:rsidR="007A1351" w:rsidRPr="008815B8">
        <w:rPr>
          <w:rFonts w:cs="Arial"/>
          <w:i/>
          <w:iCs/>
          <w:sz w:val="22"/>
          <w:szCs w:val="22"/>
          <w:lang w:val="es-CO"/>
        </w:rPr>
        <w:t>l</w:t>
      </w:r>
      <w:r w:rsidRPr="008815B8">
        <w:rPr>
          <w:rFonts w:cs="Arial"/>
          <w:i/>
          <w:iCs/>
          <w:sz w:val="22"/>
          <w:szCs w:val="22"/>
          <w:lang w:val="es-CO"/>
        </w:rPr>
        <w:t xml:space="preserve">ogre superar las barreras administrativas que, eventualmente, dilatan o niegan el acceso a los servicios de salud o afectan la calidad de su </w:t>
      </w:r>
      <w:r w:rsidRPr="008815B8">
        <w:rPr>
          <w:rFonts w:cs="Arial"/>
          <w:i/>
          <w:iCs/>
          <w:sz w:val="22"/>
          <w:szCs w:val="22"/>
          <w:lang w:val="es-CO"/>
        </w:rPr>
        <w:lastRenderedPageBreak/>
        <w:t>prestación, garantizando al usuario la materialización efectiva de su derecho fundamental a la salud en condiciones de calidad, continuidad, oportunidad e integralidad y demás principios inmersos en la naturaleza de este derecho, cuya prestación constituye un servicio público esencial.</w:t>
      </w:r>
    </w:p>
    <w:p w14:paraId="6DC1300D" w14:textId="77777777" w:rsidR="008C0A34" w:rsidRPr="008815B8" w:rsidRDefault="008C0A34" w:rsidP="008C0A34">
      <w:pPr>
        <w:pStyle w:val="Normalarial"/>
        <w:ind w:left="708"/>
        <w:jc w:val="both"/>
        <w:rPr>
          <w:rFonts w:cs="Arial"/>
          <w:i/>
          <w:iCs/>
          <w:spacing w:val="0"/>
          <w:sz w:val="22"/>
          <w:szCs w:val="22"/>
          <w:lang w:val="es-CO"/>
        </w:rPr>
      </w:pPr>
    </w:p>
    <w:p w14:paraId="36EE081C" w14:textId="26B374B1" w:rsidR="00DE1DD5" w:rsidRPr="008815B8" w:rsidRDefault="00DE1DD5" w:rsidP="021E4DD0">
      <w:pPr>
        <w:pStyle w:val="Normalarial"/>
        <w:ind w:left="708"/>
        <w:jc w:val="both"/>
        <w:rPr>
          <w:rFonts w:cs="Arial"/>
          <w:b/>
          <w:bCs/>
          <w:i/>
          <w:iCs/>
          <w:sz w:val="22"/>
          <w:szCs w:val="22"/>
          <w:lang w:val="es-CO"/>
        </w:rPr>
      </w:pPr>
      <w:r w:rsidRPr="008815B8">
        <w:rPr>
          <w:rFonts w:cs="Arial"/>
          <w:b/>
          <w:bCs/>
          <w:i/>
          <w:iCs/>
          <w:sz w:val="22"/>
          <w:szCs w:val="22"/>
          <w:lang w:val="es-CO"/>
        </w:rPr>
        <w:t>3.3.1 Trámite de la PQR</w:t>
      </w:r>
    </w:p>
    <w:p w14:paraId="1D29D19C" w14:textId="77777777" w:rsidR="00DE1DD5" w:rsidRPr="008815B8" w:rsidRDefault="00DE1DD5" w:rsidP="00DE1DD5">
      <w:pPr>
        <w:pStyle w:val="Normalarial"/>
        <w:ind w:left="708"/>
        <w:jc w:val="both"/>
        <w:rPr>
          <w:rFonts w:cs="Arial"/>
          <w:b/>
          <w:bCs/>
          <w:i/>
          <w:iCs/>
          <w:sz w:val="22"/>
          <w:szCs w:val="22"/>
          <w:lang w:val="es-CO"/>
        </w:rPr>
      </w:pPr>
    </w:p>
    <w:p w14:paraId="7C095A0B" w14:textId="2648EBFC" w:rsidR="00E76F56" w:rsidRPr="008815B8" w:rsidRDefault="00DE1DD5" w:rsidP="5AA76DB5">
      <w:pPr>
        <w:pStyle w:val="Normalarial"/>
        <w:ind w:left="708"/>
        <w:jc w:val="both"/>
      </w:pPr>
      <w:r w:rsidRPr="008815B8">
        <w:rPr>
          <w:rFonts w:cs="Arial"/>
          <w:i/>
          <w:iCs/>
          <w:sz w:val="22"/>
          <w:szCs w:val="22"/>
          <w:lang w:val="es-CO"/>
        </w:rPr>
        <w:t xml:space="preserve">Toda PQR se deberá responder de fondo al usuario dentro de los términos que corresponda según la clase de petición, por el medio que el usuario indique, sin perjuicio que pueda obtener información sobre el estado de esta por cualquiera de los canales de comunicación de la entidad (telefónico, web, personalizado y los demás que disponga la entidad. </w:t>
      </w:r>
    </w:p>
    <w:p w14:paraId="0F363C88" w14:textId="13947186" w:rsidR="00E76F56" w:rsidRPr="008815B8" w:rsidRDefault="00E76F56" w:rsidP="261C1D46">
      <w:pPr>
        <w:pStyle w:val="Normalarial"/>
        <w:ind w:left="708"/>
        <w:jc w:val="both"/>
        <w:rPr>
          <w:rFonts w:cs="Arial"/>
          <w:i/>
          <w:iCs/>
          <w:sz w:val="22"/>
          <w:szCs w:val="22"/>
          <w:lang w:val="es-CO"/>
        </w:rPr>
      </w:pPr>
    </w:p>
    <w:p w14:paraId="06634037" w14:textId="116F7499" w:rsidR="00E76F56" w:rsidRPr="008815B8" w:rsidRDefault="00DE1DD5" w:rsidP="261C1D46">
      <w:pPr>
        <w:pStyle w:val="Normalarial"/>
        <w:ind w:left="708"/>
        <w:jc w:val="both"/>
        <w:rPr>
          <w:rFonts w:cs="Arial"/>
          <w:i/>
          <w:iCs/>
          <w:sz w:val="22"/>
          <w:szCs w:val="22"/>
          <w:lang w:val="es-CO"/>
        </w:rPr>
      </w:pPr>
      <w:r w:rsidRPr="008815B8">
        <w:rPr>
          <w:rFonts w:cs="Arial"/>
          <w:i/>
          <w:iCs/>
          <w:sz w:val="22"/>
          <w:szCs w:val="22"/>
          <w:lang w:val="es-CO"/>
        </w:rPr>
        <w:t>En los casos en que el usuario no indique el medio para recibir la respuesta, ésta se le enviará a la dirección de correo electrónico que tenga registrado</w:t>
      </w:r>
      <w:r w:rsidR="11C26552" w:rsidRPr="008815B8">
        <w:rPr>
          <w:rFonts w:cs="Arial"/>
          <w:i/>
          <w:iCs/>
          <w:sz w:val="22"/>
          <w:szCs w:val="22"/>
          <w:lang w:val="es-CO"/>
        </w:rPr>
        <w:t xml:space="preserve"> en la EAPB</w:t>
      </w:r>
      <w:r w:rsidRPr="008815B8">
        <w:rPr>
          <w:rFonts w:cs="Arial"/>
          <w:i/>
          <w:iCs/>
          <w:sz w:val="22"/>
          <w:szCs w:val="22"/>
          <w:lang w:val="es-CO"/>
        </w:rPr>
        <w:t xml:space="preserve">, en caso de que no cuente con este, a la dirección física de su residencia, dejando evidencia de la actuación y en todo caso no se podrá obligar al usuario a suministrar una dirección electrónica para </w:t>
      </w:r>
      <w:r w:rsidR="00A03BBF" w:rsidRPr="008815B8">
        <w:rPr>
          <w:rFonts w:cs="Arial"/>
          <w:i/>
          <w:iCs/>
          <w:sz w:val="22"/>
          <w:szCs w:val="22"/>
          <w:lang w:val="es-CO"/>
        </w:rPr>
        <w:t xml:space="preserve">la </w:t>
      </w:r>
      <w:r w:rsidRPr="008815B8">
        <w:rPr>
          <w:rFonts w:cs="Arial"/>
          <w:i/>
          <w:iCs/>
          <w:sz w:val="22"/>
          <w:szCs w:val="22"/>
          <w:lang w:val="es-CO"/>
        </w:rPr>
        <w:t xml:space="preserve">notificación de la correspondiente respuesta. Es importante resaltar que, para dar respuesta a las PQR, las entidades no podrán exigir al usuario documentos que reposen en su poder o en entidades que conformen su red prestadora de servicios cuando sea del caso. </w:t>
      </w:r>
    </w:p>
    <w:p w14:paraId="7C59A633" w14:textId="77777777" w:rsidR="00E76F56" w:rsidRPr="008815B8" w:rsidRDefault="00E76F56" w:rsidP="00DE1DD5">
      <w:pPr>
        <w:pStyle w:val="Normalarial"/>
        <w:ind w:left="708"/>
        <w:jc w:val="both"/>
        <w:rPr>
          <w:rFonts w:cs="Arial"/>
          <w:i/>
          <w:iCs/>
          <w:sz w:val="22"/>
          <w:szCs w:val="22"/>
          <w:lang w:val="es-CO"/>
        </w:rPr>
      </w:pPr>
    </w:p>
    <w:p w14:paraId="321A2AFE" w14:textId="6D5C4D90" w:rsidR="00E76F56" w:rsidRPr="008815B8" w:rsidRDefault="00DE1DD5" w:rsidP="00DE1DD5">
      <w:pPr>
        <w:pStyle w:val="Normalarial"/>
        <w:ind w:left="708"/>
        <w:jc w:val="both"/>
        <w:rPr>
          <w:rFonts w:cs="Arial"/>
          <w:i/>
          <w:iCs/>
          <w:sz w:val="22"/>
          <w:szCs w:val="22"/>
          <w:lang w:val="es-CO"/>
        </w:rPr>
      </w:pPr>
      <w:r w:rsidRPr="008815B8">
        <w:rPr>
          <w:rFonts w:cs="Arial"/>
          <w:i/>
          <w:iCs/>
          <w:sz w:val="22"/>
          <w:szCs w:val="22"/>
          <w:lang w:val="es-CO"/>
        </w:rPr>
        <w:t xml:space="preserve">La respuesta al </w:t>
      </w:r>
      <w:r w:rsidR="005462AF" w:rsidRPr="008815B8">
        <w:rPr>
          <w:rFonts w:cs="Arial"/>
          <w:i/>
          <w:iCs/>
          <w:sz w:val="22"/>
          <w:szCs w:val="22"/>
          <w:lang w:val="es-CO"/>
        </w:rPr>
        <w:t>usuario</w:t>
      </w:r>
      <w:r w:rsidRPr="008815B8">
        <w:rPr>
          <w:rFonts w:cs="Arial"/>
          <w:i/>
          <w:iCs/>
          <w:sz w:val="22"/>
          <w:szCs w:val="22"/>
          <w:lang w:val="es-CO"/>
        </w:rPr>
        <w:t xml:space="preserve"> con la decisión de la entidad deberá ir </w:t>
      </w:r>
      <w:r w:rsidR="000E4FE6" w:rsidRPr="008815B8">
        <w:rPr>
          <w:rFonts w:cs="Arial"/>
          <w:i/>
          <w:iCs/>
          <w:sz w:val="22"/>
          <w:szCs w:val="22"/>
          <w:lang w:val="es-CO"/>
        </w:rPr>
        <w:t xml:space="preserve">con </w:t>
      </w:r>
      <w:r w:rsidRPr="008815B8">
        <w:rPr>
          <w:rFonts w:cs="Arial"/>
          <w:i/>
          <w:iCs/>
          <w:sz w:val="22"/>
          <w:szCs w:val="22"/>
          <w:lang w:val="es-CO"/>
        </w:rPr>
        <w:t>fecha y dirigida a la dirección informada para efectos de notificación</w:t>
      </w:r>
      <w:r w:rsidR="00722D95" w:rsidRPr="008815B8">
        <w:rPr>
          <w:rFonts w:cs="Arial"/>
          <w:i/>
          <w:iCs/>
          <w:sz w:val="22"/>
          <w:szCs w:val="22"/>
          <w:lang w:val="es-CO"/>
        </w:rPr>
        <w:t xml:space="preserve"> y </w:t>
      </w:r>
      <w:r w:rsidRPr="008815B8">
        <w:rPr>
          <w:rFonts w:cs="Arial"/>
          <w:i/>
          <w:iCs/>
          <w:sz w:val="22"/>
          <w:szCs w:val="22"/>
          <w:lang w:val="es-CO"/>
        </w:rPr>
        <w:t>ser completa, clara, precisa y contener la solución</w:t>
      </w:r>
      <w:r w:rsidR="00E76F56" w:rsidRPr="008815B8">
        <w:rPr>
          <w:rFonts w:cs="Arial"/>
          <w:i/>
          <w:iCs/>
          <w:sz w:val="22"/>
          <w:szCs w:val="22"/>
          <w:lang w:val="es-CO"/>
        </w:rPr>
        <w:t xml:space="preserve"> </w:t>
      </w:r>
      <w:r w:rsidRPr="008815B8">
        <w:rPr>
          <w:rFonts w:cs="Arial"/>
          <w:i/>
          <w:iCs/>
          <w:sz w:val="22"/>
          <w:szCs w:val="22"/>
          <w:lang w:val="es-CO"/>
        </w:rPr>
        <w:t>o aclaración de lo reclamado junto con los fundamentos legales,</w:t>
      </w:r>
      <w:r w:rsidR="00E76F56" w:rsidRPr="008815B8">
        <w:rPr>
          <w:rFonts w:cs="Arial"/>
          <w:i/>
          <w:iCs/>
          <w:sz w:val="22"/>
          <w:szCs w:val="22"/>
          <w:lang w:val="es-CO"/>
        </w:rPr>
        <w:t xml:space="preserve"> </w:t>
      </w:r>
      <w:r w:rsidRPr="008815B8">
        <w:rPr>
          <w:rFonts w:cs="Arial"/>
          <w:i/>
          <w:iCs/>
          <w:sz w:val="22"/>
          <w:szCs w:val="22"/>
          <w:lang w:val="es-CO"/>
        </w:rPr>
        <w:t>estatutarios o reglamentarios que la soporten.</w:t>
      </w:r>
      <w:r w:rsidR="00E76F56" w:rsidRPr="008815B8">
        <w:rPr>
          <w:rFonts w:cs="Arial"/>
          <w:i/>
          <w:iCs/>
          <w:sz w:val="22"/>
          <w:szCs w:val="22"/>
          <w:lang w:val="es-CO"/>
        </w:rPr>
        <w:t xml:space="preserve"> </w:t>
      </w:r>
    </w:p>
    <w:p w14:paraId="5C98F691" w14:textId="77777777" w:rsidR="00E76F56" w:rsidRPr="008815B8" w:rsidRDefault="00E76F56" w:rsidP="00DE1DD5">
      <w:pPr>
        <w:pStyle w:val="Normalarial"/>
        <w:ind w:left="708"/>
        <w:jc w:val="both"/>
        <w:rPr>
          <w:rFonts w:cs="Arial"/>
          <w:i/>
          <w:iCs/>
          <w:sz w:val="22"/>
          <w:szCs w:val="22"/>
          <w:lang w:val="es-CO"/>
        </w:rPr>
      </w:pPr>
    </w:p>
    <w:p w14:paraId="58722E19" w14:textId="3EE007E0" w:rsidR="00D11497" w:rsidRPr="008815B8" w:rsidRDefault="00DE1DD5" w:rsidP="00D11497">
      <w:pPr>
        <w:pStyle w:val="Normalarial"/>
        <w:ind w:left="708"/>
        <w:jc w:val="both"/>
        <w:rPr>
          <w:rFonts w:cs="Arial"/>
          <w:i/>
          <w:iCs/>
          <w:sz w:val="22"/>
          <w:szCs w:val="22"/>
          <w:lang w:val="es-CO"/>
        </w:rPr>
      </w:pPr>
      <w:r w:rsidRPr="008815B8">
        <w:rPr>
          <w:rFonts w:cs="Arial"/>
          <w:i/>
          <w:iCs/>
          <w:sz w:val="22"/>
          <w:szCs w:val="22"/>
          <w:lang w:val="es-CO"/>
        </w:rPr>
        <w:t>Se entenderá que no hay respuesta cuando ésta se emita por fuera de</w:t>
      </w:r>
      <w:r w:rsidR="00E76F56" w:rsidRPr="008815B8">
        <w:rPr>
          <w:rFonts w:cs="Arial"/>
          <w:i/>
          <w:iCs/>
          <w:sz w:val="22"/>
          <w:szCs w:val="22"/>
          <w:lang w:val="es-CO"/>
        </w:rPr>
        <w:t xml:space="preserve"> </w:t>
      </w:r>
      <w:r w:rsidRPr="008815B8">
        <w:rPr>
          <w:rFonts w:cs="Arial"/>
          <w:i/>
          <w:iCs/>
          <w:sz w:val="22"/>
          <w:szCs w:val="22"/>
          <w:lang w:val="es-CO"/>
        </w:rPr>
        <w:t>los plazos correspondientes según la clase de PQR y en los eventos en</w:t>
      </w:r>
      <w:r w:rsidR="00E76F56" w:rsidRPr="008815B8">
        <w:rPr>
          <w:rFonts w:cs="Arial"/>
          <w:i/>
          <w:iCs/>
          <w:sz w:val="22"/>
          <w:szCs w:val="22"/>
          <w:lang w:val="es-CO"/>
        </w:rPr>
        <w:t xml:space="preserve"> </w:t>
      </w:r>
      <w:r w:rsidRPr="008815B8">
        <w:rPr>
          <w:rFonts w:cs="Arial"/>
          <w:i/>
          <w:iCs/>
          <w:sz w:val="22"/>
          <w:szCs w:val="22"/>
          <w:lang w:val="es-CO"/>
        </w:rPr>
        <w:t>los cuales la entidad implicada no otorgue una solución de fondo frente</w:t>
      </w:r>
      <w:r w:rsidR="00E76F56" w:rsidRPr="008815B8">
        <w:rPr>
          <w:rFonts w:cs="Arial"/>
          <w:i/>
          <w:iCs/>
          <w:sz w:val="22"/>
          <w:szCs w:val="22"/>
          <w:lang w:val="es-CO"/>
        </w:rPr>
        <w:t xml:space="preserve"> </w:t>
      </w:r>
      <w:r w:rsidRPr="008815B8">
        <w:rPr>
          <w:rFonts w:cs="Arial"/>
          <w:i/>
          <w:iCs/>
          <w:sz w:val="22"/>
          <w:szCs w:val="22"/>
          <w:lang w:val="es-CO"/>
        </w:rPr>
        <w:t>a las necesidades planteadas por el usuario. Las entidades deben</w:t>
      </w:r>
      <w:r w:rsidR="00E76F56" w:rsidRPr="008815B8">
        <w:rPr>
          <w:rFonts w:cs="Arial"/>
          <w:i/>
          <w:iCs/>
          <w:sz w:val="22"/>
          <w:szCs w:val="22"/>
          <w:lang w:val="es-CO"/>
        </w:rPr>
        <w:t xml:space="preserve"> </w:t>
      </w:r>
      <w:r w:rsidR="00D11497" w:rsidRPr="008815B8">
        <w:rPr>
          <w:rFonts w:cs="Arial"/>
          <w:i/>
          <w:iCs/>
          <w:sz w:val="22"/>
          <w:szCs w:val="22"/>
          <w:lang w:val="es-CO"/>
        </w:rPr>
        <w:t>informar al usuario que, en el evento de no obtener respuesta a la PQR, e</w:t>
      </w:r>
      <w:r w:rsidR="0047520F" w:rsidRPr="008815B8">
        <w:rPr>
          <w:rFonts w:cs="Arial"/>
          <w:i/>
          <w:iCs/>
          <w:sz w:val="22"/>
          <w:szCs w:val="22"/>
          <w:lang w:val="es-CO"/>
        </w:rPr>
        <w:t>ste</w:t>
      </w:r>
      <w:r w:rsidR="00D11497" w:rsidRPr="008815B8">
        <w:rPr>
          <w:rFonts w:cs="Arial"/>
          <w:i/>
          <w:iCs/>
          <w:sz w:val="22"/>
          <w:szCs w:val="22"/>
          <w:lang w:val="es-CO"/>
        </w:rPr>
        <w:t xml:space="preserve"> podrá </w:t>
      </w:r>
      <w:r w:rsidR="00B24517" w:rsidRPr="008815B8">
        <w:rPr>
          <w:rFonts w:cs="Arial"/>
          <w:i/>
          <w:iCs/>
          <w:sz w:val="22"/>
          <w:szCs w:val="22"/>
          <w:lang w:val="es-CO"/>
        </w:rPr>
        <w:t>acudir ante</w:t>
      </w:r>
      <w:r w:rsidR="00D11497" w:rsidRPr="008815B8">
        <w:rPr>
          <w:rFonts w:cs="Arial"/>
          <w:i/>
          <w:iCs/>
          <w:sz w:val="22"/>
          <w:szCs w:val="22"/>
          <w:lang w:val="es-CO"/>
        </w:rPr>
        <w:t xml:space="preserve"> la </w:t>
      </w:r>
      <w:r w:rsidR="008137FF" w:rsidRPr="008815B8">
        <w:rPr>
          <w:rFonts w:cs="Arial"/>
          <w:i/>
          <w:iCs/>
          <w:sz w:val="22"/>
          <w:szCs w:val="22"/>
          <w:lang w:val="es-CO"/>
        </w:rPr>
        <w:t>Entidad Territorial</w:t>
      </w:r>
      <w:r w:rsidR="00084C7E" w:rsidRPr="008815B8">
        <w:rPr>
          <w:rFonts w:cs="Arial"/>
          <w:i/>
          <w:iCs/>
          <w:sz w:val="22"/>
          <w:szCs w:val="22"/>
          <w:lang w:val="es-CO"/>
        </w:rPr>
        <w:t xml:space="preserve"> de </w:t>
      </w:r>
      <w:r w:rsidR="008137FF" w:rsidRPr="008815B8">
        <w:rPr>
          <w:rFonts w:cs="Arial"/>
          <w:i/>
          <w:iCs/>
          <w:sz w:val="22"/>
          <w:szCs w:val="22"/>
          <w:lang w:val="es-CO"/>
        </w:rPr>
        <w:t>Sa</w:t>
      </w:r>
      <w:r w:rsidR="00084C7E" w:rsidRPr="008815B8">
        <w:rPr>
          <w:rFonts w:cs="Arial"/>
          <w:i/>
          <w:iCs/>
          <w:sz w:val="22"/>
          <w:szCs w:val="22"/>
          <w:lang w:val="es-CO"/>
        </w:rPr>
        <w:t xml:space="preserve">lud de su jurisdicción o ante la </w:t>
      </w:r>
      <w:r w:rsidR="00D11497" w:rsidRPr="008815B8">
        <w:rPr>
          <w:rFonts w:cs="Arial"/>
          <w:i/>
          <w:iCs/>
          <w:sz w:val="22"/>
          <w:szCs w:val="22"/>
          <w:lang w:val="es-CO"/>
        </w:rPr>
        <w:t>Superintendencia Nacional de Salud y e</w:t>
      </w:r>
      <w:r w:rsidR="00A60EB0" w:rsidRPr="008815B8">
        <w:rPr>
          <w:rFonts w:cs="Arial"/>
          <w:i/>
          <w:iCs/>
          <w:sz w:val="22"/>
          <w:szCs w:val="22"/>
          <w:lang w:val="es-CO"/>
        </w:rPr>
        <w:t>sto</w:t>
      </w:r>
      <w:r w:rsidR="00D11497" w:rsidRPr="008815B8">
        <w:rPr>
          <w:rFonts w:cs="Arial"/>
          <w:i/>
          <w:iCs/>
          <w:sz w:val="22"/>
          <w:szCs w:val="22"/>
          <w:lang w:val="es-CO"/>
        </w:rPr>
        <w:t xml:space="preserve"> constituirá insumo para adelantar las acciones de inspección, vigilancia y control a que haya lugar. Esto sin perjuicio de las acciones que se pueden adelantar por el hecho inicial que generó la PQR.</w:t>
      </w:r>
    </w:p>
    <w:p w14:paraId="134EBBA1" w14:textId="77777777" w:rsidR="00524701" w:rsidRPr="008815B8" w:rsidRDefault="00524701" w:rsidP="00D11497">
      <w:pPr>
        <w:pStyle w:val="Normalarial"/>
        <w:ind w:left="708"/>
        <w:jc w:val="both"/>
        <w:rPr>
          <w:rFonts w:cs="Arial"/>
          <w:i/>
          <w:iCs/>
          <w:sz w:val="22"/>
          <w:szCs w:val="22"/>
          <w:lang w:val="es-CO"/>
        </w:rPr>
      </w:pPr>
    </w:p>
    <w:p w14:paraId="7AEA316A" w14:textId="51790B94" w:rsidR="00155BED" w:rsidRPr="008815B8" w:rsidRDefault="00D11497" w:rsidP="00D11497">
      <w:pPr>
        <w:pStyle w:val="Normalarial"/>
        <w:ind w:left="708"/>
        <w:jc w:val="both"/>
        <w:rPr>
          <w:rFonts w:cs="Arial"/>
          <w:i/>
          <w:iCs/>
          <w:sz w:val="22"/>
          <w:szCs w:val="22"/>
          <w:lang w:val="es-CO"/>
        </w:rPr>
      </w:pPr>
      <w:r w:rsidRPr="008815B8">
        <w:rPr>
          <w:rFonts w:cs="Arial"/>
          <w:i/>
          <w:iCs/>
          <w:sz w:val="22"/>
          <w:szCs w:val="22"/>
          <w:lang w:val="es-CO"/>
        </w:rPr>
        <w:t>La respuesta se entenderá de fondo, cuando brinde información veraz,</w:t>
      </w:r>
      <w:r w:rsidR="00524701" w:rsidRPr="008815B8">
        <w:rPr>
          <w:rFonts w:cs="Arial"/>
          <w:i/>
          <w:iCs/>
          <w:sz w:val="22"/>
          <w:szCs w:val="22"/>
          <w:lang w:val="es-CO"/>
        </w:rPr>
        <w:t xml:space="preserve"> </w:t>
      </w:r>
      <w:r w:rsidRPr="008815B8">
        <w:rPr>
          <w:rFonts w:cs="Arial"/>
          <w:i/>
          <w:iCs/>
          <w:sz w:val="22"/>
          <w:szCs w:val="22"/>
          <w:lang w:val="es-CO"/>
        </w:rPr>
        <w:t>oportuna, de calidad</w:t>
      </w:r>
      <w:r w:rsidR="00D76302" w:rsidRPr="008815B8">
        <w:rPr>
          <w:rFonts w:cs="Arial"/>
          <w:i/>
          <w:iCs/>
          <w:sz w:val="22"/>
          <w:szCs w:val="22"/>
          <w:lang w:val="es-CO"/>
        </w:rPr>
        <w:t xml:space="preserve"> y </w:t>
      </w:r>
      <w:r w:rsidRPr="008815B8">
        <w:rPr>
          <w:rFonts w:cs="Arial"/>
          <w:i/>
          <w:iCs/>
          <w:sz w:val="22"/>
          <w:szCs w:val="22"/>
          <w:lang w:val="es-CO"/>
        </w:rPr>
        <w:t>garanti</w:t>
      </w:r>
      <w:r w:rsidR="00D76302" w:rsidRPr="008815B8">
        <w:rPr>
          <w:rFonts w:cs="Arial"/>
          <w:i/>
          <w:iCs/>
          <w:sz w:val="22"/>
          <w:szCs w:val="22"/>
          <w:lang w:val="es-CO"/>
        </w:rPr>
        <w:t>ce efectivamente</w:t>
      </w:r>
      <w:r w:rsidRPr="008815B8">
        <w:rPr>
          <w:rFonts w:cs="Arial"/>
          <w:i/>
          <w:iCs/>
          <w:sz w:val="22"/>
          <w:szCs w:val="22"/>
          <w:lang w:val="es-CO"/>
        </w:rPr>
        <w:t xml:space="preserve"> </w:t>
      </w:r>
      <w:r w:rsidR="00AE00F2" w:rsidRPr="008815B8">
        <w:rPr>
          <w:rFonts w:cs="Arial"/>
          <w:i/>
          <w:iCs/>
          <w:sz w:val="22"/>
          <w:szCs w:val="22"/>
          <w:lang w:val="es-CO"/>
        </w:rPr>
        <w:t xml:space="preserve">los </w:t>
      </w:r>
      <w:r w:rsidRPr="008815B8">
        <w:rPr>
          <w:rFonts w:cs="Arial"/>
          <w:i/>
          <w:iCs/>
          <w:sz w:val="22"/>
          <w:szCs w:val="22"/>
          <w:lang w:val="es-CO"/>
        </w:rPr>
        <w:t>servicio</w:t>
      </w:r>
      <w:r w:rsidR="00AE00F2" w:rsidRPr="008815B8">
        <w:rPr>
          <w:rFonts w:cs="Arial"/>
          <w:i/>
          <w:iCs/>
          <w:sz w:val="22"/>
          <w:szCs w:val="22"/>
          <w:lang w:val="es-CO"/>
        </w:rPr>
        <w:t>s</w:t>
      </w:r>
      <w:r w:rsidRPr="008815B8">
        <w:rPr>
          <w:rFonts w:cs="Arial"/>
          <w:i/>
          <w:iCs/>
          <w:sz w:val="22"/>
          <w:szCs w:val="22"/>
          <w:lang w:val="es-CO"/>
        </w:rPr>
        <w:t xml:space="preserve"> </w:t>
      </w:r>
      <w:r w:rsidR="00AE00F2" w:rsidRPr="008815B8">
        <w:rPr>
          <w:rFonts w:cs="Arial"/>
          <w:i/>
          <w:iCs/>
          <w:sz w:val="22"/>
          <w:szCs w:val="22"/>
          <w:lang w:val="es-CO"/>
        </w:rPr>
        <w:t>y</w:t>
      </w:r>
      <w:r w:rsidR="00D1119D" w:rsidRPr="008815B8">
        <w:rPr>
          <w:rFonts w:cs="Arial"/>
          <w:i/>
          <w:iCs/>
          <w:sz w:val="22"/>
          <w:szCs w:val="22"/>
          <w:lang w:val="es-CO"/>
        </w:rPr>
        <w:t xml:space="preserve"> tecnologías de salud requerida</w:t>
      </w:r>
      <w:r w:rsidR="00AE00F2" w:rsidRPr="008815B8">
        <w:rPr>
          <w:rFonts w:cs="Arial"/>
          <w:i/>
          <w:iCs/>
          <w:sz w:val="22"/>
          <w:szCs w:val="22"/>
          <w:lang w:val="es-CO"/>
        </w:rPr>
        <w:t>s</w:t>
      </w:r>
      <w:r w:rsidR="00D1119D" w:rsidRPr="008815B8">
        <w:rPr>
          <w:rFonts w:cs="Arial"/>
          <w:i/>
          <w:iCs/>
          <w:sz w:val="22"/>
          <w:szCs w:val="22"/>
          <w:lang w:val="es-CO"/>
        </w:rPr>
        <w:t xml:space="preserve"> por el usuario</w:t>
      </w:r>
      <w:r w:rsidR="00155BED" w:rsidRPr="008815B8">
        <w:rPr>
          <w:rFonts w:cs="Arial"/>
          <w:i/>
          <w:iCs/>
          <w:sz w:val="22"/>
          <w:szCs w:val="22"/>
          <w:lang w:val="es-CO"/>
        </w:rPr>
        <w:t xml:space="preserve">. </w:t>
      </w:r>
    </w:p>
    <w:p w14:paraId="137EF2B9" w14:textId="77777777" w:rsidR="00524701" w:rsidRPr="008815B8" w:rsidRDefault="00524701" w:rsidP="001769C9">
      <w:pPr>
        <w:pStyle w:val="Normalarial"/>
        <w:jc w:val="both"/>
        <w:rPr>
          <w:rFonts w:cs="Arial"/>
          <w:i/>
          <w:iCs/>
          <w:sz w:val="22"/>
          <w:szCs w:val="22"/>
          <w:lang w:val="es-CO"/>
        </w:rPr>
      </w:pPr>
    </w:p>
    <w:p w14:paraId="6CF5CA25" w14:textId="32C8B89B" w:rsidR="00D11497" w:rsidRPr="008815B8" w:rsidRDefault="640DD1BC" w:rsidP="53A6CE68">
      <w:pPr>
        <w:pStyle w:val="Normalarial"/>
        <w:ind w:left="708"/>
        <w:jc w:val="both"/>
        <w:rPr>
          <w:rFonts w:cs="Arial"/>
          <w:i/>
          <w:sz w:val="22"/>
          <w:szCs w:val="22"/>
          <w:lang w:val="es-CO"/>
        </w:rPr>
      </w:pPr>
      <w:r w:rsidRPr="008815B8">
        <w:rPr>
          <w:rFonts w:cs="Arial"/>
          <w:i/>
          <w:iCs/>
          <w:sz w:val="22"/>
          <w:szCs w:val="22"/>
          <w:lang w:val="es-CO"/>
        </w:rPr>
        <w:t xml:space="preserve">Cuando una PQR relacionada con </w:t>
      </w:r>
      <w:r w:rsidR="003A2097" w:rsidRPr="008815B8">
        <w:rPr>
          <w:rFonts w:cs="Arial"/>
          <w:i/>
          <w:iCs/>
          <w:sz w:val="22"/>
          <w:szCs w:val="22"/>
          <w:lang w:val="es-CO"/>
        </w:rPr>
        <w:t>la</w:t>
      </w:r>
      <w:r w:rsidRPr="008815B8">
        <w:rPr>
          <w:rFonts w:cs="Arial"/>
          <w:i/>
          <w:iCs/>
          <w:sz w:val="22"/>
          <w:szCs w:val="22"/>
          <w:lang w:val="es-CO"/>
        </w:rPr>
        <w:t xml:space="preserve"> </w:t>
      </w:r>
      <w:r w:rsidR="00495A50" w:rsidRPr="008815B8">
        <w:rPr>
          <w:rFonts w:cs="Arial"/>
          <w:i/>
          <w:iCs/>
          <w:sz w:val="22"/>
          <w:szCs w:val="22"/>
          <w:lang w:val="es-CO"/>
        </w:rPr>
        <w:t xml:space="preserve">autorización de </w:t>
      </w:r>
      <w:r w:rsidRPr="008815B8">
        <w:rPr>
          <w:rFonts w:cs="Arial"/>
          <w:i/>
          <w:iCs/>
          <w:sz w:val="22"/>
          <w:szCs w:val="22"/>
          <w:lang w:val="es-CO"/>
        </w:rPr>
        <w:t xml:space="preserve">servicios </w:t>
      </w:r>
      <w:r w:rsidR="004866CE" w:rsidRPr="008815B8">
        <w:rPr>
          <w:rFonts w:cs="Arial"/>
          <w:i/>
          <w:iCs/>
          <w:sz w:val="22"/>
          <w:szCs w:val="22"/>
          <w:lang w:val="es-CO"/>
        </w:rPr>
        <w:t>y</w:t>
      </w:r>
      <w:r w:rsidRPr="008815B8">
        <w:rPr>
          <w:rFonts w:cs="Arial"/>
          <w:i/>
          <w:iCs/>
          <w:sz w:val="22"/>
          <w:szCs w:val="22"/>
          <w:lang w:val="es-CO"/>
        </w:rPr>
        <w:t xml:space="preserve"> tecnologías de</w:t>
      </w:r>
      <w:r w:rsidR="2B175A33" w:rsidRPr="008815B8">
        <w:rPr>
          <w:rFonts w:cs="Arial"/>
          <w:i/>
          <w:iCs/>
          <w:sz w:val="22"/>
          <w:szCs w:val="22"/>
          <w:lang w:val="es-CO"/>
        </w:rPr>
        <w:t xml:space="preserve"> </w:t>
      </w:r>
      <w:r w:rsidRPr="008815B8">
        <w:rPr>
          <w:rFonts w:cs="Arial"/>
          <w:i/>
          <w:iCs/>
          <w:sz w:val="22"/>
          <w:szCs w:val="22"/>
          <w:lang w:val="es-CO"/>
        </w:rPr>
        <w:t>salud se</w:t>
      </w:r>
      <w:r w:rsidR="007D4E8A" w:rsidRPr="008815B8">
        <w:rPr>
          <w:rFonts w:cs="Arial"/>
          <w:i/>
          <w:iCs/>
          <w:sz w:val="22"/>
          <w:szCs w:val="22"/>
          <w:lang w:val="es-CO"/>
        </w:rPr>
        <w:t xml:space="preserve">a </w:t>
      </w:r>
      <w:r w:rsidRPr="008815B8">
        <w:rPr>
          <w:rFonts w:cs="Arial"/>
          <w:i/>
          <w:iCs/>
          <w:sz w:val="22"/>
          <w:szCs w:val="22"/>
          <w:lang w:val="es-CO"/>
        </w:rPr>
        <w:t xml:space="preserve">contestada </w:t>
      </w:r>
      <w:r w:rsidR="5F63D415" w:rsidRPr="008815B8">
        <w:rPr>
          <w:rFonts w:cs="Arial"/>
          <w:i/>
          <w:iCs/>
          <w:sz w:val="22"/>
          <w:szCs w:val="22"/>
          <w:lang w:val="es-CO"/>
        </w:rPr>
        <w:t xml:space="preserve">refiriendo que no se autoriza, </w:t>
      </w:r>
      <w:r w:rsidRPr="008815B8">
        <w:rPr>
          <w:rFonts w:cs="Arial"/>
          <w:i/>
          <w:iCs/>
          <w:sz w:val="22"/>
          <w:szCs w:val="22"/>
          <w:lang w:val="es-CO"/>
        </w:rPr>
        <w:t xml:space="preserve">la </w:t>
      </w:r>
      <w:r w:rsidR="00F35B10" w:rsidRPr="008815B8">
        <w:rPr>
          <w:rFonts w:cs="Arial"/>
          <w:i/>
          <w:iCs/>
          <w:sz w:val="22"/>
          <w:szCs w:val="22"/>
          <w:lang w:val="es-CO"/>
        </w:rPr>
        <w:t xml:space="preserve">EAPB </w:t>
      </w:r>
      <w:r w:rsidRPr="008815B8">
        <w:rPr>
          <w:rFonts w:cs="Arial"/>
          <w:i/>
          <w:iCs/>
          <w:sz w:val="22"/>
          <w:szCs w:val="22"/>
          <w:lang w:val="es-CO"/>
        </w:rPr>
        <w:t>debe</w:t>
      </w:r>
      <w:r w:rsidR="003B080F" w:rsidRPr="008815B8">
        <w:rPr>
          <w:rFonts w:cs="Arial"/>
          <w:i/>
          <w:iCs/>
          <w:sz w:val="22"/>
          <w:szCs w:val="22"/>
          <w:lang w:val="es-CO"/>
        </w:rPr>
        <w:t xml:space="preserve">rá </w:t>
      </w:r>
      <w:r w:rsidR="004D7034" w:rsidRPr="008815B8">
        <w:rPr>
          <w:rFonts w:cs="Arial"/>
          <w:i/>
          <w:iCs/>
          <w:sz w:val="22"/>
          <w:szCs w:val="22"/>
          <w:lang w:val="es-CO"/>
        </w:rPr>
        <w:t xml:space="preserve">registrar la respuesta </w:t>
      </w:r>
      <w:r w:rsidR="00CB5517" w:rsidRPr="008815B8">
        <w:rPr>
          <w:rFonts w:cs="Arial"/>
          <w:i/>
          <w:iCs/>
          <w:sz w:val="22"/>
          <w:szCs w:val="22"/>
          <w:lang w:val="es-CO"/>
        </w:rPr>
        <w:t xml:space="preserve">en el </w:t>
      </w:r>
      <w:r w:rsidR="00C47113" w:rsidRPr="008815B8">
        <w:rPr>
          <w:rFonts w:cs="Arial"/>
          <w:i/>
          <w:iCs/>
          <w:sz w:val="22"/>
          <w:szCs w:val="22"/>
          <w:lang w:val="es-CO"/>
        </w:rPr>
        <w:t>Formato</w:t>
      </w:r>
      <w:r w:rsidRPr="008815B8">
        <w:rPr>
          <w:rFonts w:cs="Arial"/>
          <w:i/>
          <w:iCs/>
          <w:sz w:val="22"/>
          <w:szCs w:val="22"/>
          <w:lang w:val="es-CO"/>
        </w:rPr>
        <w:t xml:space="preserve"> de </w:t>
      </w:r>
      <w:r w:rsidR="72C2A639" w:rsidRPr="008815B8">
        <w:rPr>
          <w:rFonts w:cs="Arial"/>
          <w:i/>
          <w:iCs/>
          <w:sz w:val="22"/>
          <w:szCs w:val="22"/>
          <w:lang w:val="es-CO"/>
        </w:rPr>
        <w:t>Servic</w:t>
      </w:r>
      <w:r w:rsidR="00570105" w:rsidRPr="008815B8">
        <w:rPr>
          <w:rFonts w:cs="Arial"/>
          <w:i/>
          <w:iCs/>
          <w:sz w:val="22"/>
          <w:szCs w:val="22"/>
          <w:lang w:val="es-CO"/>
        </w:rPr>
        <w:t>i</w:t>
      </w:r>
      <w:r w:rsidR="72C2A639" w:rsidRPr="008815B8">
        <w:rPr>
          <w:rFonts w:cs="Arial"/>
          <w:i/>
          <w:iCs/>
          <w:sz w:val="22"/>
          <w:szCs w:val="22"/>
          <w:lang w:val="es-CO"/>
        </w:rPr>
        <w:t xml:space="preserve">os y </w:t>
      </w:r>
      <w:r w:rsidR="00C47113" w:rsidRPr="008815B8">
        <w:rPr>
          <w:rFonts w:cs="Arial"/>
          <w:i/>
          <w:iCs/>
          <w:sz w:val="22"/>
          <w:szCs w:val="22"/>
          <w:lang w:val="es-CO"/>
        </w:rPr>
        <w:t>Tecnologías</w:t>
      </w:r>
      <w:r w:rsidR="005F2730" w:rsidRPr="008815B8">
        <w:rPr>
          <w:rFonts w:cs="Arial"/>
          <w:i/>
          <w:iCs/>
          <w:sz w:val="22"/>
          <w:szCs w:val="22"/>
          <w:lang w:val="es-CO"/>
        </w:rPr>
        <w:t xml:space="preserve"> de </w:t>
      </w:r>
      <w:r w:rsidR="00C47113" w:rsidRPr="008815B8">
        <w:rPr>
          <w:rFonts w:cs="Arial"/>
          <w:i/>
          <w:iCs/>
          <w:sz w:val="22"/>
          <w:szCs w:val="22"/>
          <w:lang w:val="es-CO"/>
        </w:rPr>
        <w:t>Salud No Autorizados</w:t>
      </w:r>
      <w:r w:rsidR="00895782" w:rsidRPr="008815B8">
        <w:rPr>
          <w:rFonts w:cs="Arial"/>
          <w:i/>
          <w:iCs/>
          <w:sz w:val="22"/>
          <w:szCs w:val="22"/>
          <w:lang w:val="es-CO"/>
        </w:rPr>
        <w:t>, el cual una vez diligenciado no podrá ser modificado</w:t>
      </w:r>
      <w:r w:rsidR="00354629" w:rsidRPr="008815B8">
        <w:rPr>
          <w:rFonts w:cs="Arial"/>
          <w:i/>
          <w:iCs/>
          <w:sz w:val="22"/>
          <w:szCs w:val="22"/>
          <w:lang w:val="es-CO"/>
        </w:rPr>
        <w:t xml:space="preserve">. </w:t>
      </w:r>
      <w:r w:rsidR="00962314" w:rsidRPr="008815B8">
        <w:rPr>
          <w:rFonts w:cs="Arial"/>
          <w:i/>
          <w:iCs/>
          <w:sz w:val="22"/>
          <w:szCs w:val="22"/>
          <w:lang w:val="es-CO"/>
        </w:rPr>
        <w:t>El</w:t>
      </w:r>
      <w:r w:rsidR="00354629" w:rsidRPr="008815B8">
        <w:rPr>
          <w:rFonts w:cs="Arial"/>
          <w:i/>
          <w:iCs/>
          <w:sz w:val="22"/>
          <w:szCs w:val="22"/>
          <w:lang w:val="es-CO"/>
        </w:rPr>
        <w:t xml:space="preserve"> formato</w:t>
      </w:r>
      <w:r w:rsidR="005F2730" w:rsidRPr="008815B8">
        <w:rPr>
          <w:rFonts w:cs="Arial"/>
          <w:i/>
          <w:iCs/>
          <w:sz w:val="22"/>
          <w:szCs w:val="22"/>
          <w:lang w:val="es-CO"/>
        </w:rPr>
        <w:t xml:space="preserve"> </w:t>
      </w:r>
      <w:r w:rsidR="6564F4D6" w:rsidRPr="008815B8">
        <w:rPr>
          <w:rFonts w:cs="Arial"/>
          <w:i/>
          <w:iCs/>
          <w:sz w:val="22"/>
          <w:szCs w:val="22"/>
          <w:lang w:val="es-CO"/>
        </w:rPr>
        <w:t xml:space="preserve">puede </w:t>
      </w:r>
      <w:r w:rsidRPr="008815B8">
        <w:rPr>
          <w:rFonts w:cs="Arial"/>
          <w:i/>
          <w:iCs/>
          <w:sz w:val="22"/>
          <w:szCs w:val="22"/>
          <w:lang w:val="es-CO"/>
        </w:rPr>
        <w:t>ser</w:t>
      </w:r>
      <w:r w:rsidR="2B175A33" w:rsidRPr="008815B8">
        <w:rPr>
          <w:rFonts w:cs="Arial"/>
          <w:i/>
          <w:iCs/>
          <w:sz w:val="22"/>
          <w:szCs w:val="22"/>
          <w:lang w:val="es-CO"/>
        </w:rPr>
        <w:t xml:space="preserve"> </w:t>
      </w:r>
      <w:r w:rsidRPr="008815B8">
        <w:rPr>
          <w:rFonts w:cs="Arial"/>
          <w:i/>
          <w:iCs/>
          <w:sz w:val="22"/>
          <w:szCs w:val="22"/>
          <w:lang w:val="es-CO"/>
        </w:rPr>
        <w:t xml:space="preserve">consultado y descargado en el </w:t>
      </w:r>
      <w:r w:rsidR="00B42959" w:rsidRPr="008815B8">
        <w:rPr>
          <w:rFonts w:cs="Arial"/>
          <w:i/>
          <w:iCs/>
          <w:sz w:val="22"/>
          <w:szCs w:val="22"/>
          <w:lang w:val="es-CO"/>
        </w:rPr>
        <w:t xml:space="preserve">siguiente </w:t>
      </w:r>
      <w:r w:rsidRPr="008815B8">
        <w:rPr>
          <w:rFonts w:cs="Arial"/>
          <w:i/>
          <w:iCs/>
          <w:sz w:val="22"/>
          <w:szCs w:val="22"/>
          <w:lang w:val="es-CO"/>
        </w:rPr>
        <w:t>enlace:</w:t>
      </w:r>
      <w:r w:rsidR="2B175A33" w:rsidRPr="008815B8">
        <w:rPr>
          <w:rFonts w:cs="Arial"/>
          <w:i/>
          <w:iCs/>
          <w:sz w:val="22"/>
          <w:szCs w:val="22"/>
          <w:lang w:val="es-CO"/>
        </w:rPr>
        <w:t xml:space="preserve"> </w:t>
      </w:r>
      <w:hyperlink r:id="rId12" w:history="1">
        <w:r w:rsidR="2772766D" w:rsidRPr="008815B8">
          <w:rPr>
            <w:rStyle w:val="Hipervnculo"/>
            <w:rFonts w:eastAsia="Segoe UI" w:cs="Arial"/>
            <w:color w:val="auto"/>
            <w:sz w:val="22"/>
            <w:szCs w:val="22"/>
            <w:lang w:val="es-CO"/>
          </w:rPr>
          <w:t>https://docs.sup</w:t>
        </w:r>
        <w:bookmarkStart w:id="0" w:name="_Hlt241223232"/>
        <w:bookmarkStart w:id="1" w:name="_Hlt241223233"/>
        <w:bookmarkEnd w:id="0"/>
        <w:bookmarkEnd w:id="1"/>
        <w:r w:rsidR="2772766D" w:rsidRPr="008815B8">
          <w:rPr>
            <w:rStyle w:val="Hipervnculo"/>
            <w:rFonts w:eastAsia="Segoe UI" w:cs="Arial"/>
            <w:color w:val="auto"/>
            <w:sz w:val="22"/>
            <w:szCs w:val="22"/>
            <w:lang w:val="es-CO"/>
          </w:rPr>
          <w:t>ersalud.gov.co/PortalWeb/ProteccionUsuario/OtrosDocumentosProteccionUsuario/Formato…</w:t>
        </w:r>
      </w:hyperlink>
      <w:r w:rsidR="3474200F" w:rsidRPr="008815B8">
        <w:rPr>
          <w:rFonts w:cs="Arial"/>
          <w:i/>
          <w:iCs/>
          <w:sz w:val="22"/>
          <w:szCs w:val="22"/>
          <w:lang w:val="es-CO"/>
        </w:rPr>
        <w:t xml:space="preserve"> </w:t>
      </w:r>
    </w:p>
    <w:p w14:paraId="12BBF3CA" w14:textId="77777777" w:rsidR="00E76F56" w:rsidRPr="008815B8" w:rsidRDefault="00E76F56" w:rsidP="001769C9">
      <w:pPr>
        <w:pStyle w:val="Normalarial"/>
        <w:jc w:val="both"/>
        <w:rPr>
          <w:rFonts w:cs="Arial"/>
          <w:i/>
          <w:iCs/>
          <w:sz w:val="22"/>
          <w:szCs w:val="22"/>
          <w:lang w:val="es-CO"/>
        </w:rPr>
      </w:pPr>
    </w:p>
    <w:p w14:paraId="354C2D80" w14:textId="0F193985" w:rsidR="00146A76" w:rsidRPr="008815B8" w:rsidRDefault="04D78BC0" w:rsidP="00CA4C06">
      <w:pPr>
        <w:pStyle w:val="Normalarial"/>
        <w:rPr>
          <w:rFonts w:ascii="Aptos" w:eastAsia="Aptos" w:hAnsi="Aptos" w:cs="Aptos"/>
          <w:b/>
          <w:bCs/>
          <w:i/>
          <w:iCs/>
          <w:lang w:val="es-CO"/>
        </w:rPr>
      </w:pPr>
      <w:r w:rsidRPr="008815B8">
        <w:rPr>
          <w:rFonts w:ascii="Aptos" w:eastAsia="Aptos" w:hAnsi="Aptos" w:cs="Aptos"/>
          <w:b/>
          <w:bCs/>
          <w:i/>
          <w:iCs/>
          <w:lang w:val="es-CO"/>
        </w:rPr>
        <w:t>3.3.2 Términos para resolver las PQR</w:t>
      </w:r>
    </w:p>
    <w:p w14:paraId="569E0052" w14:textId="77777777" w:rsidR="00CA4C06" w:rsidRPr="008815B8" w:rsidRDefault="00CA4C06" w:rsidP="00CA4C06">
      <w:pPr>
        <w:pStyle w:val="Normalarial"/>
        <w:rPr>
          <w:rFonts w:ascii="Aptos" w:eastAsia="Aptos" w:hAnsi="Aptos" w:cs="Aptos"/>
          <w:sz w:val="22"/>
          <w:szCs w:val="22"/>
          <w:lang w:val="es-CO"/>
        </w:rPr>
      </w:pPr>
    </w:p>
    <w:p w14:paraId="56D5147D" w14:textId="48187270" w:rsidR="002C0F0E" w:rsidRPr="008815B8" w:rsidRDefault="04D78BC0" w:rsidP="261C1D46">
      <w:pPr>
        <w:spacing w:line="259" w:lineRule="auto"/>
        <w:ind w:left="709"/>
        <w:jc w:val="both"/>
        <w:rPr>
          <w:rFonts w:ascii="Arial" w:hAnsi="Arial" w:cs="Arial"/>
          <w:i/>
          <w:iCs/>
          <w:sz w:val="22"/>
          <w:szCs w:val="22"/>
          <w:lang w:val="es-CO"/>
        </w:rPr>
      </w:pPr>
      <w:r w:rsidRPr="008815B8">
        <w:rPr>
          <w:rFonts w:ascii="Arial" w:hAnsi="Arial" w:cs="Arial"/>
          <w:i/>
          <w:iCs/>
          <w:spacing w:val="10"/>
          <w:sz w:val="22"/>
          <w:szCs w:val="22"/>
          <w:lang w:val="es-CO"/>
        </w:rPr>
        <w:t xml:space="preserve">Los </w:t>
      </w:r>
      <w:r w:rsidR="1A29DA8B" w:rsidRPr="008815B8">
        <w:rPr>
          <w:rFonts w:ascii="Arial" w:hAnsi="Arial" w:cs="Arial"/>
          <w:i/>
          <w:iCs/>
          <w:spacing w:val="10"/>
          <w:sz w:val="22"/>
          <w:szCs w:val="22"/>
          <w:lang w:val="es-CO"/>
        </w:rPr>
        <w:t>sujetos vigilados</w:t>
      </w:r>
      <w:r w:rsidRPr="008815B8">
        <w:rPr>
          <w:rFonts w:ascii="Arial" w:hAnsi="Arial" w:cs="Arial"/>
          <w:i/>
          <w:iCs/>
          <w:sz w:val="22"/>
          <w:szCs w:val="22"/>
          <w:lang w:val="es-CO"/>
        </w:rPr>
        <w:t xml:space="preserve"> del Sistema de Seguridad Social en Salud</w:t>
      </w:r>
      <w:r w:rsidR="2F1B2352" w:rsidRPr="008815B8">
        <w:rPr>
          <w:rFonts w:ascii="Arial" w:hAnsi="Arial" w:cs="Arial"/>
          <w:i/>
          <w:iCs/>
          <w:sz w:val="22"/>
          <w:szCs w:val="22"/>
          <w:lang w:val="es-CO"/>
        </w:rPr>
        <w:t xml:space="preserve"> y de los regímenes especiales y de excepción</w:t>
      </w:r>
      <w:r w:rsidRPr="008815B8">
        <w:rPr>
          <w:rFonts w:ascii="Arial" w:hAnsi="Arial" w:cs="Arial"/>
          <w:i/>
          <w:iCs/>
          <w:sz w:val="22"/>
          <w:szCs w:val="22"/>
          <w:lang w:val="es-CO"/>
        </w:rPr>
        <w:t xml:space="preserve"> deberán resolver las PQR de los usuarios en los términos establecidos </w:t>
      </w:r>
      <w:r w:rsidR="00771F8A" w:rsidRPr="008815B8">
        <w:rPr>
          <w:rFonts w:ascii="Arial" w:hAnsi="Arial" w:cs="Arial"/>
          <w:i/>
          <w:iCs/>
          <w:sz w:val="22"/>
          <w:szCs w:val="22"/>
          <w:lang w:val="es-CO"/>
        </w:rPr>
        <w:t xml:space="preserve">en la Ley 1437 de 2011, </w:t>
      </w:r>
      <w:r w:rsidRPr="008815B8">
        <w:rPr>
          <w:rFonts w:ascii="Arial" w:hAnsi="Arial" w:cs="Arial"/>
          <w:i/>
          <w:iCs/>
          <w:sz w:val="22"/>
          <w:szCs w:val="22"/>
          <w:lang w:val="es-CO"/>
        </w:rPr>
        <w:t xml:space="preserve">según la clase de petición. </w:t>
      </w:r>
    </w:p>
    <w:p w14:paraId="4255AFE2" w14:textId="77777777" w:rsidR="00201203" w:rsidRPr="008815B8" w:rsidRDefault="00201203" w:rsidP="00357E76">
      <w:pPr>
        <w:ind w:left="709"/>
        <w:jc w:val="both"/>
        <w:rPr>
          <w:rFonts w:ascii="Arial" w:hAnsi="Arial" w:cs="Arial"/>
          <w:i/>
          <w:iCs/>
          <w:spacing w:val="10"/>
          <w:sz w:val="22"/>
          <w:szCs w:val="22"/>
          <w:lang w:val="es-CO"/>
        </w:rPr>
      </w:pPr>
    </w:p>
    <w:p w14:paraId="67C5E9AD" w14:textId="74D8B115" w:rsidR="00201203" w:rsidRPr="008815B8" w:rsidRDefault="00201203" w:rsidP="261C1D46">
      <w:pPr>
        <w:ind w:left="709"/>
        <w:jc w:val="both"/>
        <w:rPr>
          <w:rFonts w:ascii="Arial" w:hAnsi="Arial" w:cs="Arial"/>
          <w:i/>
          <w:iCs/>
          <w:spacing w:val="10"/>
          <w:sz w:val="22"/>
          <w:szCs w:val="22"/>
          <w:lang w:val="es-CO"/>
        </w:rPr>
      </w:pPr>
      <w:r w:rsidRPr="008815B8">
        <w:rPr>
          <w:rFonts w:ascii="Arial" w:hAnsi="Arial" w:cs="Arial"/>
          <w:i/>
          <w:iCs/>
          <w:spacing w:val="10"/>
          <w:sz w:val="22"/>
          <w:szCs w:val="22"/>
          <w:lang w:val="es-CO"/>
        </w:rPr>
        <w:t>En las situaciones en que se trate de asuntos y poblaciones que cuenten con términos específicos, se aplicarán los términos dispuestos en la normati</w:t>
      </w:r>
      <w:r w:rsidR="74DCF47D" w:rsidRPr="008815B8">
        <w:rPr>
          <w:rFonts w:ascii="Arial" w:hAnsi="Arial" w:cs="Arial"/>
          <w:i/>
          <w:iCs/>
          <w:spacing w:val="10"/>
          <w:sz w:val="22"/>
          <w:szCs w:val="22"/>
          <w:lang w:val="es-CO"/>
        </w:rPr>
        <w:t>va</w:t>
      </w:r>
      <w:r w:rsidRPr="008815B8">
        <w:rPr>
          <w:rFonts w:ascii="Arial" w:hAnsi="Arial" w:cs="Arial"/>
          <w:i/>
          <w:iCs/>
          <w:spacing w:val="10"/>
          <w:sz w:val="22"/>
          <w:szCs w:val="22"/>
          <w:lang w:val="es-CO"/>
        </w:rPr>
        <w:t xml:space="preserve"> vigente como son los siguientes casos que se enuncian, a manera de ejemplo:</w:t>
      </w:r>
    </w:p>
    <w:p w14:paraId="2EA2719B" w14:textId="77777777" w:rsidR="00201203" w:rsidRPr="008815B8" w:rsidRDefault="00201203" w:rsidP="00201203">
      <w:pPr>
        <w:ind w:left="1134" w:hanging="425"/>
        <w:jc w:val="both"/>
        <w:rPr>
          <w:rFonts w:ascii="Arial" w:eastAsia="Aptos" w:hAnsi="Arial" w:cs="Arial"/>
          <w:i/>
          <w:sz w:val="22"/>
          <w:szCs w:val="22"/>
          <w:lang w:val="es-CO"/>
        </w:rPr>
      </w:pPr>
    </w:p>
    <w:p w14:paraId="28ED2665" w14:textId="77777777" w:rsidR="00201203" w:rsidRPr="008815B8" w:rsidRDefault="00201203" w:rsidP="00201203">
      <w:pPr>
        <w:pStyle w:val="Prrafodelista"/>
        <w:numPr>
          <w:ilvl w:val="0"/>
          <w:numId w:val="2"/>
        </w:numPr>
        <w:tabs>
          <w:tab w:val="left" w:pos="0"/>
          <w:tab w:val="left" w:pos="720"/>
        </w:tabs>
        <w:ind w:left="1134" w:hanging="425"/>
        <w:jc w:val="both"/>
        <w:rPr>
          <w:rFonts w:ascii="Arial" w:eastAsia="Aptos" w:hAnsi="Arial" w:cs="Arial"/>
          <w:sz w:val="24"/>
          <w:szCs w:val="24"/>
          <w:lang w:val="es-CO"/>
        </w:rPr>
      </w:pPr>
      <w:r w:rsidRPr="008815B8">
        <w:rPr>
          <w:rFonts w:ascii="Arial" w:hAnsi="Arial" w:cs="Arial"/>
          <w:i/>
          <w:iCs/>
          <w:spacing w:val="10"/>
          <w:sz w:val="22"/>
          <w:szCs w:val="22"/>
          <w:lang w:val="es-CO"/>
        </w:rPr>
        <w:lastRenderedPageBreak/>
        <w:t>Consultas médicas</w:t>
      </w:r>
      <w:r w:rsidRPr="008815B8">
        <w:rPr>
          <w:rStyle w:val="Refdenotaalpie"/>
          <w:rFonts w:ascii="Arial" w:hAnsi="Arial" w:cs="Arial"/>
          <w:i/>
          <w:iCs/>
          <w:spacing w:val="10"/>
          <w:sz w:val="22"/>
          <w:szCs w:val="22"/>
          <w:lang w:val="es-CO"/>
        </w:rPr>
        <w:footnoteReference w:id="2"/>
      </w:r>
      <w:r w:rsidRPr="008815B8">
        <w:rPr>
          <w:rFonts w:ascii="Arial" w:hAnsi="Arial" w:cs="Arial"/>
          <w:i/>
          <w:iCs/>
          <w:spacing w:val="10"/>
          <w:sz w:val="22"/>
          <w:szCs w:val="22"/>
          <w:lang w:val="es-CO"/>
        </w:rPr>
        <w:t>: Los servicios de consulta externa médica, odontológica, y de especialista, así como los apoyos diagnósticos, es decir, exámenes de</w:t>
      </w:r>
      <w:r w:rsidRPr="008815B8">
        <w:rPr>
          <w:rFonts w:ascii="Arial" w:eastAsia="Aptos" w:hAnsi="Arial" w:cs="Arial"/>
          <w:i/>
          <w:iCs/>
          <w:sz w:val="22"/>
          <w:szCs w:val="22"/>
          <w:lang w:val="es-CO"/>
        </w:rPr>
        <w:t xml:space="preserve"> laboratorio e imagenología, le serán asignados dentro de las cuarenta y ocho (48) horas siguientes a su solicitud a los afiliados mayores de 62 años</w:t>
      </w:r>
      <w:r w:rsidRPr="008815B8">
        <w:rPr>
          <w:rFonts w:ascii="Arial" w:eastAsia="Aptos" w:hAnsi="Arial" w:cs="Arial"/>
          <w:i/>
          <w:iCs/>
          <w:sz w:val="24"/>
          <w:szCs w:val="24"/>
          <w:lang w:val="es-CO"/>
        </w:rPr>
        <w:t>.</w:t>
      </w:r>
      <w:r w:rsidRPr="008815B8">
        <w:rPr>
          <w:rFonts w:ascii="Arial" w:eastAsia="Aptos" w:hAnsi="Arial" w:cs="Arial"/>
          <w:sz w:val="24"/>
          <w:szCs w:val="24"/>
          <w:lang w:val="es-CO"/>
        </w:rPr>
        <w:t xml:space="preserve">  </w:t>
      </w:r>
    </w:p>
    <w:p w14:paraId="2CE6B76D" w14:textId="77777777" w:rsidR="00201203" w:rsidRPr="008815B8" w:rsidRDefault="00201203" w:rsidP="00201203">
      <w:pPr>
        <w:pStyle w:val="Prrafodelista"/>
        <w:numPr>
          <w:ilvl w:val="0"/>
          <w:numId w:val="2"/>
        </w:numPr>
        <w:tabs>
          <w:tab w:val="left" w:pos="0"/>
          <w:tab w:val="left" w:pos="720"/>
        </w:tabs>
        <w:ind w:left="1134" w:hanging="425"/>
        <w:jc w:val="both"/>
        <w:rPr>
          <w:rFonts w:ascii="Arial" w:hAnsi="Arial" w:cs="Arial"/>
          <w:i/>
          <w:iCs/>
          <w:spacing w:val="10"/>
          <w:sz w:val="22"/>
          <w:szCs w:val="22"/>
          <w:lang w:val="es-CO"/>
        </w:rPr>
      </w:pPr>
      <w:r w:rsidRPr="008815B8">
        <w:rPr>
          <w:rFonts w:ascii="Arial" w:hAnsi="Arial" w:cs="Arial"/>
          <w:i/>
          <w:iCs/>
          <w:spacing w:val="10"/>
          <w:sz w:val="22"/>
          <w:szCs w:val="22"/>
          <w:lang w:val="es-CO"/>
        </w:rPr>
        <w:t>Formula de medicamentos</w:t>
      </w:r>
      <w:r w:rsidRPr="008815B8">
        <w:rPr>
          <w:rStyle w:val="Refdenotaalpie"/>
          <w:rFonts w:ascii="Arial" w:hAnsi="Arial" w:cs="Arial"/>
          <w:i/>
          <w:iCs/>
          <w:spacing w:val="10"/>
          <w:sz w:val="22"/>
          <w:szCs w:val="22"/>
          <w:lang w:val="es-CO"/>
        </w:rPr>
        <w:footnoteReference w:id="3"/>
      </w:r>
      <w:r w:rsidRPr="008815B8">
        <w:rPr>
          <w:rFonts w:ascii="Arial" w:hAnsi="Arial" w:cs="Arial"/>
          <w:i/>
          <w:iCs/>
          <w:spacing w:val="10"/>
          <w:sz w:val="22"/>
          <w:szCs w:val="22"/>
          <w:lang w:val="es-CO"/>
        </w:rPr>
        <w:t>: Cuando la EAPB no le suministre de manera inmediata y completa los medicamentos incluidos en el Plan de Beneficios en Salud ordenados por el profesional tratante, debe garantizarse su entrega dentro de las cuarenta y ocho horas (48) horas siguientes en el lugar de residencia o trabajo si el afiliado así lo autoriza</w:t>
      </w:r>
      <w:r w:rsidRPr="008815B8">
        <w:rPr>
          <w:rStyle w:val="Refdenotaalpie"/>
          <w:rFonts w:ascii="Arial" w:hAnsi="Arial" w:cs="Arial"/>
          <w:i/>
          <w:iCs/>
          <w:spacing w:val="10"/>
          <w:sz w:val="22"/>
          <w:szCs w:val="22"/>
          <w:lang w:val="es-CO"/>
        </w:rPr>
        <w:footnoteReference w:id="4"/>
      </w:r>
      <w:r w:rsidRPr="008815B8">
        <w:rPr>
          <w:rFonts w:ascii="Arial" w:hAnsi="Arial" w:cs="Arial"/>
          <w:i/>
          <w:iCs/>
          <w:spacing w:val="10"/>
          <w:sz w:val="22"/>
          <w:szCs w:val="22"/>
          <w:lang w:val="es-CO"/>
        </w:rPr>
        <w:t xml:space="preserve">. </w:t>
      </w:r>
    </w:p>
    <w:p w14:paraId="4FAAD54E" w14:textId="77777777" w:rsidR="00201203" w:rsidRPr="008815B8" w:rsidRDefault="00201203" w:rsidP="00357E76">
      <w:pPr>
        <w:ind w:left="709"/>
        <w:jc w:val="both"/>
        <w:rPr>
          <w:rFonts w:ascii="Arial" w:hAnsi="Arial" w:cs="Arial"/>
          <w:i/>
          <w:iCs/>
          <w:spacing w:val="10"/>
          <w:sz w:val="22"/>
          <w:szCs w:val="22"/>
          <w:lang w:val="es-CO"/>
        </w:rPr>
      </w:pPr>
    </w:p>
    <w:p w14:paraId="705CC68B" w14:textId="160CD474" w:rsidR="004E1209" w:rsidRPr="008815B8" w:rsidRDefault="004E1209" w:rsidP="5AA76DB5">
      <w:pPr>
        <w:ind w:left="709"/>
        <w:jc w:val="both"/>
        <w:rPr>
          <w:rFonts w:ascii="Arial" w:hAnsi="Arial" w:cs="Arial"/>
          <w:i/>
          <w:iCs/>
          <w:spacing w:val="10"/>
          <w:sz w:val="22"/>
          <w:szCs w:val="22"/>
          <w:lang w:val="es-CO"/>
        </w:rPr>
      </w:pPr>
      <w:r w:rsidRPr="008815B8">
        <w:rPr>
          <w:rFonts w:ascii="Arial" w:hAnsi="Arial" w:cs="Arial"/>
          <w:i/>
          <w:iCs/>
          <w:spacing w:val="10"/>
          <w:sz w:val="22"/>
          <w:szCs w:val="22"/>
          <w:lang w:val="es-CO"/>
        </w:rPr>
        <w:t>Adicionalmente, todas las EAPB deberán resolver las PQR que sus usuarios presenten directamente a través de sus canales y registradas en sus sistemas en el marco del acceso, la atención</w:t>
      </w:r>
      <w:r w:rsidR="00144A7D" w:rsidRPr="008815B8">
        <w:rPr>
          <w:rFonts w:ascii="Arial" w:hAnsi="Arial" w:cs="Arial"/>
          <w:i/>
          <w:iCs/>
          <w:spacing w:val="10"/>
          <w:sz w:val="22"/>
          <w:szCs w:val="22"/>
          <w:lang w:val="es-CO"/>
        </w:rPr>
        <w:t xml:space="preserve">, entrega de tecnologías en salud y </w:t>
      </w:r>
      <w:r w:rsidRPr="008815B8">
        <w:rPr>
          <w:rFonts w:ascii="Arial" w:hAnsi="Arial" w:cs="Arial"/>
          <w:i/>
          <w:iCs/>
          <w:spacing w:val="10"/>
          <w:sz w:val="22"/>
          <w:szCs w:val="22"/>
          <w:lang w:val="es-CO"/>
        </w:rPr>
        <w:t xml:space="preserve">la prestación del servicio de salud en los mismos términos establecidos </w:t>
      </w:r>
      <w:r w:rsidR="7679A39D" w:rsidRPr="008815B8">
        <w:rPr>
          <w:rFonts w:ascii="Arial" w:hAnsi="Arial" w:cs="Arial"/>
          <w:i/>
          <w:iCs/>
          <w:spacing w:val="10"/>
          <w:sz w:val="22"/>
          <w:szCs w:val="22"/>
          <w:lang w:val="es-CO"/>
        </w:rPr>
        <w:t xml:space="preserve">en esta circular, </w:t>
      </w:r>
      <w:r w:rsidRPr="008815B8">
        <w:rPr>
          <w:rFonts w:ascii="Arial" w:hAnsi="Arial" w:cs="Arial"/>
          <w:i/>
          <w:iCs/>
          <w:spacing w:val="10"/>
          <w:sz w:val="22"/>
          <w:szCs w:val="22"/>
          <w:lang w:val="es-CO"/>
        </w:rPr>
        <w:t>teniendo en cuenta los criterios determinados para las reclamaciones radicadas ante la Superintendencia Nacional de Salud.</w:t>
      </w:r>
    </w:p>
    <w:p w14:paraId="3239A58D" w14:textId="77777777" w:rsidR="004E1209" w:rsidRPr="008815B8" w:rsidRDefault="004E1209" w:rsidP="004E1209">
      <w:pPr>
        <w:ind w:left="709"/>
        <w:jc w:val="both"/>
        <w:rPr>
          <w:rFonts w:ascii="Arial" w:hAnsi="Arial" w:cs="Arial"/>
          <w:i/>
          <w:iCs/>
          <w:spacing w:val="10"/>
          <w:sz w:val="22"/>
          <w:szCs w:val="22"/>
          <w:lang w:val="es-CO"/>
        </w:rPr>
      </w:pPr>
      <w:r w:rsidRPr="008815B8">
        <w:rPr>
          <w:rFonts w:ascii="Arial" w:hAnsi="Arial" w:cs="Arial"/>
          <w:i/>
          <w:iCs/>
          <w:spacing w:val="10"/>
          <w:sz w:val="22"/>
          <w:szCs w:val="22"/>
          <w:lang w:val="es-CO"/>
        </w:rPr>
        <w:t> </w:t>
      </w:r>
    </w:p>
    <w:p w14:paraId="6890F128" w14:textId="77777777" w:rsidR="004E1209" w:rsidRPr="008815B8" w:rsidRDefault="004E1209" w:rsidP="004E1209">
      <w:pPr>
        <w:ind w:left="709"/>
        <w:jc w:val="both"/>
        <w:rPr>
          <w:rFonts w:ascii="Arial" w:hAnsi="Arial" w:cs="Arial"/>
          <w:i/>
          <w:iCs/>
          <w:spacing w:val="10"/>
          <w:sz w:val="22"/>
          <w:szCs w:val="22"/>
          <w:lang w:val="es-CO"/>
        </w:rPr>
      </w:pPr>
      <w:r w:rsidRPr="008815B8">
        <w:rPr>
          <w:rFonts w:ascii="Arial" w:hAnsi="Arial" w:cs="Arial"/>
          <w:i/>
          <w:iCs/>
          <w:spacing w:val="10"/>
          <w:sz w:val="22"/>
          <w:szCs w:val="22"/>
          <w:lang w:val="es-CO"/>
        </w:rPr>
        <w:t>Todos los reclamos deberán ser resueltos con los máximos niveles de accesibilidad, efectividad, seguimiento y control, siendo resolutiva y garantizando que las acciones adelantadas den respuesta a lo requerido, remitiendo los soportes de lo actuado. </w:t>
      </w:r>
    </w:p>
    <w:p w14:paraId="1B806AB1" w14:textId="77777777" w:rsidR="004E1209" w:rsidRPr="008815B8" w:rsidRDefault="004E1209" w:rsidP="004E1209">
      <w:pPr>
        <w:ind w:left="709"/>
        <w:jc w:val="both"/>
        <w:rPr>
          <w:rFonts w:ascii="Arial" w:hAnsi="Arial" w:cs="Arial"/>
          <w:i/>
          <w:iCs/>
          <w:spacing w:val="10"/>
          <w:sz w:val="22"/>
          <w:szCs w:val="22"/>
          <w:lang w:val="es-CO"/>
        </w:rPr>
      </w:pPr>
      <w:r w:rsidRPr="008815B8">
        <w:rPr>
          <w:rFonts w:ascii="Arial" w:hAnsi="Arial" w:cs="Arial"/>
          <w:i/>
          <w:iCs/>
          <w:spacing w:val="10"/>
          <w:sz w:val="22"/>
          <w:szCs w:val="22"/>
          <w:lang w:val="es-CO"/>
        </w:rPr>
        <w:t> </w:t>
      </w:r>
    </w:p>
    <w:p w14:paraId="2889D601" w14:textId="77777777" w:rsidR="004E1209" w:rsidRPr="008815B8" w:rsidRDefault="004E1209" w:rsidP="004E1209">
      <w:pPr>
        <w:ind w:left="709"/>
        <w:jc w:val="both"/>
        <w:rPr>
          <w:rFonts w:ascii="Arial" w:hAnsi="Arial" w:cs="Arial"/>
          <w:i/>
          <w:iCs/>
          <w:spacing w:val="10"/>
          <w:sz w:val="22"/>
          <w:szCs w:val="22"/>
          <w:lang w:val="es-CO"/>
        </w:rPr>
      </w:pPr>
      <w:r w:rsidRPr="008815B8">
        <w:rPr>
          <w:rFonts w:ascii="Arial" w:hAnsi="Arial" w:cs="Arial"/>
          <w:i/>
          <w:iCs/>
          <w:spacing w:val="10"/>
          <w:sz w:val="22"/>
          <w:szCs w:val="22"/>
          <w:lang w:val="es-CO"/>
        </w:rPr>
        <w:t xml:space="preserve">Las peticiones en materia de salud se enmarcan de manera general en el artículo 20 de la Ley 1437 de 2011, sustituido por el artículo 1 de la Ley 1755 de 2015 </w:t>
      </w:r>
      <w:proofErr w:type="gramStart"/>
      <w:r w:rsidRPr="008815B8">
        <w:rPr>
          <w:rFonts w:ascii="Arial" w:hAnsi="Arial" w:cs="Arial"/>
          <w:i/>
          <w:iCs/>
          <w:spacing w:val="10"/>
          <w:sz w:val="22"/>
          <w:szCs w:val="22"/>
          <w:lang w:val="es-CO"/>
        </w:rPr>
        <w:t>y</w:t>
      </w:r>
      <w:proofErr w:type="gramEnd"/>
      <w:r w:rsidRPr="008815B8">
        <w:rPr>
          <w:rFonts w:ascii="Arial" w:hAnsi="Arial" w:cs="Arial"/>
          <w:i/>
          <w:iCs/>
          <w:spacing w:val="10"/>
          <w:sz w:val="22"/>
          <w:szCs w:val="22"/>
          <w:lang w:val="es-CO"/>
        </w:rPr>
        <w:t xml:space="preserve"> en consecuencia, en uso de las facultades de la Superintendencia Nacional de Salud para impartir instrucciones de inmediato cumplimento para superar las barreras que afecten la garantía efectiva del derecho fundamental a la salud de los usuarios, los reclamos en salud deberán ser resueltos en los siguientes términos: </w:t>
      </w:r>
    </w:p>
    <w:p w14:paraId="4AE3A5B3" w14:textId="77777777" w:rsidR="004E1209" w:rsidRPr="008815B8" w:rsidRDefault="004E1209" w:rsidP="004E1209">
      <w:pPr>
        <w:ind w:left="709"/>
        <w:jc w:val="both"/>
        <w:rPr>
          <w:rFonts w:ascii="Arial" w:hAnsi="Arial" w:cs="Arial"/>
          <w:i/>
          <w:iCs/>
          <w:spacing w:val="10"/>
          <w:sz w:val="22"/>
          <w:szCs w:val="22"/>
          <w:lang w:val="es-CO"/>
        </w:rPr>
      </w:pPr>
      <w:r w:rsidRPr="008815B8">
        <w:rPr>
          <w:rFonts w:ascii="Arial" w:hAnsi="Arial" w:cs="Arial"/>
          <w:i/>
          <w:iCs/>
          <w:spacing w:val="10"/>
          <w:sz w:val="22"/>
          <w:szCs w:val="22"/>
          <w:lang w:val="es-CO"/>
        </w:rPr>
        <w:t> </w:t>
      </w:r>
    </w:p>
    <w:p w14:paraId="1A58ACDB" w14:textId="77777777" w:rsidR="004E1209" w:rsidRPr="008815B8" w:rsidRDefault="004E1209" w:rsidP="004E1209">
      <w:pPr>
        <w:ind w:left="709"/>
        <w:jc w:val="both"/>
        <w:rPr>
          <w:rFonts w:ascii="Arial" w:hAnsi="Arial" w:cs="Arial"/>
          <w:i/>
          <w:iCs/>
          <w:spacing w:val="10"/>
          <w:sz w:val="22"/>
          <w:szCs w:val="22"/>
          <w:lang w:val="es-CO"/>
        </w:rPr>
      </w:pPr>
      <w:r w:rsidRPr="008815B8">
        <w:rPr>
          <w:rFonts w:ascii="Arial" w:hAnsi="Arial" w:cs="Arial"/>
          <w:b/>
          <w:bCs/>
          <w:i/>
          <w:iCs/>
          <w:spacing w:val="10"/>
          <w:sz w:val="22"/>
          <w:szCs w:val="22"/>
          <w:lang w:val="es-CO"/>
        </w:rPr>
        <w:t>3.3.2.1 Reclamos de riesgo simple: </w:t>
      </w:r>
      <w:r w:rsidRPr="008815B8">
        <w:rPr>
          <w:rFonts w:ascii="Arial" w:hAnsi="Arial" w:cs="Arial"/>
          <w:i/>
          <w:iCs/>
          <w:spacing w:val="10"/>
          <w:sz w:val="22"/>
          <w:szCs w:val="22"/>
          <w:lang w:val="es-CO"/>
        </w:rPr>
        <w:t>Los reclamos de riesgo simple en salud presentados directamente por los usuarios o a través de un tercero ante la entidad responsable o ante esta Superintendencia y trasladados al vigilado, se deben resolver de fondo en un término máximo cinco (5) días calendario a partir de la fecha de radicación en el Sistema PQRD de la Superintendencia Nacional de Salud. </w:t>
      </w:r>
    </w:p>
    <w:p w14:paraId="56EC0574" w14:textId="77777777" w:rsidR="004E1209" w:rsidRPr="008815B8" w:rsidRDefault="004E1209" w:rsidP="004E1209">
      <w:pPr>
        <w:ind w:left="709"/>
        <w:jc w:val="both"/>
        <w:rPr>
          <w:rFonts w:ascii="Arial" w:hAnsi="Arial" w:cs="Arial"/>
          <w:i/>
          <w:iCs/>
          <w:spacing w:val="10"/>
          <w:sz w:val="22"/>
          <w:szCs w:val="22"/>
          <w:lang w:val="es-CO"/>
        </w:rPr>
      </w:pPr>
      <w:r w:rsidRPr="008815B8">
        <w:rPr>
          <w:rFonts w:ascii="Arial" w:hAnsi="Arial" w:cs="Arial"/>
          <w:i/>
          <w:iCs/>
          <w:spacing w:val="10"/>
          <w:sz w:val="22"/>
          <w:szCs w:val="22"/>
          <w:lang w:val="es-CO"/>
        </w:rPr>
        <w:t> </w:t>
      </w:r>
    </w:p>
    <w:p w14:paraId="379A2050" w14:textId="77777777" w:rsidR="004E1209" w:rsidRPr="008815B8" w:rsidRDefault="004E1209" w:rsidP="004E1209">
      <w:pPr>
        <w:ind w:left="709"/>
        <w:jc w:val="both"/>
        <w:rPr>
          <w:rFonts w:ascii="Arial" w:hAnsi="Arial" w:cs="Arial"/>
          <w:i/>
          <w:iCs/>
          <w:spacing w:val="10"/>
          <w:sz w:val="22"/>
          <w:szCs w:val="22"/>
          <w:lang w:val="es-CO"/>
        </w:rPr>
      </w:pPr>
      <w:r w:rsidRPr="008815B8">
        <w:rPr>
          <w:rFonts w:ascii="Arial" w:hAnsi="Arial" w:cs="Arial"/>
          <w:b/>
          <w:bCs/>
          <w:i/>
          <w:iCs/>
          <w:spacing w:val="10"/>
          <w:sz w:val="22"/>
          <w:szCs w:val="22"/>
          <w:lang w:val="es-CO"/>
        </w:rPr>
        <w:t>3.3.2.2 Reclamos de riesgo priorizado</w:t>
      </w:r>
      <w:r w:rsidRPr="008815B8">
        <w:rPr>
          <w:rFonts w:ascii="Arial" w:hAnsi="Arial" w:cs="Arial"/>
          <w:i/>
          <w:iCs/>
          <w:spacing w:val="10"/>
          <w:sz w:val="22"/>
          <w:szCs w:val="22"/>
          <w:lang w:val="es-CO"/>
        </w:rPr>
        <w:t xml:space="preserve"> Los reclamos de riesgo priorizado en salud presentados directamente por los usuarios o a través de un tercero ante la entidad responsable o ante esta Superintendencia y trasladados al vigilado, se deben resolver de fondo en un término máximo de tres (3) días calendario.  </w:t>
      </w:r>
    </w:p>
    <w:p w14:paraId="2ED6697E" w14:textId="77777777" w:rsidR="004E1209" w:rsidRPr="008815B8" w:rsidRDefault="004E1209" w:rsidP="004E1209">
      <w:pPr>
        <w:ind w:left="709"/>
        <w:jc w:val="both"/>
        <w:rPr>
          <w:rFonts w:ascii="Arial" w:hAnsi="Arial" w:cs="Arial"/>
          <w:i/>
          <w:iCs/>
          <w:spacing w:val="10"/>
          <w:sz w:val="22"/>
          <w:szCs w:val="22"/>
          <w:lang w:val="es-CO"/>
        </w:rPr>
      </w:pPr>
      <w:r w:rsidRPr="008815B8">
        <w:rPr>
          <w:rFonts w:ascii="Arial" w:hAnsi="Arial" w:cs="Arial"/>
          <w:i/>
          <w:iCs/>
          <w:spacing w:val="10"/>
          <w:sz w:val="22"/>
          <w:szCs w:val="22"/>
          <w:lang w:val="es-CO"/>
        </w:rPr>
        <w:t> </w:t>
      </w:r>
    </w:p>
    <w:p w14:paraId="7299C4BD" w14:textId="77777777" w:rsidR="004E1209" w:rsidRPr="008815B8" w:rsidRDefault="004E1209" w:rsidP="004E1209">
      <w:pPr>
        <w:ind w:left="709"/>
        <w:jc w:val="both"/>
        <w:rPr>
          <w:rFonts w:ascii="Arial" w:hAnsi="Arial" w:cs="Arial"/>
          <w:i/>
          <w:iCs/>
          <w:spacing w:val="10"/>
          <w:sz w:val="22"/>
          <w:szCs w:val="22"/>
          <w:lang w:val="es-CO"/>
        </w:rPr>
      </w:pPr>
      <w:r w:rsidRPr="008815B8">
        <w:rPr>
          <w:rFonts w:ascii="Arial" w:hAnsi="Arial" w:cs="Arial"/>
          <w:b/>
          <w:bCs/>
          <w:i/>
          <w:iCs/>
          <w:spacing w:val="10"/>
          <w:sz w:val="22"/>
          <w:szCs w:val="22"/>
          <w:lang w:val="es-CO"/>
        </w:rPr>
        <w:t>3.3.2.3 Reclamos de riesgo vital: </w:t>
      </w:r>
      <w:r w:rsidRPr="008815B8">
        <w:rPr>
          <w:rFonts w:ascii="Arial" w:hAnsi="Arial" w:cs="Arial"/>
          <w:i/>
          <w:iCs/>
          <w:spacing w:val="10"/>
          <w:sz w:val="22"/>
          <w:szCs w:val="22"/>
          <w:lang w:val="es-CO"/>
        </w:rPr>
        <w:t>Los reclamos de riesgo vital en salud presentados directamente por los usuarios o a través de un tercero ante la entidad responsable o ante esta Superintendencia y trasladados al vigilado, se deben resolver de fondo en un término máximo de un (1) día calendario. </w:t>
      </w:r>
    </w:p>
    <w:p w14:paraId="7D06EEDA" w14:textId="77777777" w:rsidR="007F646B" w:rsidRPr="008815B8" w:rsidRDefault="007F646B" w:rsidP="004E1209">
      <w:pPr>
        <w:ind w:left="709"/>
        <w:jc w:val="both"/>
        <w:rPr>
          <w:rFonts w:ascii="Arial" w:hAnsi="Arial" w:cs="Arial"/>
          <w:i/>
          <w:iCs/>
          <w:spacing w:val="10"/>
          <w:sz w:val="22"/>
          <w:szCs w:val="22"/>
          <w:lang w:val="es-CO"/>
        </w:rPr>
      </w:pPr>
    </w:p>
    <w:p w14:paraId="101D68D2" w14:textId="0E062226" w:rsidR="004E1209" w:rsidRPr="008815B8" w:rsidRDefault="004E1209" w:rsidP="004E1209">
      <w:pPr>
        <w:ind w:left="709"/>
        <w:jc w:val="both"/>
        <w:rPr>
          <w:rFonts w:ascii="Arial" w:hAnsi="Arial" w:cs="Arial"/>
          <w:i/>
          <w:iCs/>
          <w:spacing w:val="10"/>
          <w:sz w:val="22"/>
          <w:szCs w:val="22"/>
          <w:lang w:val="es-CO"/>
        </w:rPr>
      </w:pPr>
      <w:r w:rsidRPr="008815B8">
        <w:rPr>
          <w:rFonts w:ascii="Arial" w:hAnsi="Arial" w:cs="Arial"/>
          <w:b/>
          <w:bCs/>
          <w:i/>
          <w:iCs/>
          <w:spacing w:val="10"/>
          <w:sz w:val="22"/>
          <w:szCs w:val="22"/>
          <w:lang w:val="es-CO"/>
        </w:rPr>
        <w:t>3.3.2.4 Peticiones generales: </w:t>
      </w:r>
      <w:r w:rsidRPr="008815B8">
        <w:rPr>
          <w:rFonts w:ascii="Arial" w:hAnsi="Arial" w:cs="Arial"/>
          <w:i/>
          <w:iCs/>
          <w:spacing w:val="10"/>
          <w:sz w:val="22"/>
          <w:szCs w:val="22"/>
          <w:lang w:val="es-CO"/>
        </w:rPr>
        <w:t>Las peticiones generales, es decir aquellas que contienen solicitudes de información o no están relacionadas con la garantía del acceso a los servicios y tecnologías de salud, se resolverán de conformidad con los términos del artículo 1 de la Ley 1755 de 2015: </w:t>
      </w:r>
    </w:p>
    <w:p w14:paraId="7CFFE0CF" w14:textId="77777777" w:rsidR="004E1209" w:rsidRPr="008815B8" w:rsidRDefault="004E1209" w:rsidP="004E1209">
      <w:pPr>
        <w:ind w:left="709"/>
        <w:jc w:val="both"/>
        <w:rPr>
          <w:rFonts w:ascii="Arial" w:hAnsi="Arial" w:cs="Arial"/>
          <w:i/>
          <w:iCs/>
          <w:spacing w:val="10"/>
          <w:sz w:val="22"/>
          <w:szCs w:val="22"/>
          <w:lang w:val="es-CO"/>
        </w:rPr>
      </w:pPr>
    </w:p>
    <w:p w14:paraId="534AF1F7" w14:textId="77777777" w:rsidR="004E1209" w:rsidRPr="008815B8" w:rsidRDefault="004E1209" w:rsidP="007F646B">
      <w:pPr>
        <w:numPr>
          <w:ilvl w:val="0"/>
          <w:numId w:val="10"/>
        </w:numPr>
        <w:tabs>
          <w:tab w:val="clear" w:pos="720"/>
          <w:tab w:val="left" w:pos="1134"/>
          <w:tab w:val="num" w:pos="1418"/>
        </w:tabs>
        <w:ind w:left="1134" w:hanging="11"/>
        <w:jc w:val="both"/>
        <w:rPr>
          <w:rFonts w:ascii="Arial" w:hAnsi="Arial" w:cs="Arial"/>
          <w:i/>
          <w:iCs/>
          <w:spacing w:val="10"/>
          <w:sz w:val="22"/>
          <w:szCs w:val="22"/>
          <w:lang w:val="es-CO"/>
        </w:rPr>
      </w:pPr>
      <w:r w:rsidRPr="008815B8">
        <w:rPr>
          <w:rFonts w:ascii="Arial" w:hAnsi="Arial" w:cs="Arial"/>
          <w:i/>
          <w:iCs/>
          <w:spacing w:val="10"/>
          <w:sz w:val="22"/>
          <w:szCs w:val="22"/>
          <w:lang w:val="es-CO"/>
        </w:rPr>
        <w:t>Peticiones generales: quince (15) días hábiles. </w:t>
      </w:r>
    </w:p>
    <w:p w14:paraId="7D317AFA" w14:textId="77777777" w:rsidR="004E1209" w:rsidRPr="008815B8" w:rsidRDefault="004E1209" w:rsidP="007F646B">
      <w:pPr>
        <w:numPr>
          <w:ilvl w:val="0"/>
          <w:numId w:val="11"/>
        </w:numPr>
        <w:tabs>
          <w:tab w:val="clear" w:pos="720"/>
          <w:tab w:val="left" w:pos="1134"/>
          <w:tab w:val="num" w:pos="1418"/>
        </w:tabs>
        <w:ind w:left="1134" w:hanging="11"/>
        <w:jc w:val="both"/>
        <w:rPr>
          <w:rFonts w:ascii="Arial" w:hAnsi="Arial" w:cs="Arial"/>
          <w:i/>
          <w:iCs/>
          <w:spacing w:val="10"/>
          <w:sz w:val="22"/>
          <w:szCs w:val="22"/>
          <w:lang w:val="es-CO"/>
        </w:rPr>
      </w:pPr>
      <w:r w:rsidRPr="008815B8">
        <w:rPr>
          <w:rFonts w:ascii="Arial" w:hAnsi="Arial" w:cs="Arial"/>
          <w:i/>
          <w:iCs/>
          <w:spacing w:val="10"/>
          <w:sz w:val="22"/>
          <w:szCs w:val="22"/>
          <w:lang w:val="es-CO"/>
        </w:rPr>
        <w:t>Solicitudes de información: diez (10) días hábiles. </w:t>
      </w:r>
    </w:p>
    <w:p w14:paraId="6E47B863" w14:textId="77777777" w:rsidR="004E1209" w:rsidRPr="008815B8" w:rsidRDefault="004E1209" w:rsidP="007F646B">
      <w:pPr>
        <w:numPr>
          <w:ilvl w:val="0"/>
          <w:numId w:val="12"/>
        </w:numPr>
        <w:tabs>
          <w:tab w:val="clear" w:pos="720"/>
          <w:tab w:val="left" w:pos="1134"/>
          <w:tab w:val="num" w:pos="1418"/>
        </w:tabs>
        <w:ind w:left="1134" w:hanging="11"/>
        <w:jc w:val="both"/>
        <w:rPr>
          <w:rFonts w:ascii="Arial" w:hAnsi="Arial" w:cs="Arial"/>
          <w:i/>
          <w:iCs/>
          <w:spacing w:val="10"/>
          <w:sz w:val="22"/>
          <w:szCs w:val="22"/>
          <w:lang w:val="es-CO"/>
        </w:rPr>
      </w:pPr>
      <w:r w:rsidRPr="008815B8">
        <w:rPr>
          <w:rFonts w:ascii="Arial" w:hAnsi="Arial" w:cs="Arial"/>
          <w:i/>
          <w:iCs/>
          <w:spacing w:val="10"/>
          <w:sz w:val="22"/>
          <w:szCs w:val="22"/>
          <w:lang w:val="es-CO"/>
        </w:rPr>
        <w:t>Copias: dentro de los tres (3) días hábiles – Si las copias son de historias clínicas o de exámenes y se requieran para una consulta o urgencia, serán catalogados como reclamos.  </w:t>
      </w:r>
    </w:p>
    <w:p w14:paraId="507999A3" w14:textId="77777777" w:rsidR="004E1209" w:rsidRPr="008815B8" w:rsidRDefault="004E1209" w:rsidP="007F646B">
      <w:pPr>
        <w:tabs>
          <w:tab w:val="num" w:pos="1418"/>
        </w:tabs>
        <w:ind w:left="1134"/>
        <w:jc w:val="both"/>
        <w:rPr>
          <w:rFonts w:ascii="Arial" w:hAnsi="Arial" w:cs="Arial"/>
          <w:i/>
          <w:iCs/>
          <w:spacing w:val="10"/>
          <w:sz w:val="22"/>
          <w:szCs w:val="22"/>
          <w:lang w:val="es-CO"/>
        </w:rPr>
      </w:pPr>
      <w:r w:rsidRPr="008815B8">
        <w:rPr>
          <w:rFonts w:ascii="Arial" w:hAnsi="Arial" w:cs="Arial"/>
          <w:i/>
          <w:iCs/>
          <w:spacing w:val="10"/>
          <w:sz w:val="22"/>
          <w:szCs w:val="22"/>
          <w:lang w:val="es-CO"/>
        </w:rPr>
        <w:lastRenderedPageBreak/>
        <w:t> </w:t>
      </w:r>
    </w:p>
    <w:p w14:paraId="48E284E2" w14:textId="614FF10B" w:rsidR="00146A76" w:rsidRPr="008815B8" w:rsidRDefault="004E1209" w:rsidP="004E1209">
      <w:pPr>
        <w:ind w:left="709"/>
        <w:jc w:val="both"/>
        <w:rPr>
          <w:rFonts w:ascii="Arial" w:hAnsi="Arial" w:cs="Arial"/>
          <w:i/>
          <w:iCs/>
          <w:spacing w:val="10"/>
          <w:sz w:val="22"/>
          <w:szCs w:val="22"/>
          <w:lang w:val="es-CO"/>
        </w:rPr>
      </w:pPr>
      <w:r w:rsidRPr="008815B8">
        <w:rPr>
          <w:rFonts w:ascii="Arial" w:hAnsi="Arial" w:cs="Arial"/>
          <w:i/>
          <w:iCs/>
          <w:spacing w:val="10"/>
          <w:sz w:val="22"/>
          <w:szCs w:val="22"/>
          <w:lang w:val="es-CO"/>
        </w:rPr>
        <w:t>Teniendo en cuenta el literal b) Principio Pro Homine del artículo 6 de la Ley 1751 de 2015, las autoridades y demás actores del Sector Salud, adoptarán la interpretación de las normas vigentes que sea más favorable a la protección del derecho fundamental a la salud de las personas.  </w:t>
      </w:r>
    </w:p>
    <w:p w14:paraId="37F40B0F" w14:textId="77777777" w:rsidR="004E1209" w:rsidRPr="008815B8" w:rsidRDefault="004E1209" w:rsidP="001769C9">
      <w:pPr>
        <w:pStyle w:val="Normalarial"/>
        <w:ind w:left="709"/>
        <w:jc w:val="both"/>
        <w:rPr>
          <w:rFonts w:cs="Arial"/>
          <w:b/>
          <w:bCs/>
          <w:i/>
          <w:iCs/>
          <w:sz w:val="22"/>
          <w:szCs w:val="22"/>
          <w:lang w:val="es-CO"/>
        </w:rPr>
      </w:pPr>
    </w:p>
    <w:p w14:paraId="7239F72F" w14:textId="0C8CB3F4" w:rsidR="00146A76" w:rsidRPr="008815B8" w:rsidRDefault="00146A76" w:rsidP="001769C9">
      <w:pPr>
        <w:pStyle w:val="Normalarial"/>
        <w:ind w:left="709"/>
        <w:jc w:val="both"/>
        <w:rPr>
          <w:rFonts w:cs="Arial"/>
          <w:b/>
          <w:bCs/>
          <w:i/>
          <w:iCs/>
          <w:sz w:val="22"/>
          <w:szCs w:val="22"/>
          <w:lang w:val="es-CO"/>
        </w:rPr>
      </w:pPr>
      <w:r w:rsidRPr="008815B8">
        <w:rPr>
          <w:rFonts w:cs="Arial"/>
          <w:b/>
          <w:bCs/>
          <w:i/>
          <w:iCs/>
          <w:sz w:val="22"/>
          <w:szCs w:val="22"/>
          <w:lang w:val="es-CO"/>
        </w:rPr>
        <w:t>3.3.3 Reporte de las líneas de atención para los reclamos de riesgo vital: Instrucciones específicas para las EAPB</w:t>
      </w:r>
    </w:p>
    <w:p w14:paraId="79BE2EA4" w14:textId="77777777" w:rsidR="00146A76" w:rsidRPr="008815B8" w:rsidRDefault="00146A76" w:rsidP="001769C9">
      <w:pPr>
        <w:pStyle w:val="Normalarial"/>
        <w:ind w:left="709"/>
        <w:jc w:val="both"/>
        <w:rPr>
          <w:rFonts w:cs="Arial"/>
          <w:b/>
          <w:bCs/>
          <w:i/>
          <w:iCs/>
          <w:sz w:val="22"/>
          <w:szCs w:val="22"/>
          <w:lang w:val="es-CO"/>
        </w:rPr>
      </w:pPr>
    </w:p>
    <w:p w14:paraId="7F07207A" w14:textId="0366D9F9" w:rsidR="00146A76" w:rsidRPr="008815B8" w:rsidRDefault="00146A76" w:rsidP="001769C9">
      <w:pPr>
        <w:pStyle w:val="Normalarial"/>
        <w:ind w:left="709"/>
        <w:jc w:val="both"/>
        <w:rPr>
          <w:rFonts w:cs="Arial"/>
          <w:i/>
          <w:iCs/>
          <w:sz w:val="22"/>
          <w:szCs w:val="22"/>
          <w:lang w:val="es-CO"/>
        </w:rPr>
      </w:pPr>
      <w:r w:rsidRPr="008815B8">
        <w:rPr>
          <w:rFonts w:cs="Arial"/>
          <w:i/>
          <w:iCs/>
          <w:sz w:val="22"/>
          <w:szCs w:val="22"/>
          <w:lang w:val="es-CO"/>
        </w:rPr>
        <w:t>Las EAPB o las que hagan sus veces, deberán reportar ante esta Superintendencia los datos de contacto para la operación de los reclamos marcados con rie</w:t>
      </w:r>
      <w:r w:rsidR="0040706C" w:rsidRPr="008815B8">
        <w:rPr>
          <w:rFonts w:cs="Arial"/>
          <w:i/>
          <w:iCs/>
          <w:sz w:val="22"/>
          <w:szCs w:val="22"/>
          <w:lang w:val="es-CO"/>
        </w:rPr>
        <w:t>s</w:t>
      </w:r>
      <w:r w:rsidRPr="008815B8">
        <w:rPr>
          <w:rFonts w:cs="Arial"/>
          <w:i/>
          <w:iCs/>
          <w:sz w:val="22"/>
          <w:szCs w:val="22"/>
          <w:lang w:val="es-CO"/>
        </w:rPr>
        <w:t>go vital, cuyo seguimiento está a cargo del Grupo de Soluciones Inmediatas en Salud -</w:t>
      </w:r>
      <w:r w:rsidR="00183C64" w:rsidRPr="008815B8">
        <w:rPr>
          <w:rFonts w:cs="Arial"/>
          <w:i/>
          <w:iCs/>
          <w:sz w:val="22"/>
          <w:szCs w:val="22"/>
          <w:lang w:val="es-CO"/>
        </w:rPr>
        <w:t xml:space="preserve"> </w:t>
      </w:r>
      <w:r w:rsidRPr="008815B8">
        <w:rPr>
          <w:rFonts w:cs="Arial"/>
          <w:i/>
          <w:iCs/>
          <w:sz w:val="22"/>
          <w:szCs w:val="22"/>
          <w:lang w:val="es-CO"/>
        </w:rPr>
        <w:t xml:space="preserve">SIS o quien haga sus veces, garantizando la disponibilidad permanente de dichos contactos. Tales datos de contacto se deberán reportar a través del aplicativo NRVCC </w:t>
      </w:r>
      <w:hyperlink r:id="rId13" w:history="1">
        <w:r w:rsidR="002C34D7" w:rsidRPr="008815B8">
          <w:rPr>
            <w:rStyle w:val="Hipervnculo"/>
            <w:rFonts w:cs="Arial"/>
            <w:i/>
            <w:iCs/>
            <w:color w:val="auto"/>
            <w:sz w:val="22"/>
            <w:szCs w:val="22"/>
            <w:lang w:val="es-CO"/>
          </w:rPr>
          <w:t>https://nrvcc.supersalud.gov.co/</w:t>
        </w:r>
      </w:hyperlink>
      <w:r w:rsidR="002C34D7" w:rsidRPr="008815B8">
        <w:rPr>
          <w:rFonts w:cs="Arial"/>
          <w:i/>
          <w:iCs/>
          <w:sz w:val="22"/>
          <w:szCs w:val="22"/>
          <w:lang w:val="es-CO"/>
        </w:rPr>
        <w:t xml:space="preserve"> </w:t>
      </w:r>
      <w:r w:rsidR="00C201AE" w:rsidRPr="008815B8">
        <w:rPr>
          <w:rFonts w:cs="Arial"/>
          <w:i/>
          <w:iCs/>
          <w:sz w:val="22"/>
          <w:szCs w:val="22"/>
          <w:lang w:val="es-CO"/>
        </w:rPr>
        <w:t>e</w:t>
      </w:r>
      <w:r w:rsidRPr="008815B8">
        <w:rPr>
          <w:rFonts w:cs="Arial"/>
          <w:i/>
          <w:iCs/>
          <w:sz w:val="22"/>
          <w:szCs w:val="22"/>
          <w:lang w:val="es-CO"/>
        </w:rPr>
        <w:t>n el módulo de Datos Generales</w:t>
      </w:r>
      <w:r w:rsidR="004C7E57" w:rsidRPr="008815B8">
        <w:rPr>
          <w:rStyle w:val="Refdenotaalpie"/>
          <w:rFonts w:cs="Arial"/>
          <w:i/>
          <w:iCs/>
          <w:sz w:val="22"/>
          <w:szCs w:val="22"/>
          <w:lang w:val="es-CO"/>
        </w:rPr>
        <w:footnoteReference w:id="5"/>
      </w:r>
      <w:r w:rsidRPr="008815B8">
        <w:rPr>
          <w:rFonts w:cs="Arial"/>
          <w:i/>
          <w:iCs/>
          <w:sz w:val="22"/>
          <w:szCs w:val="22"/>
          <w:lang w:val="es-CO"/>
        </w:rPr>
        <w:t>.</w:t>
      </w:r>
    </w:p>
    <w:p w14:paraId="510102E1" w14:textId="77777777" w:rsidR="00146A76" w:rsidRPr="008815B8" w:rsidRDefault="00146A76" w:rsidP="001769C9">
      <w:pPr>
        <w:pStyle w:val="Normalarial"/>
        <w:ind w:left="709"/>
        <w:jc w:val="both"/>
        <w:rPr>
          <w:rFonts w:cs="Arial"/>
          <w:i/>
          <w:iCs/>
          <w:sz w:val="22"/>
          <w:szCs w:val="22"/>
          <w:lang w:val="es-CO"/>
        </w:rPr>
      </w:pPr>
    </w:p>
    <w:p w14:paraId="453B92F1" w14:textId="5D542DB3" w:rsidR="00146A76" w:rsidRPr="008815B8" w:rsidRDefault="00146A76" w:rsidP="00EA7DA3">
      <w:pPr>
        <w:pStyle w:val="Normalarial"/>
        <w:ind w:left="709"/>
        <w:jc w:val="both"/>
        <w:rPr>
          <w:rFonts w:cs="Arial"/>
          <w:i/>
          <w:iCs/>
          <w:spacing w:val="0"/>
          <w:sz w:val="22"/>
          <w:szCs w:val="22"/>
          <w:lang w:val="es-CO"/>
        </w:rPr>
      </w:pPr>
      <w:r w:rsidRPr="008815B8">
        <w:rPr>
          <w:rFonts w:cs="Arial"/>
          <w:i/>
          <w:iCs/>
          <w:sz w:val="22"/>
          <w:szCs w:val="22"/>
          <w:lang w:val="es-CO"/>
        </w:rPr>
        <w:t xml:space="preserve">Para efectos de garantizar la disponibilidad y atención permanente, se solicita que los contactos que se designen sean contactos institucionales que no estén sujetos a la disposición personal de los funcionarios o </w:t>
      </w:r>
      <w:r w:rsidR="00EB0BC8" w:rsidRPr="008815B8">
        <w:rPr>
          <w:rFonts w:cs="Arial"/>
          <w:i/>
          <w:iCs/>
          <w:sz w:val="22"/>
          <w:szCs w:val="22"/>
          <w:lang w:val="es-CO"/>
        </w:rPr>
        <w:t>colaboradores</w:t>
      </w:r>
      <w:r w:rsidRPr="008815B8">
        <w:rPr>
          <w:rFonts w:cs="Arial"/>
          <w:i/>
          <w:iCs/>
          <w:sz w:val="22"/>
          <w:szCs w:val="22"/>
          <w:lang w:val="es-CO"/>
        </w:rPr>
        <w:t xml:space="preserve">. En el evento de presentarse algún cambio en los datos de contacto, deberán ser actualizados de forma inmediata ingresando al </w:t>
      </w:r>
      <w:r w:rsidRPr="008815B8">
        <w:rPr>
          <w:rFonts w:cs="Arial"/>
          <w:i/>
          <w:iCs/>
          <w:spacing w:val="0"/>
          <w:sz w:val="22"/>
          <w:szCs w:val="22"/>
          <w:lang w:val="es-CO"/>
        </w:rPr>
        <w:t>módulo de datos generales, en el aplicativo NRVCC.</w:t>
      </w:r>
      <w:r w:rsidR="000A7E9F" w:rsidRPr="008815B8">
        <w:rPr>
          <w:rFonts w:cs="Arial"/>
          <w:i/>
          <w:iCs/>
          <w:spacing w:val="0"/>
          <w:sz w:val="22"/>
          <w:szCs w:val="22"/>
          <w:lang w:val="es-CO"/>
        </w:rPr>
        <w:t>»</w:t>
      </w:r>
    </w:p>
    <w:p w14:paraId="732872D3" w14:textId="77777777" w:rsidR="00E443F7" w:rsidRPr="008815B8" w:rsidRDefault="00E443F7" w:rsidP="001769C9">
      <w:pPr>
        <w:pStyle w:val="Normalarial"/>
        <w:jc w:val="both"/>
        <w:rPr>
          <w:rFonts w:cs="Arial"/>
          <w:spacing w:val="0"/>
          <w:sz w:val="22"/>
          <w:szCs w:val="22"/>
          <w:lang w:val="es-CO"/>
        </w:rPr>
      </w:pPr>
    </w:p>
    <w:p w14:paraId="46A95CC6" w14:textId="109EE054" w:rsidR="00777A25" w:rsidRPr="008815B8" w:rsidRDefault="00777A25" w:rsidP="00FF4546">
      <w:pPr>
        <w:jc w:val="both"/>
        <w:rPr>
          <w:rFonts w:ascii="Arial" w:hAnsi="Arial" w:cs="Arial"/>
          <w:spacing w:val="10"/>
          <w:sz w:val="22"/>
          <w:szCs w:val="22"/>
          <w:lang w:val="es-CO"/>
        </w:rPr>
      </w:pPr>
      <w:r w:rsidRPr="008815B8">
        <w:rPr>
          <w:rFonts w:ascii="Arial" w:hAnsi="Arial" w:cs="Arial"/>
          <w:b/>
          <w:bCs/>
          <w:sz w:val="22"/>
          <w:szCs w:val="22"/>
          <w:lang w:val="es-ES"/>
        </w:rPr>
        <w:t xml:space="preserve">SEGUNDA. Responsabilidades concurrentes y diferenciadas. </w:t>
      </w:r>
      <w:r w:rsidRPr="008815B8">
        <w:rPr>
          <w:rFonts w:ascii="Arial" w:hAnsi="Arial" w:cs="Arial"/>
          <w:sz w:val="22"/>
          <w:szCs w:val="22"/>
          <w:lang w:val="es-ES"/>
        </w:rPr>
        <w:t xml:space="preserve">Las instrucciones </w:t>
      </w:r>
      <w:r w:rsidRPr="008815B8">
        <w:rPr>
          <w:rFonts w:ascii="Arial" w:hAnsi="Arial" w:cs="Arial"/>
          <w:sz w:val="22"/>
          <w:szCs w:val="22"/>
          <w:lang w:val="es-CO"/>
        </w:rPr>
        <w:t xml:space="preserve">contenidas en los numerales 2, </w:t>
      </w:r>
      <w:r w:rsidRPr="008815B8">
        <w:rPr>
          <w:rFonts w:ascii="Arial" w:hAnsi="Arial" w:cs="Arial"/>
          <w:i/>
          <w:iCs/>
          <w:sz w:val="22"/>
          <w:szCs w:val="22"/>
          <w:lang w:val="es-CO"/>
        </w:rPr>
        <w:t>“Trato digno a los usuarios”</w:t>
      </w:r>
      <w:r w:rsidRPr="008815B8">
        <w:rPr>
          <w:rFonts w:ascii="Arial" w:hAnsi="Arial" w:cs="Arial"/>
          <w:sz w:val="22"/>
          <w:szCs w:val="22"/>
          <w:lang w:val="es-CO"/>
        </w:rPr>
        <w:t xml:space="preserve">, y 3, </w:t>
      </w:r>
      <w:r w:rsidRPr="008815B8">
        <w:rPr>
          <w:rFonts w:ascii="Arial" w:hAnsi="Arial" w:cs="Arial"/>
          <w:i/>
          <w:iCs/>
          <w:sz w:val="22"/>
          <w:szCs w:val="22"/>
          <w:lang w:val="es-CO"/>
        </w:rPr>
        <w:t>“Sistema de Atención al Usuario”,</w:t>
      </w:r>
      <w:r w:rsidRPr="008815B8">
        <w:rPr>
          <w:rFonts w:ascii="Arial" w:hAnsi="Arial" w:cs="Arial"/>
          <w:sz w:val="22"/>
          <w:szCs w:val="22"/>
          <w:lang w:val="es-CO"/>
        </w:rPr>
        <w:t xml:space="preserve"> incluidos sus </w:t>
      </w:r>
      <w:proofErr w:type="spellStart"/>
      <w:r w:rsidRPr="008815B8">
        <w:rPr>
          <w:rFonts w:ascii="Arial" w:hAnsi="Arial" w:cs="Arial"/>
          <w:sz w:val="22"/>
          <w:szCs w:val="22"/>
          <w:lang w:val="es-CO"/>
        </w:rPr>
        <w:t>subnumerales</w:t>
      </w:r>
      <w:proofErr w:type="spellEnd"/>
      <w:r w:rsidRPr="008815B8">
        <w:rPr>
          <w:rFonts w:ascii="Arial" w:hAnsi="Arial" w:cs="Arial"/>
          <w:sz w:val="22"/>
          <w:szCs w:val="22"/>
          <w:lang w:val="es-CO"/>
        </w:rPr>
        <w:t xml:space="preserve">, del Capítulo </w:t>
      </w:r>
      <w:r w:rsidR="00747B3B" w:rsidRPr="008815B8">
        <w:rPr>
          <w:rFonts w:ascii="Arial" w:hAnsi="Arial" w:cs="Arial"/>
          <w:sz w:val="22"/>
          <w:szCs w:val="22"/>
          <w:lang w:val="es-CO"/>
        </w:rPr>
        <w:t>Primera</w:t>
      </w:r>
      <w:r w:rsidRPr="008815B8">
        <w:rPr>
          <w:rFonts w:ascii="Arial" w:hAnsi="Arial" w:cs="Arial"/>
          <w:sz w:val="22"/>
          <w:szCs w:val="22"/>
          <w:lang w:val="es-CO"/>
        </w:rPr>
        <w:t xml:space="preserve"> del Título VII de la Circular Externa 047 de 2007</w:t>
      </w:r>
      <w:r w:rsidR="00A813A3" w:rsidRPr="008815B8">
        <w:rPr>
          <w:rFonts w:ascii="Arial" w:hAnsi="Arial" w:cs="Arial"/>
          <w:sz w:val="22"/>
          <w:szCs w:val="22"/>
          <w:lang w:val="es-CO"/>
        </w:rPr>
        <w:t xml:space="preserve">, </w:t>
      </w:r>
      <w:r w:rsidR="00B5095A" w:rsidRPr="008815B8">
        <w:rPr>
          <w:rFonts w:ascii="Arial" w:hAnsi="Arial" w:cs="Arial"/>
          <w:sz w:val="22"/>
          <w:szCs w:val="22"/>
          <w:lang w:val="es-CO"/>
        </w:rPr>
        <w:t xml:space="preserve">también </w:t>
      </w:r>
      <w:r w:rsidRPr="008815B8">
        <w:rPr>
          <w:rFonts w:ascii="Arial" w:hAnsi="Arial" w:cs="Arial"/>
          <w:sz w:val="22"/>
          <w:szCs w:val="22"/>
          <w:lang w:val="es-CO"/>
        </w:rPr>
        <w:t xml:space="preserve">serán aplicables a las </w:t>
      </w:r>
      <w:r w:rsidR="00B5095A" w:rsidRPr="008815B8">
        <w:rPr>
          <w:rFonts w:ascii="Arial" w:hAnsi="Arial" w:cs="Arial"/>
          <w:sz w:val="22"/>
          <w:szCs w:val="22"/>
          <w:lang w:val="es-CO"/>
        </w:rPr>
        <w:t>I</w:t>
      </w:r>
      <w:r w:rsidRPr="008815B8">
        <w:rPr>
          <w:rFonts w:ascii="Arial" w:hAnsi="Arial" w:cs="Arial"/>
          <w:sz w:val="22"/>
          <w:szCs w:val="22"/>
          <w:lang w:val="es-CO"/>
        </w:rPr>
        <w:t xml:space="preserve">nstituciones </w:t>
      </w:r>
      <w:r w:rsidR="00B5095A" w:rsidRPr="008815B8">
        <w:rPr>
          <w:rFonts w:ascii="Arial" w:hAnsi="Arial" w:cs="Arial"/>
          <w:sz w:val="22"/>
          <w:szCs w:val="22"/>
          <w:lang w:val="es-CO"/>
        </w:rPr>
        <w:t>P</w:t>
      </w:r>
      <w:r w:rsidRPr="008815B8">
        <w:rPr>
          <w:rFonts w:ascii="Arial" w:hAnsi="Arial" w:cs="Arial"/>
          <w:sz w:val="22"/>
          <w:szCs w:val="22"/>
          <w:lang w:val="es-CO"/>
        </w:rPr>
        <w:t xml:space="preserve">restadoras de </w:t>
      </w:r>
      <w:r w:rsidR="00B5095A" w:rsidRPr="008815B8">
        <w:rPr>
          <w:rFonts w:ascii="Arial" w:hAnsi="Arial" w:cs="Arial"/>
          <w:sz w:val="22"/>
          <w:szCs w:val="22"/>
          <w:lang w:val="es-CO"/>
        </w:rPr>
        <w:t>S</w:t>
      </w:r>
      <w:r w:rsidRPr="008815B8">
        <w:rPr>
          <w:rFonts w:ascii="Arial" w:hAnsi="Arial" w:cs="Arial"/>
          <w:sz w:val="22"/>
          <w:szCs w:val="22"/>
          <w:lang w:val="es-CO"/>
        </w:rPr>
        <w:t xml:space="preserve">ervicios de </w:t>
      </w:r>
      <w:r w:rsidR="00B5095A" w:rsidRPr="008815B8">
        <w:rPr>
          <w:rFonts w:ascii="Arial" w:hAnsi="Arial" w:cs="Arial"/>
          <w:sz w:val="22"/>
          <w:szCs w:val="22"/>
          <w:lang w:val="es-CO"/>
        </w:rPr>
        <w:t>S</w:t>
      </w:r>
      <w:r w:rsidRPr="008815B8">
        <w:rPr>
          <w:rFonts w:ascii="Arial" w:hAnsi="Arial" w:cs="Arial"/>
          <w:sz w:val="22"/>
          <w:szCs w:val="22"/>
          <w:lang w:val="es-CO"/>
        </w:rPr>
        <w:t xml:space="preserve">alud y a los </w:t>
      </w:r>
      <w:r w:rsidR="00B5095A" w:rsidRPr="008815B8">
        <w:rPr>
          <w:rFonts w:ascii="Arial" w:hAnsi="Arial" w:cs="Arial"/>
          <w:sz w:val="22"/>
          <w:szCs w:val="22"/>
          <w:lang w:val="es-CO"/>
        </w:rPr>
        <w:t>Operadores Logísticos y G</w:t>
      </w:r>
      <w:r w:rsidRPr="008815B8">
        <w:rPr>
          <w:rFonts w:ascii="Arial" w:hAnsi="Arial" w:cs="Arial"/>
          <w:sz w:val="22"/>
          <w:szCs w:val="22"/>
          <w:lang w:val="es-CO"/>
        </w:rPr>
        <w:t xml:space="preserve">estores </w:t>
      </w:r>
      <w:r w:rsidR="00B5095A" w:rsidRPr="008815B8">
        <w:rPr>
          <w:rFonts w:ascii="Arial" w:hAnsi="Arial" w:cs="Arial"/>
          <w:sz w:val="22"/>
          <w:szCs w:val="22"/>
          <w:lang w:val="es-CO"/>
        </w:rPr>
        <w:t>F</w:t>
      </w:r>
      <w:r w:rsidRPr="008815B8">
        <w:rPr>
          <w:rFonts w:ascii="Arial" w:hAnsi="Arial" w:cs="Arial"/>
          <w:sz w:val="22"/>
          <w:szCs w:val="22"/>
          <w:lang w:val="es-CO"/>
        </w:rPr>
        <w:t>armacéuticos, de acuerdo con sus competencias y obligaciones.</w:t>
      </w:r>
    </w:p>
    <w:p w14:paraId="2F00C9E5" w14:textId="77777777" w:rsidR="004502E5" w:rsidRPr="008815B8" w:rsidRDefault="004502E5" w:rsidP="001769C9">
      <w:pPr>
        <w:jc w:val="both"/>
        <w:rPr>
          <w:rFonts w:ascii="Arial" w:hAnsi="Arial" w:cs="Arial"/>
          <w:spacing w:val="10"/>
          <w:sz w:val="22"/>
          <w:szCs w:val="22"/>
          <w:lang w:val="es-CO"/>
        </w:rPr>
      </w:pPr>
    </w:p>
    <w:p w14:paraId="6A58EF85" w14:textId="77777777" w:rsidR="00777A25" w:rsidRPr="008815B8" w:rsidRDefault="00777A25" w:rsidP="001769C9">
      <w:pPr>
        <w:jc w:val="both"/>
        <w:rPr>
          <w:rFonts w:ascii="Arial" w:hAnsi="Arial" w:cs="Arial"/>
          <w:spacing w:val="10"/>
          <w:sz w:val="22"/>
          <w:szCs w:val="22"/>
          <w:lang w:val="es-CO"/>
        </w:rPr>
      </w:pPr>
      <w:r w:rsidRPr="008815B8">
        <w:rPr>
          <w:rFonts w:ascii="Arial" w:hAnsi="Arial" w:cs="Arial"/>
          <w:spacing w:val="10"/>
          <w:sz w:val="22"/>
          <w:szCs w:val="22"/>
          <w:lang w:val="es-CO"/>
        </w:rPr>
        <w:t>La participación de estos actores no implica la transferencia, sustitución o delegación de las obligaciones indelegables propias de las entidades responsables del aseguramiento en salud. Su cumplimiento se desarrollará bajo un esquema de responsabilidades concurrentes y diferenciadas, de acuerdo con las competencias legales de cada destinatario.</w:t>
      </w:r>
    </w:p>
    <w:p w14:paraId="11BABE4F" w14:textId="77777777" w:rsidR="00777A25" w:rsidRPr="008815B8" w:rsidRDefault="00777A25" w:rsidP="00635FCE">
      <w:pPr>
        <w:pStyle w:val="Normalarial"/>
        <w:jc w:val="both"/>
        <w:rPr>
          <w:rFonts w:cs="Arial"/>
          <w:b/>
          <w:sz w:val="22"/>
          <w:szCs w:val="22"/>
        </w:rPr>
      </w:pPr>
    </w:p>
    <w:p w14:paraId="32177C9A" w14:textId="1BBE6C7D" w:rsidR="005134BD" w:rsidRPr="008815B8" w:rsidRDefault="00777A25" w:rsidP="6FEA14EC">
      <w:pPr>
        <w:pStyle w:val="Normalarial"/>
        <w:jc w:val="both"/>
        <w:rPr>
          <w:rFonts w:cs="Arial"/>
          <w:sz w:val="22"/>
          <w:szCs w:val="22"/>
          <w:lang w:val="es-CO"/>
        </w:rPr>
      </w:pPr>
      <w:r w:rsidRPr="008815B8">
        <w:rPr>
          <w:rFonts w:cs="Arial"/>
          <w:b/>
          <w:bCs/>
          <w:sz w:val="22"/>
          <w:szCs w:val="22"/>
        </w:rPr>
        <w:t>TERCERA</w:t>
      </w:r>
      <w:r w:rsidR="000A7E9F" w:rsidRPr="008815B8">
        <w:rPr>
          <w:rFonts w:cs="Arial"/>
          <w:b/>
          <w:bCs/>
          <w:sz w:val="22"/>
          <w:szCs w:val="22"/>
        </w:rPr>
        <w:t xml:space="preserve">. </w:t>
      </w:r>
      <w:r w:rsidR="005134BD" w:rsidRPr="008815B8">
        <w:rPr>
          <w:rFonts w:cs="Arial"/>
          <w:b/>
          <w:bCs/>
          <w:spacing w:val="0"/>
          <w:sz w:val="22"/>
          <w:szCs w:val="22"/>
          <w:lang w:val="es-CO"/>
        </w:rPr>
        <w:t xml:space="preserve">Seguimiento </w:t>
      </w:r>
      <w:r w:rsidR="006F3860" w:rsidRPr="008815B8">
        <w:rPr>
          <w:rFonts w:cs="Arial"/>
          <w:b/>
          <w:bCs/>
          <w:spacing w:val="0"/>
          <w:sz w:val="22"/>
          <w:szCs w:val="22"/>
          <w:lang w:val="es-CO"/>
        </w:rPr>
        <w:t xml:space="preserve">a </w:t>
      </w:r>
      <w:r w:rsidR="001E12BF" w:rsidRPr="008815B8">
        <w:rPr>
          <w:rFonts w:cs="Arial"/>
          <w:b/>
          <w:bCs/>
          <w:spacing w:val="0"/>
          <w:sz w:val="22"/>
          <w:szCs w:val="22"/>
          <w:lang w:val="es-CO"/>
        </w:rPr>
        <w:t xml:space="preserve">las </w:t>
      </w:r>
      <w:r w:rsidR="008F4AA1" w:rsidRPr="008815B8">
        <w:rPr>
          <w:rFonts w:cs="Arial"/>
          <w:b/>
          <w:bCs/>
          <w:spacing w:val="0"/>
          <w:sz w:val="22"/>
          <w:szCs w:val="22"/>
          <w:lang w:val="es-CO"/>
        </w:rPr>
        <w:t xml:space="preserve">cohortes </w:t>
      </w:r>
      <w:r w:rsidR="00490263" w:rsidRPr="008815B8">
        <w:rPr>
          <w:rFonts w:cs="Arial"/>
          <w:b/>
          <w:bCs/>
          <w:spacing w:val="0"/>
          <w:sz w:val="22"/>
          <w:szCs w:val="22"/>
          <w:lang w:val="es-CO"/>
        </w:rPr>
        <w:t>de</w:t>
      </w:r>
      <w:r w:rsidR="33A0D928" w:rsidRPr="008815B8">
        <w:rPr>
          <w:rFonts w:cs="Arial"/>
          <w:b/>
          <w:bCs/>
          <w:spacing w:val="0"/>
          <w:sz w:val="22"/>
          <w:szCs w:val="22"/>
          <w:lang w:val="es-CO"/>
        </w:rPr>
        <w:t xml:space="preserve"> niños, niñas y adolescentes, </w:t>
      </w:r>
      <w:r w:rsidR="00A56527" w:rsidRPr="008815B8">
        <w:rPr>
          <w:rFonts w:cs="Arial"/>
          <w:b/>
          <w:bCs/>
          <w:spacing w:val="0"/>
          <w:sz w:val="22"/>
          <w:szCs w:val="22"/>
          <w:lang w:val="es-CO"/>
        </w:rPr>
        <w:t>crónic</w:t>
      </w:r>
      <w:r w:rsidR="00490263" w:rsidRPr="008815B8">
        <w:rPr>
          <w:rFonts w:cs="Arial"/>
          <w:b/>
          <w:bCs/>
          <w:sz w:val="22"/>
          <w:szCs w:val="22"/>
          <w:lang w:val="es-CO"/>
        </w:rPr>
        <w:t>o</w:t>
      </w:r>
      <w:r w:rsidR="00A56527" w:rsidRPr="008815B8">
        <w:rPr>
          <w:rFonts w:cs="Arial"/>
          <w:b/>
          <w:bCs/>
          <w:sz w:val="22"/>
          <w:szCs w:val="22"/>
          <w:lang w:val="es-CO"/>
        </w:rPr>
        <w:t>s</w:t>
      </w:r>
      <w:r w:rsidR="003D38D0" w:rsidRPr="008815B8">
        <w:rPr>
          <w:rFonts w:cs="Arial"/>
          <w:b/>
          <w:bCs/>
          <w:sz w:val="22"/>
          <w:szCs w:val="22"/>
          <w:lang w:val="es-CO"/>
        </w:rPr>
        <w:t xml:space="preserve"> y alto costo</w:t>
      </w:r>
      <w:r w:rsidR="7E4E9456" w:rsidRPr="008815B8">
        <w:rPr>
          <w:rFonts w:cs="Arial"/>
          <w:b/>
          <w:bCs/>
          <w:sz w:val="22"/>
          <w:szCs w:val="22"/>
          <w:lang w:val="es-CO"/>
        </w:rPr>
        <w:t>.</w:t>
      </w:r>
      <w:r w:rsidR="00A56527" w:rsidRPr="008815B8">
        <w:rPr>
          <w:rFonts w:cs="Arial"/>
          <w:b/>
          <w:bCs/>
          <w:sz w:val="22"/>
          <w:szCs w:val="22"/>
          <w:lang w:val="es-CO"/>
        </w:rPr>
        <w:t xml:space="preserve"> </w:t>
      </w:r>
      <w:r w:rsidR="00274DAA" w:rsidRPr="008815B8">
        <w:rPr>
          <w:rFonts w:cs="Arial"/>
          <w:sz w:val="22"/>
          <w:szCs w:val="22"/>
          <w:lang w:val="es-CO"/>
        </w:rPr>
        <w:t>Las EAPB deberán continuar con la gestión de las actividades que le son propias como entidad</w:t>
      </w:r>
      <w:r w:rsidR="3762C463" w:rsidRPr="008815B8">
        <w:rPr>
          <w:rFonts w:cs="Arial"/>
          <w:sz w:val="22"/>
          <w:szCs w:val="22"/>
          <w:lang w:val="es-CO"/>
        </w:rPr>
        <w:t>es</w:t>
      </w:r>
      <w:r w:rsidR="00274DAA" w:rsidRPr="008815B8">
        <w:rPr>
          <w:rFonts w:cs="Arial"/>
          <w:sz w:val="22"/>
          <w:szCs w:val="22"/>
          <w:lang w:val="es-CO"/>
        </w:rPr>
        <w:t xml:space="preserve"> responsable</w:t>
      </w:r>
      <w:r w:rsidR="5245EE07" w:rsidRPr="008815B8">
        <w:rPr>
          <w:rFonts w:cs="Arial"/>
          <w:sz w:val="22"/>
          <w:szCs w:val="22"/>
          <w:lang w:val="es-CO"/>
        </w:rPr>
        <w:t>s</w:t>
      </w:r>
      <w:r w:rsidR="00274DAA" w:rsidRPr="008815B8">
        <w:rPr>
          <w:rFonts w:cs="Arial"/>
          <w:sz w:val="22"/>
          <w:szCs w:val="22"/>
          <w:lang w:val="es-CO"/>
        </w:rPr>
        <w:t xml:space="preserve"> del aseguramiento en salud, lo que implica, entre otros aspectos, la gestión del riesgo en salud, la adecuada articulación de los servicios para garantizar el acceso efectivo de los niños, niñas y adolescentes</w:t>
      </w:r>
      <w:r w:rsidR="7C47F937" w:rsidRPr="008815B8">
        <w:rPr>
          <w:rFonts w:cs="Arial"/>
          <w:sz w:val="22"/>
          <w:szCs w:val="22"/>
          <w:lang w:val="es-CO"/>
        </w:rPr>
        <w:t xml:space="preserve">, </w:t>
      </w:r>
      <w:r w:rsidR="0FF76922" w:rsidRPr="008815B8">
        <w:rPr>
          <w:rFonts w:cs="Arial"/>
          <w:sz w:val="22"/>
          <w:szCs w:val="22"/>
          <w:lang w:val="es-CO"/>
        </w:rPr>
        <w:t xml:space="preserve">pacientes con patologías crónicas y de alto costo sin ningún tipo de discriminación </w:t>
      </w:r>
      <w:r w:rsidR="00274DAA" w:rsidRPr="008815B8">
        <w:rPr>
          <w:rFonts w:cs="Arial"/>
          <w:sz w:val="22"/>
          <w:szCs w:val="22"/>
          <w:lang w:val="es-CO"/>
        </w:rPr>
        <w:t xml:space="preserve">y la garantía de la calidad en la prestación de los servicios de salud. </w:t>
      </w:r>
    </w:p>
    <w:p w14:paraId="536B49FB" w14:textId="77777777" w:rsidR="006F5459" w:rsidRPr="008815B8" w:rsidRDefault="006F5459" w:rsidP="000A7E9F">
      <w:pPr>
        <w:pStyle w:val="Normalarial"/>
        <w:jc w:val="both"/>
        <w:rPr>
          <w:rFonts w:cs="Arial"/>
          <w:sz w:val="22"/>
          <w:szCs w:val="22"/>
          <w:lang w:val="es-CO"/>
        </w:rPr>
      </w:pPr>
    </w:p>
    <w:p w14:paraId="2F7CF4BF" w14:textId="428DCEE7" w:rsidR="005E0DB8" w:rsidRPr="008815B8" w:rsidRDefault="00274DAA" w:rsidP="000A7E9F">
      <w:pPr>
        <w:pStyle w:val="Normalarial"/>
        <w:jc w:val="both"/>
        <w:rPr>
          <w:rFonts w:cs="Arial"/>
          <w:sz w:val="22"/>
          <w:szCs w:val="22"/>
          <w:lang w:val="es-CO"/>
        </w:rPr>
      </w:pPr>
      <w:r w:rsidRPr="008815B8">
        <w:rPr>
          <w:rFonts w:cs="Arial"/>
          <w:sz w:val="22"/>
          <w:szCs w:val="22"/>
          <w:lang w:val="es-CO"/>
        </w:rPr>
        <w:t>Lo anterior, sin perjuicio de las acciones de inspección, vigilancia y control que adelant</w:t>
      </w:r>
      <w:r w:rsidR="30D8E441" w:rsidRPr="008815B8">
        <w:rPr>
          <w:rFonts w:cs="Arial"/>
          <w:sz w:val="22"/>
          <w:szCs w:val="22"/>
          <w:lang w:val="es-CO"/>
        </w:rPr>
        <w:t>e</w:t>
      </w:r>
      <w:r w:rsidRPr="008815B8">
        <w:rPr>
          <w:rFonts w:cs="Arial"/>
          <w:sz w:val="22"/>
          <w:szCs w:val="22"/>
          <w:lang w:val="es-CO"/>
        </w:rPr>
        <w:t xml:space="preserve"> la Superintendencia Nacional de Salud frente al cumplimiento de las obligaciones a cargo de la entidad y a la garantía del derecho a la salud de sus afiliados</w:t>
      </w:r>
      <w:r w:rsidR="00243B42" w:rsidRPr="008815B8">
        <w:rPr>
          <w:rFonts w:cs="Arial"/>
          <w:sz w:val="22"/>
          <w:szCs w:val="22"/>
          <w:lang w:val="es-CO"/>
        </w:rPr>
        <w:t>, conforme a</w:t>
      </w:r>
      <w:r w:rsidR="004D1D4F" w:rsidRPr="008815B8">
        <w:rPr>
          <w:rFonts w:cs="Arial"/>
          <w:sz w:val="22"/>
          <w:szCs w:val="22"/>
          <w:lang w:val="es-CO"/>
        </w:rPr>
        <w:t xml:space="preserve"> los </w:t>
      </w:r>
      <w:r w:rsidR="00C17F51" w:rsidRPr="008815B8">
        <w:rPr>
          <w:rFonts w:cs="Arial"/>
          <w:sz w:val="22"/>
          <w:szCs w:val="22"/>
          <w:lang w:val="es-CO"/>
        </w:rPr>
        <w:t>proceso</w:t>
      </w:r>
      <w:r w:rsidR="004D1D4F" w:rsidRPr="008815B8">
        <w:rPr>
          <w:rFonts w:cs="Arial"/>
          <w:sz w:val="22"/>
          <w:szCs w:val="22"/>
          <w:lang w:val="es-CO"/>
        </w:rPr>
        <w:t xml:space="preserve">s </w:t>
      </w:r>
      <w:r w:rsidR="00E47DD7" w:rsidRPr="008815B8">
        <w:rPr>
          <w:rFonts w:cs="Arial"/>
          <w:sz w:val="22"/>
          <w:szCs w:val="22"/>
          <w:lang w:val="es-CO"/>
        </w:rPr>
        <w:t>de inspección y vigilancia</w:t>
      </w:r>
      <w:r w:rsidR="0083204C" w:rsidRPr="008815B8">
        <w:rPr>
          <w:rFonts w:cs="Arial"/>
          <w:sz w:val="22"/>
          <w:szCs w:val="22"/>
          <w:lang w:val="es-CO"/>
        </w:rPr>
        <w:t xml:space="preserve">. </w:t>
      </w:r>
    </w:p>
    <w:p w14:paraId="1320F9C5" w14:textId="77777777" w:rsidR="005E0DB8" w:rsidRPr="008815B8" w:rsidRDefault="005E0DB8" w:rsidP="00274DAA">
      <w:pPr>
        <w:pStyle w:val="Normalarial"/>
        <w:ind w:left="396"/>
        <w:jc w:val="both"/>
        <w:rPr>
          <w:rFonts w:cs="Arial"/>
          <w:i/>
          <w:iCs/>
          <w:sz w:val="22"/>
          <w:szCs w:val="22"/>
          <w:lang w:val="es-CO"/>
        </w:rPr>
      </w:pPr>
    </w:p>
    <w:p w14:paraId="6583EFC6" w14:textId="112B5D08" w:rsidR="00F87661" w:rsidRPr="008815B8" w:rsidRDefault="009A4F19" w:rsidP="00F87661">
      <w:pPr>
        <w:pStyle w:val="Normalarial"/>
        <w:jc w:val="left"/>
        <w:rPr>
          <w:rFonts w:cs="Arial"/>
          <w:sz w:val="22"/>
          <w:szCs w:val="22"/>
          <w:lang w:val="es-CO"/>
        </w:rPr>
      </w:pPr>
      <w:r w:rsidRPr="008815B8">
        <w:rPr>
          <w:rFonts w:cs="Arial"/>
          <w:b/>
          <w:bCs/>
          <w:sz w:val="22"/>
          <w:szCs w:val="22"/>
          <w:lang w:val="es-CO"/>
        </w:rPr>
        <w:t xml:space="preserve">IV. </w:t>
      </w:r>
      <w:r w:rsidR="00F87661" w:rsidRPr="008815B8">
        <w:rPr>
          <w:rFonts w:cs="Arial"/>
          <w:b/>
          <w:bCs/>
          <w:sz w:val="22"/>
          <w:szCs w:val="22"/>
          <w:lang w:val="es-CO"/>
        </w:rPr>
        <w:t>SANCIONES</w:t>
      </w:r>
    </w:p>
    <w:p w14:paraId="11926F8D" w14:textId="77777777" w:rsidR="00F87661" w:rsidRPr="008815B8" w:rsidRDefault="00F87661" w:rsidP="00F87661">
      <w:pPr>
        <w:pStyle w:val="Normalarial"/>
        <w:jc w:val="both"/>
        <w:rPr>
          <w:rFonts w:cs="Arial"/>
          <w:sz w:val="22"/>
          <w:szCs w:val="22"/>
          <w:lang w:val="es-CO"/>
        </w:rPr>
      </w:pPr>
    </w:p>
    <w:p w14:paraId="2453690E" w14:textId="06F2AE90" w:rsidR="00130DB7" w:rsidRPr="008815B8" w:rsidRDefault="00F87661" w:rsidP="00F87661">
      <w:pPr>
        <w:pStyle w:val="Normalarial"/>
        <w:jc w:val="both"/>
        <w:rPr>
          <w:rFonts w:cs="Arial"/>
          <w:sz w:val="22"/>
          <w:szCs w:val="22"/>
          <w:lang w:val="es-CO"/>
        </w:rPr>
      </w:pPr>
      <w:r w:rsidRPr="008815B8">
        <w:rPr>
          <w:rFonts w:cs="Arial"/>
          <w:sz w:val="22"/>
          <w:szCs w:val="22"/>
          <w:lang w:val="es-CO"/>
        </w:rPr>
        <w:t xml:space="preserve">De conformidad con lo establecido en los artículos 130 y 131 de la Ley 1438 de 2011, modificados por los artículos 2 y 3 de la Ley 1949 de 2019, la inobservancia e incumplimiento de las instrucciones impartidas en esta circular, dará lugar a la imposición de sanciones por parte de la Superintendencia Nacional de Salud, previo agotamiento del debido proceso administrativo. Esto sin perjuicio de las </w:t>
      </w:r>
      <w:r w:rsidR="00130DB7" w:rsidRPr="008815B8">
        <w:rPr>
          <w:rFonts w:cs="Arial"/>
          <w:sz w:val="22"/>
          <w:szCs w:val="22"/>
          <w:lang w:val="es-CO"/>
        </w:rPr>
        <w:t xml:space="preserve">demás </w:t>
      </w:r>
      <w:r w:rsidR="007400F7" w:rsidRPr="008815B8">
        <w:rPr>
          <w:rFonts w:cs="Arial"/>
          <w:sz w:val="22"/>
          <w:szCs w:val="22"/>
          <w:lang w:val="es-CO"/>
        </w:rPr>
        <w:t xml:space="preserve">actuaciones </w:t>
      </w:r>
      <w:r w:rsidR="00130DB7" w:rsidRPr="008815B8">
        <w:rPr>
          <w:rFonts w:cs="Arial"/>
          <w:sz w:val="22"/>
          <w:szCs w:val="22"/>
          <w:lang w:val="es-CO"/>
        </w:rPr>
        <w:t>que puedan adelantarse por otras autoridades</w:t>
      </w:r>
      <w:r w:rsidR="007400F7" w:rsidRPr="008815B8">
        <w:rPr>
          <w:rFonts w:cs="Arial"/>
          <w:sz w:val="22"/>
          <w:szCs w:val="22"/>
          <w:lang w:val="es-CO"/>
        </w:rPr>
        <w:t xml:space="preserve"> y </w:t>
      </w:r>
      <w:r w:rsidR="00130DB7" w:rsidRPr="008815B8">
        <w:rPr>
          <w:rFonts w:cs="Arial"/>
          <w:sz w:val="22"/>
          <w:szCs w:val="22"/>
          <w:lang w:val="es-CO"/>
        </w:rPr>
        <w:t>de las sanciones que puedan imponerse</w:t>
      </w:r>
      <w:r w:rsidR="007400F7" w:rsidRPr="008815B8">
        <w:rPr>
          <w:rFonts w:cs="Arial"/>
          <w:sz w:val="22"/>
          <w:szCs w:val="22"/>
          <w:lang w:val="es-CO"/>
        </w:rPr>
        <w:t xml:space="preserve"> conforme a sus competencias</w:t>
      </w:r>
      <w:r w:rsidR="00130DB7" w:rsidRPr="008815B8">
        <w:rPr>
          <w:rFonts w:cs="Arial"/>
          <w:sz w:val="22"/>
          <w:szCs w:val="22"/>
          <w:lang w:val="es-CO"/>
        </w:rPr>
        <w:t>.</w:t>
      </w:r>
    </w:p>
    <w:p w14:paraId="54611D16" w14:textId="77777777" w:rsidR="00F87661" w:rsidRPr="008815B8" w:rsidRDefault="00F87661" w:rsidP="00F87661">
      <w:pPr>
        <w:pStyle w:val="Normalarial"/>
        <w:jc w:val="both"/>
        <w:rPr>
          <w:rFonts w:cs="Arial"/>
          <w:b/>
          <w:bCs/>
          <w:sz w:val="22"/>
          <w:szCs w:val="22"/>
          <w:lang w:val="es-CO"/>
        </w:rPr>
      </w:pPr>
    </w:p>
    <w:p w14:paraId="3C348A69" w14:textId="77777777" w:rsidR="009949F8" w:rsidRPr="008815B8" w:rsidRDefault="009949F8" w:rsidP="00F87661">
      <w:pPr>
        <w:pStyle w:val="Normalarial"/>
        <w:jc w:val="both"/>
        <w:rPr>
          <w:rFonts w:cs="Arial"/>
          <w:b/>
          <w:bCs/>
          <w:sz w:val="22"/>
          <w:szCs w:val="22"/>
          <w:lang w:val="es-CO"/>
        </w:rPr>
      </w:pPr>
    </w:p>
    <w:p w14:paraId="2CA5CAB5" w14:textId="73DB6AC3" w:rsidR="00F87661" w:rsidRPr="008815B8" w:rsidRDefault="009A4F19" w:rsidP="00F87661">
      <w:pPr>
        <w:pStyle w:val="Normalarial"/>
        <w:jc w:val="both"/>
        <w:rPr>
          <w:rFonts w:cs="Arial"/>
          <w:b/>
          <w:bCs/>
          <w:sz w:val="22"/>
          <w:szCs w:val="22"/>
          <w:lang w:val="es-CO"/>
        </w:rPr>
      </w:pPr>
      <w:r w:rsidRPr="008815B8">
        <w:rPr>
          <w:rFonts w:cs="Arial"/>
          <w:b/>
          <w:bCs/>
          <w:sz w:val="22"/>
          <w:szCs w:val="22"/>
          <w:lang w:val="es-CO"/>
        </w:rPr>
        <w:t>V</w:t>
      </w:r>
      <w:r w:rsidR="00F87661" w:rsidRPr="008815B8">
        <w:rPr>
          <w:rFonts w:cs="Arial"/>
          <w:b/>
          <w:bCs/>
          <w:sz w:val="22"/>
          <w:szCs w:val="22"/>
          <w:lang w:val="es-CO"/>
        </w:rPr>
        <w:t>. VIGENCIA Y MODIFICACIONES</w:t>
      </w:r>
    </w:p>
    <w:p w14:paraId="6F5E42F0" w14:textId="77777777" w:rsidR="00F87661" w:rsidRPr="008815B8" w:rsidRDefault="00F87661" w:rsidP="00F87661">
      <w:pPr>
        <w:pStyle w:val="Normalarial"/>
        <w:jc w:val="both"/>
        <w:rPr>
          <w:rFonts w:cs="Arial"/>
          <w:sz w:val="22"/>
          <w:szCs w:val="22"/>
          <w:lang w:val="es-CO"/>
        </w:rPr>
      </w:pPr>
    </w:p>
    <w:p w14:paraId="4886BC27" w14:textId="2104F1A3" w:rsidR="002F2CA8" w:rsidRPr="008815B8" w:rsidRDefault="00F87661" w:rsidP="261C1D46">
      <w:pPr>
        <w:pStyle w:val="Normalarial"/>
        <w:jc w:val="both"/>
      </w:pPr>
      <w:r w:rsidRPr="008815B8">
        <w:rPr>
          <w:rFonts w:cs="Arial"/>
          <w:sz w:val="22"/>
          <w:szCs w:val="22"/>
          <w:lang w:val="es-CO"/>
        </w:rPr>
        <w:t xml:space="preserve">La presente Circular Externa rige a partir </w:t>
      </w:r>
      <w:r w:rsidR="67409904" w:rsidRPr="008815B8">
        <w:rPr>
          <w:rFonts w:cs="Arial"/>
          <w:sz w:val="22"/>
          <w:szCs w:val="22"/>
          <w:lang w:val="es-CO"/>
        </w:rPr>
        <w:t xml:space="preserve">del primero de XX del mes XX de XXXX </w:t>
      </w:r>
      <w:r w:rsidRPr="008815B8">
        <w:rPr>
          <w:rFonts w:cs="Arial"/>
          <w:sz w:val="22"/>
          <w:szCs w:val="22"/>
          <w:lang w:val="es-CO"/>
        </w:rPr>
        <w:t>de la fecha de su publicación en el Diario Oficial</w:t>
      </w:r>
      <w:r w:rsidR="40D8C4E2" w:rsidRPr="008815B8">
        <w:rPr>
          <w:rFonts w:cs="Arial"/>
          <w:sz w:val="22"/>
          <w:szCs w:val="22"/>
          <w:lang w:val="es-CO"/>
        </w:rPr>
        <w:t xml:space="preserve">, </w:t>
      </w:r>
      <w:r w:rsidR="00445828" w:rsidRPr="008815B8">
        <w:rPr>
          <w:rFonts w:cs="Arial"/>
          <w:sz w:val="22"/>
          <w:szCs w:val="22"/>
          <w:lang w:val="es-CO"/>
        </w:rPr>
        <w:t xml:space="preserve">sustituye </w:t>
      </w:r>
      <w:r w:rsidR="006F6545" w:rsidRPr="008815B8">
        <w:rPr>
          <w:rFonts w:cs="Arial"/>
          <w:sz w:val="22"/>
          <w:szCs w:val="22"/>
          <w:lang w:val="es-CO"/>
        </w:rPr>
        <w:t>el numeral</w:t>
      </w:r>
      <w:r w:rsidR="00E40675" w:rsidRPr="008815B8">
        <w:rPr>
          <w:rFonts w:cs="Arial"/>
          <w:sz w:val="22"/>
          <w:szCs w:val="22"/>
          <w:lang w:val="es-CO"/>
        </w:rPr>
        <w:t xml:space="preserve"> </w:t>
      </w:r>
      <w:r w:rsidR="00445828" w:rsidRPr="008815B8">
        <w:rPr>
          <w:rFonts w:cs="Arial"/>
          <w:sz w:val="22"/>
          <w:szCs w:val="22"/>
          <w:lang w:val="es-CO"/>
        </w:rPr>
        <w:t>3.3</w:t>
      </w:r>
      <w:r w:rsidR="001726E7" w:rsidRPr="008815B8">
        <w:rPr>
          <w:rFonts w:cs="Arial"/>
          <w:sz w:val="22"/>
          <w:szCs w:val="22"/>
          <w:lang w:val="es-CO"/>
        </w:rPr>
        <w:t xml:space="preserve"> </w:t>
      </w:r>
      <w:r w:rsidR="008E5664" w:rsidRPr="008815B8">
        <w:rPr>
          <w:rFonts w:cs="Arial"/>
          <w:sz w:val="22"/>
          <w:szCs w:val="22"/>
          <w:lang w:val="es-CO"/>
        </w:rPr>
        <w:t xml:space="preserve">de la Circular Externa No. </w:t>
      </w:r>
      <w:r w:rsidR="00A3431F" w:rsidRPr="008815B8">
        <w:rPr>
          <w:rFonts w:cs="Arial"/>
          <w:sz w:val="22"/>
          <w:szCs w:val="22"/>
          <w:lang w:val="es-CO"/>
        </w:rPr>
        <w:t>047 de 2007</w:t>
      </w:r>
      <w:r w:rsidR="002F2CA8" w:rsidRPr="008815B8">
        <w:rPr>
          <w:rFonts w:cs="Arial"/>
          <w:sz w:val="22"/>
          <w:szCs w:val="22"/>
          <w:lang w:val="es-CO"/>
        </w:rPr>
        <w:t>,</w:t>
      </w:r>
      <w:r w:rsidR="001726E7" w:rsidRPr="008815B8">
        <w:rPr>
          <w:rFonts w:cs="Arial"/>
          <w:sz w:val="22"/>
          <w:szCs w:val="22"/>
          <w:lang w:val="es-CO"/>
        </w:rPr>
        <w:t xml:space="preserve"> </w:t>
      </w:r>
      <w:r w:rsidR="006F6545" w:rsidRPr="008815B8">
        <w:rPr>
          <w:rFonts w:cs="Arial"/>
          <w:sz w:val="22"/>
          <w:szCs w:val="22"/>
          <w:lang w:val="es-CO"/>
        </w:rPr>
        <w:t>d</w:t>
      </w:r>
      <w:r w:rsidR="001726E7" w:rsidRPr="008815B8">
        <w:rPr>
          <w:rFonts w:cs="Arial"/>
          <w:sz w:val="22"/>
          <w:szCs w:val="22"/>
          <w:lang w:val="es-CO"/>
        </w:rPr>
        <w:t>eroga</w:t>
      </w:r>
      <w:r w:rsidR="00A3431F" w:rsidRPr="008815B8">
        <w:rPr>
          <w:rFonts w:cs="Arial"/>
          <w:sz w:val="22"/>
          <w:szCs w:val="22"/>
          <w:lang w:val="es-CO"/>
        </w:rPr>
        <w:t xml:space="preserve"> </w:t>
      </w:r>
      <w:r w:rsidR="008E5664" w:rsidRPr="008815B8">
        <w:rPr>
          <w:rFonts w:cs="Arial"/>
          <w:sz w:val="22"/>
          <w:szCs w:val="22"/>
          <w:lang w:val="es-CO"/>
        </w:rPr>
        <w:t xml:space="preserve">la </w:t>
      </w:r>
      <w:r w:rsidRPr="008815B8">
        <w:rPr>
          <w:rFonts w:cs="Arial"/>
          <w:sz w:val="22"/>
          <w:szCs w:val="22"/>
        </w:rPr>
        <w:t xml:space="preserve">Circular Externa </w:t>
      </w:r>
      <w:r w:rsidR="00F832C1" w:rsidRPr="008815B8">
        <w:rPr>
          <w:rFonts w:cs="Arial"/>
          <w:sz w:val="22"/>
          <w:szCs w:val="22"/>
        </w:rPr>
        <w:t xml:space="preserve">No. </w:t>
      </w:r>
      <w:r w:rsidR="001726E7" w:rsidRPr="008815B8">
        <w:rPr>
          <w:rFonts w:cs="Arial"/>
          <w:sz w:val="22"/>
          <w:szCs w:val="22"/>
        </w:rPr>
        <w:t>2026151000000007-5 de 2026</w:t>
      </w:r>
      <w:r w:rsidR="1B408BD4" w:rsidRPr="008815B8">
        <w:rPr>
          <w:rFonts w:cs="Arial"/>
          <w:sz w:val="22"/>
          <w:szCs w:val="22"/>
        </w:rPr>
        <w:t xml:space="preserve">, así como la </w:t>
      </w:r>
      <w:r w:rsidR="00490A7E" w:rsidRPr="008815B8">
        <w:rPr>
          <w:rFonts w:cs="Arial"/>
          <w:sz w:val="22"/>
          <w:szCs w:val="22"/>
        </w:rPr>
        <w:t>instrucción primera de la Circular Externa No. 2023151000000010-5 de 2023</w:t>
      </w:r>
      <w:r w:rsidR="002F2CA8" w:rsidRPr="008815B8">
        <w:rPr>
          <w:rFonts w:cs="Arial"/>
          <w:sz w:val="22"/>
          <w:szCs w:val="22"/>
        </w:rPr>
        <w:t xml:space="preserve"> y las demás disposiciones que le sea</w:t>
      </w:r>
      <w:r w:rsidR="6BAFBE99" w:rsidRPr="008815B8">
        <w:rPr>
          <w:rFonts w:cs="Arial"/>
          <w:sz w:val="22"/>
          <w:szCs w:val="22"/>
        </w:rPr>
        <w:t>n</w:t>
      </w:r>
      <w:r w:rsidR="002F2CA8" w:rsidRPr="008815B8">
        <w:rPr>
          <w:rFonts w:cs="Arial"/>
          <w:sz w:val="22"/>
          <w:szCs w:val="22"/>
        </w:rPr>
        <w:t xml:space="preserve"> contrarias</w:t>
      </w:r>
      <w:r w:rsidR="00490A7E" w:rsidRPr="008815B8">
        <w:rPr>
          <w:rFonts w:cs="Arial"/>
          <w:sz w:val="22"/>
          <w:szCs w:val="22"/>
        </w:rPr>
        <w:t>.</w:t>
      </w:r>
    </w:p>
    <w:p w14:paraId="149A27C9" w14:textId="10B451F8" w:rsidR="261C1D46" w:rsidRPr="008815B8" w:rsidRDefault="261C1D46" w:rsidP="261C1D46">
      <w:pPr>
        <w:pStyle w:val="Normalarial"/>
        <w:jc w:val="both"/>
        <w:rPr>
          <w:rFonts w:cs="Arial"/>
          <w:sz w:val="22"/>
          <w:szCs w:val="22"/>
        </w:rPr>
      </w:pPr>
    </w:p>
    <w:p w14:paraId="35597DEC" w14:textId="3271884D" w:rsidR="002D7E77" w:rsidRPr="008815B8" w:rsidRDefault="002D7E77" w:rsidP="002D7E77">
      <w:pPr>
        <w:rPr>
          <w:rFonts w:ascii="Arial" w:hAnsi="Arial" w:cs="Arial"/>
          <w:sz w:val="22"/>
          <w:szCs w:val="22"/>
          <w:lang w:val="es-CO"/>
        </w:rPr>
      </w:pPr>
      <w:r w:rsidRPr="008815B8">
        <w:rPr>
          <w:rFonts w:ascii="Arial" w:hAnsi="Arial" w:cs="Arial"/>
          <w:sz w:val="22"/>
          <w:szCs w:val="22"/>
          <w:lang w:val="es-CO"/>
        </w:rPr>
        <w:t>Dada en Bogotá D.C., a los DIA_S días del mes MES_S de ANHO_S.</w:t>
      </w:r>
    </w:p>
    <w:p w14:paraId="3638C9E7" w14:textId="77777777" w:rsidR="005753FE" w:rsidRPr="008815B8" w:rsidRDefault="005753FE" w:rsidP="001769C9">
      <w:pPr>
        <w:pStyle w:val="Normalarial"/>
        <w:ind w:left="709"/>
        <w:jc w:val="both"/>
        <w:rPr>
          <w:rFonts w:cs="Arial"/>
          <w:sz w:val="22"/>
          <w:szCs w:val="22"/>
          <w:lang w:val="es-CO"/>
        </w:rPr>
      </w:pPr>
    </w:p>
    <w:p w14:paraId="1E484240" w14:textId="77777777" w:rsidR="005753FE" w:rsidRPr="008815B8" w:rsidRDefault="005753FE" w:rsidP="009A3C98">
      <w:pPr>
        <w:pStyle w:val="Normalarial"/>
        <w:jc w:val="both"/>
        <w:rPr>
          <w:rFonts w:cs="Arial"/>
          <w:sz w:val="22"/>
          <w:szCs w:val="22"/>
          <w:lang w:val="es-CO"/>
        </w:rPr>
      </w:pPr>
    </w:p>
    <w:p w14:paraId="237F64AC" w14:textId="5DE78E85" w:rsidR="009B10DD" w:rsidRPr="008815B8" w:rsidRDefault="00897C96" w:rsidP="00897C96">
      <w:pPr>
        <w:ind w:left="1416" w:firstLine="708"/>
        <w:jc w:val="center"/>
        <w:rPr>
          <w:rFonts w:ascii="Arial" w:hAnsi="Arial" w:cs="Arial"/>
          <w:b/>
          <w:sz w:val="22"/>
          <w:szCs w:val="22"/>
          <w:u w:val="single"/>
          <w:lang w:val="es-ES"/>
        </w:rPr>
      </w:pPr>
      <w:r w:rsidRPr="008815B8">
        <w:rPr>
          <w:rStyle w:val="tl8wme"/>
          <w:rFonts w:ascii="Arial" w:hAnsi="Arial" w:cs="Arial"/>
          <w:sz w:val="22"/>
          <w:szCs w:val="22"/>
          <w:lang w:val="es-CO"/>
        </w:rPr>
        <w:t xml:space="preserve">        </w:t>
      </w:r>
      <w:r w:rsidR="002D7E77" w:rsidRPr="008815B8">
        <w:rPr>
          <w:rStyle w:val="tl8wme"/>
          <w:rFonts w:ascii="Arial" w:hAnsi="Arial" w:cs="Arial"/>
          <w:sz w:val="22"/>
          <w:szCs w:val="22"/>
        </w:rPr>
        <w:t>${FIRMA}</w:t>
      </w:r>
    </w:p>
    <w:p w14:paraId="6945E988" w14:textId="77777777" w:rsidR="009B10DD" w:rsidRPr="008815B8" w:rsidRDefault="009B10DD" w:rsidP="009B10DD">
      <w:pPr>
        <w:jc w:val="center"/>
        <w:rPr>
          <w:rFonts w:ascii="Arial" w:hAnsi="Arial" w:cs="Arial"/>
          <w:bCs/>
          <w:sz w:val="22"/>
          <w:szCs w:val="22"/>
          <w:lang w:val="es-CO"/>
        </w:rPr>
      </w:pPr>
    </w:p>
    <w:p w14:paraId="754E5483" w14:textId="77777777" w:rsidR="002D7E77" w:rsidRPr="008815B8" w:rsidRDefault="002D7E77" w:rsidP="002D7E77">
      <w:pPr>
        <w:autoSpaceDE w:val="0"/>
        <w:autoSpaceDN w:val="0"/>
        <w:adjustRightInd w:val="0"/>
        <w:jc w:val="center"/>
        <w:rPr>
          <w:rFonts w:ascii="Arial" w:hAnsi="Arial" w:cs="Arial"/>
          <w:sz w:val="22"/>
          <w:szCs w:val="22"/>
        </w:rPr>
      </w:pPr>
      <w:r w:rsidRPr="008815B8">
        <w:rPr>
          <w:rFonts w:ascii="Arial" w:hAnsi="Arial" w:cs="Arial"/>
          <w:sz w:val="22"/>
          <w:szCs w:val="22"/>
        </w:rPr>
        <w:t>USUA_NOMB_S</w:t>
      </w:r>
    </w:p>
    <w:p w14:paraId="047418CA" w14:textId="30B0D7C1" w:rsidR="009B10DD" w:rsidRPr="008815B8" w:rsidRDefault="000B2334" w:rsidP="009B10DD">
      <w:pPr>
        <w:autoSpaceDE w:val="0"/>
        <w:autoSpaceDN w:val="0"/>
        <w:adjustRightInd w:val="0"/>
        <w:jc w:val="center"/>
        <w:rPr>
          <w:rFonts w:ascii="Arial" w:hAnsi="Arial" w:cs="Arial"/>
          <w:b/>
          <w:bCs/>
          <w:sz w:val="22"/>
          <w:szCs w:val="22"/>
        </w:rPr>
      </w:pPr>
      <w:r w:rsidRPr="008815B8">
        <w:rPr>
          <w:rFonts w:ascii="Arial" w:hAnsi="Arial" w:cs="Arial"/>
          <w:b/>
          <w:bCs/>
          <w:sz w:val="22"/>
          <w:szCs w:val="22"/>
        </w:rPr>
        <w:t>SUPERINTENDENTE NACIONAL DE SALUD</w:t>
      </w:r>
    </w:p>
    <w:p w14:paraId="09CC3EC2" w14:textId="77777777" w:rsidR="00B163F5" w:rsidRPr="008815B8" w:rsidRDefault="00B163F5" w:rsidP="009A3C98">
      <w:pPr>
        <w:pStyle w:val="Normalarial"/>
        <w:jc w:val="both"/>
        <w:rPr>
          <w:rFonts w:cs="Arial"/>
          <w:sz w:val="22"/>
          <w:szCs w:val="22"/>
        </w:rPr>
      </w:pPr>
    </w:p>
    <w:p w14:paraId="5995B2BA" w14:textId="77777777" w:rsidR="000C27E4" w:rsidRPr="008815B8" w:rsidRDefault="000C27E4" w:rsidP="009A3C98">
      <w:pPr>
        <w:pStyle w:val="Normalarial"/>
        <w:jc w:val="both"/>
        <w:rPr>
          <w:rFonts w:cs="Arial"/>
          <w:sz w:val="12"/>
          <w:szCs w:val="12"/>
        </w:rPr>
      </w:pPr>
    </w:p>
    <w:p w14:paraId="37061988" w14:textId="77777777" w:rsidR="009949F8" w:rsidRPr="008815B8" w:rsidRDefault="009949F8" w:rsidP="00AF6CAA">
      <w:pPr>
        <w:pStyle w:val="Normalarial"/>
        <w:jc w:val="both"/>
        <w:rPr>
          <w:rFonts w:cs="Arial"/>
          <w:b/>
          <w:sz w:val="14"/>
          <w:szCs w:val="14"/>
          <w:lang w:val="es-ES"/>
        </w:rPr>
      </w:pPr>
    </w:p>
    <w:sectPr w:rsidR="009949F8" w:rsidRPr="008815B8" w:rsidSect="007A2873">
      <w:headerReference w:type="default" r:id="rId14"/>
      <w:footerReference w:type="default" r:id="rId15"/>
      <w:headerReference w:type="first" r:id="rId16"/>
      <w:footerReference w:type="first" r:id="rId17"/>
      <w:pgSz w:w="12242" w:h="20163" w:code="5"/>
      <w:pgMar w:top="1417" w:right="1701" w:bottom="1417" w:left="1701" w:header="567"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48ABA" w14:textId="77777777" w:rsidR="000F6023" w:rsidRDefault="000F6023">
      <w:r>
        <w:separator/>
      </w:r>
    </w:p>
  </w:endnote>
  <w:endnote w:type="continuationSeparator" w:id="0">
    <w:p w14:paraId="75324A65" w14:textId="77777777" w:rsidR="000F6023" w:rsidRDefault="000F6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ork Sans">
    <w:charset w:val="00"/>
    <w:family w:val="auto"/>
    <w:pitch w:val="variable"/>
    <w:sig w:usb0="A00000FF" w:usb1="5000E07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6583338"/>
      <w:docPartObj>
        <w:docPartGallery w:val="Page Numbers (Bottom of Page)"/>
        <w:docPartUnique/>
      </w:docPartObj>
    </w:sdtPr>
    <w:sdtContent>
      <w:sdt>
        <w:sdtPr>
          <w:id w:val="-1769616900"/>
          <w:docPartObj>
            <w:docPartGallery w:val="Page Numbers (Top of Page)"/>
            <w:docPartUnique/>
          </w:docPartObj>
        </w:sdtPr>
        <w:sdtContent>
          <w:p w14:paraId="6697A8D9" w14:textId="1703545E" w:rsidR="00204F78" w:rsidRDefault="00204F78">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14:paraId="123DC412" w14:textId="77777777" w:rsidR="00204F78" w:rsidRDefault="00204F7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1C264" w14:textId="77777777" w:rsidR="005C7C23" w:rsidRDefault="005C7C23">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E87B65">
      <w:rPr>
        <w:b/>
        <w:bCs/>
        <w:noProof/>
      </w:rPr>
      <w:t>1</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E87B65">
      <w:rPr>
        <w:b/>
        <w:bCs/>
        <w:noProof/>
      </w:rPr>
      <w:t>2</w:t>
    </w:r>
    <w:r>
      <w:rPr>
        <w:b/>
        <w:bCs/>
        <w:sz w:val="24"/>
        <w:szCs w:val="24"/>
      </w:rPr>
      <w:fldChar w:fldCharType="end"/>
    </w:r>
  </w:p>
  <w:p w14:paraId="4A1B45FA" w14:textId="77777777" w:rsidR="00C75D47" w:rsidRPr="00E43E2E" w:rsidRDefault="00C75D47" w:rsidP="00E43E2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73906" w14:textId="77777777" w:rsidR="000F6023" w:rsidRDefault="000F6023">
      <w:r>
        <w:separator/>
      </w:r>
    </w:p>
  </w:footnote>
  <w:footnote w:type="continuationSeparator" w:id="0">
    <w:p w14:paraId="19D99522" w14:textId="77777777" w:rsidR="000F6023" w:rsidRDefault="000F6023">
      <w:r>
        <w:continuationSeparator/>
      </w:r>
    </w:p>
  </w:footnote>
  <w:footnote w:id="1">
    <w:p w14:paraId="2928A49C" w14:textId="115D748B" w:rsidR="006B6F50" w:rsidRPr="001769C9" w:rsidRDefault="006B6F50">
      <w:pPr>
        <w:pStyle w:val="Textonotapie"/>
        <w:rPr>
          <w:rFonts w:ascii="Arial" w:hAnsi="Arial" w:cs="Arial"/>
          <w:sz w:val="16"/>
          <w:szCs w:val="16"/>
          <w:lang w:val="es-ES"/>
        </w:rPr>
      </w:pPr>
      <w:r w:rsidRPr="001769C9">
        <w:rPr>
          <w:rStyle w:val="Refdenotaalpie"/>
          <w:rFonts w:ascii="Arial" w:hAnsi="Arial" w:cs="Arial"/>
          <w:sz w:val="14"/>
          <w:szCs w:val="14"/>
        </w:rPr>
        <w:footnoteRef/>
      </w:r>
      <w:r w:rsidRPr="001769C9">
        <w:rPr>
          <w:rFonts w:ascii="Arial" w:hAnsi="Arial" w:cs="Arial"/>
          <w:sz w:val="14"/>
          <w:szCs w:val="14"/>
        </w:rPr>
        <w:t xml:space="preserve"> Decreto 780</w:t>
      </w:r>
      <w:r w:rsidR="00093D63" w:rsidRPr="001769C9">
        <w:rPr>
          <w:rFonts w:ascii="Arial" w:hAnsi="Arial" w:cs="Arial"/>
          <w:sz w:val="14"/>
          <w:szCs w:val="14"/>
        </w:rPr>
        <w:t xml:space="preserve"> de 2016</w:t>
      </w:r>
      <w:r w:rsidRPr="001769C9">
        <w:rPr>
          <w:rFonts w:ascii="Arial" w:hAnsi="Arial" w:cs="Arial"/>
          <w:sz w:val="14"/>
          <w:szCs w:val="14"/>
        </w:rPr>
        <w:t>, artículos 2.5.1.4.5 y 2.5.1.4.6</w:t>
      </w:r>
    </w:p>
  </w:footnote>
  <w:footnote w:id="2">
    <w:p w14:paraId="2A17960F" w14:textId="77777777" w:rsidR="00201203" w:rsidRPr="001769C9" w:rsidRDefault="00201203" w:rsidP="00201203">
      <w:pPr>
        <w:pStyle w:val="Textonotapie"/>
        <w:rPr>
          <w:rFonts w:ascii="Arial" w:hAnsi="Arial" w:cs="Arial"/>
          <w:sz w:val="14"/>
          <w:szCs w:val="14"/>
          <w:lang w:val="es-ES"/>
        </w:rPr>
      </w:pPr>
      <w:r w:rsidRPr="001769C9">
        <w:rPr>
          <w:rStyle w:val="Refdenotaalpie"/>
          <w:rFonts w:ascii="Arial" w:hAnsi="Arial" w:cs="Arial"/>
          <w:sz w:val="14"/>
          <w:szCs w:val="14"/>
        </w:rPr>
        <w:footnoteRef/>
      </w:r>
      <w:r w:rsidRPr="001769C9">
        <w:rPr>
          <w:rFonts w:ascii="Arial" w:hAnsi="Arial" w:cs="Arial"/>
          <w:sz w:val="14"/>
          <w:szCs w:val="14"/>
        </w:rPr>
        <w:t xml:space="preserve"> </w:t>
      </w:r>
      <w:r w:rsidRPr="001769C9">
        <w:rPr>
          <w:rFonts w:ascii="Arial" w:hAnsi="Arial" w:cs="Arial"/>
          <w:sz w:val="14"/>
          <w:szCs w:val="14"/>
          <w:lang w:val="es-CO"/>
        </w:rPr>
        <w:t>Ley 1171 de 2007, art. 12</w:t>
      </w:r>
    </w:p>
  </w:footnote>
  <w:footnote w:id="3">
    <w:p w14:paraId="65E47F89" w14:textId="77777777" w:rsidR="00201203" w:rsidRPr="001769C9" w:rsidRDefault="00201203" w:rsidP="00201203">
      <w:pPr>
        <w:pStyle w:val="Textonotapie"/>
        <w:rPr>
          <w:rFonts w:ascii="Arial" w:hAnsi="Arial" w:cs="Arial"/>
          <w:sz w:val="16"/>
          <w:szCs w:val="16"/>
          <w:lang w:val="es-ES"/>
        </w:rPr>
      </w:pPr>
      <w:r w:rsidRPr="001769C9">
        <w:rPr>
          <w:rStyle w:val="Refdenotaalpie"/>
          <w:rFonts w:ascii="Arial" w:hAnsi="Arial" w:cs="Arial"/>
          <w:sz w:val="14"/>
          <w:szCs w:val="14"/>
        </w:rPr>
        <w:footnoteRef/>
      </w:r>
      <w:r w:rsidRPr="001769C9">
        <w:rPr>
          <w:rFonts w:ascii="Arial" w:hAnsi="Arial" w:cs="Arial"/>
          <w:sz w:val="14"/>
          <w:szCs w:val="14"/>
        </w:rPr>
        <w:t xml:space="preserve"> </w:t>
      </w:r>
      <w:r w:rsidRPr="001769C9">
        <w:rPr>
          <w:rFonts w:ascii="Arial" w:hAnsi="Arial" w:cs="Arial"/>
          <w:sz w:val="14"/>
          <w:szCs w:val="14"/>
          <w:lang w:val="es-CO"/>
        </w:rPr>
        <w:t xml:space="preserve">Ley </w:t>
      </w:r>
      <w:r w:rsidRPr="001769C9">
        <w:rPr>
          <w:rFonts w:ascii="Arial" w:hAnsi="Arial" w:cs="Arial"/>
          <w:sz w:val="16"/>
          <w:szCs w:val="16"/>
          <w:lang w:val="es-CO"/>
        </w:rPr>
        <w:t>1171 de 2007, art. 1</w:t>
      </w:r>
      <w:r w:rsidRPr="004C7E57">
        <w:rPr>
          <w:rFonts w:ascii="Arial" w:hAnsi="Arial" w:cs="Arial"/>
          <w:sz w:val="16"/>
          <w:szCs w:val="16"/>
          <w:lang w:val="es-CO"/>
        </w:rPr>
        <w:t>3</w:t>
      </w:r>
    </w:p>
  </w:footnote>
  <w:footnote w:id="4">
    <w:p w14:paraId="09FD8C8E" w14:textId="77777777" w:rsidR="00201203" w:rsidRPr="001769C9" w:rsidRDefault="00201203" w:rsidP="00201203">
      <w:pPr>
        <w:pStyle w:val="Textonotapie"/>
        <w:rPr>
          <w:rFonts w:ascii="Arial" w:hAnsi="Arial" w:cs="Arial"/>
          <w:sz w:val="16"/>
          <w:szCs w:val="16"/>
          <w:lang w:val="es-ES"/>
        </w:rPr>
      </w:pPr>
      <w:r w:rsidRPr="001769C9">
        <w:rPr>
          <w:rStyle w:val="Refdenotaalpie"/>
          <w:rFonts w:ascii="Arial" w:hAnsi="Arial" w:cs="Arial"/>
          <w:sz w:val="16"/>
          <w:szCs w:val="16"/>
        </w:rPr>
        <w:footnoteRef/>
      </w:r>
      <w:r w:rsidRPr="001769C9">
        <w:rPr>
          <w:rFonts w:ascii="Arial" w:hAnsi="Arial" w:cs="Arial"/>
          <w:sz w:val="16"/>
          <w:szCs w:val="16"/>
        </w:rPr>
        <w:t xml:space="preserve"> Resolución 1604 de 2013 y Circular Externa 017 de 2026 del Minsalud</w:t>
      </w:r>
    </w:p>
  </w:footnote>
  <w:footnote w:id="5">
    <w:p w14:paraId="1BC4E6B9" w14:textId="02FD2A3F" w:rsidR="004C7E57" w:rsidRPr="001769C9" w:rsidRDefault="004C7E57">
      <w:pPr>
        <w:pStyle w:val="Textonotapie"/>
        <w:rPr>
          <w:lang w:val="es-ES"/>
        </w:rPr>
      </w:pPr>
      <w:r w:rsidRPr="001769C9">
        <w:rPr>
          <w:rStyle w:val="Refdenotaalpie"/>
          <w:rFonts w:ascii="Arial" w:hAnsi="Arial" w:cs="Arial"/>
          <w:sz w:val="16"/>
          <w:szCs w:val="16"/>
        </w:rPr>
        <w:footnoteRef/>
      </w:r>
      <w:r w:rsidRPr="001769C9">
        <w:rPr>
          <w:rFonts w:ascii="Arial" w:hAnsi="Arial" w:cs="Arial"/>
          <w:sz w:val="16"/>
          <w:szCs w:val="16"/>
        </w:rPr>
        <w:t xml:space="preserve"> Circular Externa No. 2024151000000013-5 de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3"/>
      <w:gridCol w:w="4081"/>
      <w:gridCol w:w="1843"/>
      <w:gridCol w:w="1559"/>
    </w:tblGrid>
    <w:tr w:rsidR="7D622024" w14:paraId="3957F41A" w14:textId="77777777" w:rsidTr="7D622024">
      <w:trPr>
        <w:trHeight w:val="380"/>
      </w:trPr>
      <w:tc>
        <w:tcPr>
          <w:tcW w:w="1873" w:type="dxa"/>
          <w:vMerge w:val="restart"/>
          <w:vAlign w:val="center"/>
        </w:tcPr>
        <w:p w14:paraId="0A7840E1" w14:textId="1420DE1A" w:rsidR="7D622024" w:rsidRDefault="7D622024" w:rsidP="7D622024">
          <w:pPr>
            <w:pStyle w:val="Encabezado"/>
            <w:jc w:val="center"/>
            <w:rPr>
              <w:rFonts w:ascii="Arial" w:hAnsi="Arial"/>
            </w:rPr>
          </w:pPr>
          <w:r>
            <w:rPr>
              <w:noProof/>
            </w:rPr>
            <w:drawing>
              <wp:inline distT="0" distB="0" distL="0" distR="0" wp14:anchorId="7BE47583" wp14:editId="4F256A7B">
                <wp:extent cx="848747" cy="467814"/>
                <wp:effectExtent l="0" t="0" r="0" b="0"/>
                <wp:docPr id="152006842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848747" cy="467814"/>
                        </a:xfrm>
                        <a:prstGeom prst="rect">
                          <a:avLst/>
                        </a:prstGeom>
                        <a:noFill/>
                        <a:ln>
                          <a:noFill/>
                        </a:ln>
                      </pic:spPr>
                    </pic:pic>
                  </a:graphicData>
                </a:graphic>
              </wp:inline>
            </w:drawing>
          </w:r>
        </w:p>
      </w:tc>
      <w:tc>
        <w:tcPr>
          <w:tcW w:w="4081" w:type="dxa"/>
          <w:vAlign w:val="center"/>
        </w:tcPr>
        <w:p w14:paraId="3D1BC409" w14:textId="4CF10B4D" w:rsidR="7D622024" w:rsidRDefault="7D622024" w:rsidP="7D622024">
          <w:pPr>
            <w:pStyle w:val="Encabezado"/>
            <w:jc w:val="center"/>
            <w:rPr>
              <w:rFonts w:ascii="Arial" w:hAnsi="Arial" w:cs="Arial"/>
              <w:sz w:val="22"/>
              <w:szCs w:val="22"/>
            </w:rPr>
          </w:pPr>
          <w:r w:rsidRPr="7D622024">
            <w:rPr>
              <w:rFonts w:ascii="Arial" w:hAnsi="Arial" w:cs="Arial"/>
              <w:sz w:val="22"/>
              <w:szCs w:val="22"/>
            </w:rPr>
            <w:t>GESTIÓN JURÍDICA</w:t>
          </w:r>
        </w:p>
      </w:tc>
      <w:tc>
        <w:tcPr>
          <w:tcW w:w="1843" w:type="dxa"/>
          <w:vAlign w:val="center"/>
        </w:tcPr>
        <w:p w14:paraId="26E986E2" w14:textId="77777777" w:rsidR="7D622024" w:rsidRDefault="7D622024" w:rsidP="7D622024">
          <w:pPr>
            <w:pStyle w:val="Encabezado"/>
            <w:jc w:val="center"/>
            <w:rPr>
              <w:rFonts w:ascii="Arial" w:hAnsi="Arial" w:cs="Arial"/>
              <w:b/>
              <w:bCs/>
              <w:sz w:val="22"/>
              <w:szCs w:val="22"/>
            </w:rPr>
          </w:pPr>
          <w:r w:rsidRPr="7D622024">
            <w:rPr>
              <w:rFonts w:ascii="Arial" w:hAnsi="Arial" w:cs="Arial"/>
              <w:b/>
              <w:bCs/>
              <w:sz w:val="22"/>
              <w:szCs w:val="22"/>
            </w:rPr>
            <w:t>CÓDIGO</w:t>
          </w:r>
        </w:p>
      </w:tc>
      <w:tc>
        <w:tcPr>
          <w:tcW w:w="1559" w:type="dxa"/>
          <w:vAlign w:val="center"/>
        </w:tcPr>
        <w:p w14:paraId="0AE99627" w14:textId="2183FEF8" w:rsidR="7D622024" w:rsidRDefault="7D622024" w:rsidP="7D622024">
          <w:pPr>
            <w:jc w:val="center"/>
          </w:pPr>
          <w:r w:rsidRPr="7D622024">
            <w:rPr>
              <w:rFonts w:ascii="Aptos Display" w:eastAsia="Aptos Display" w:hAnsi="Aptos Display" w:cs="Aptos Display"/>
              <w:color w:val="000000" w:themeColor="text1"/>
              <w:sz w:val="22"/>
              <w:szCs w:val="22"/>
            </w:rPr>
            <w:t>A5-FT-8</w:t>
          </w:r>
        </w:p>
      </w:tc>
    </w:tr>
    <w:tr w:rsidR="7D622024" w14:paraId="2F6176DC" w14:textId="77777777" w:rsidTr="7D622024">
      <w:trPr>
        <w:trHeight w:val="356"/>
      </w:trPr>
      <w:tc>
        <w:tcPr>
          <w:tcW w:w="1873" w:type="dxa"/>
          <w:vMerge/>
          <w:vAlign w:val="center"/>
        </w:tcPr>
        <w:p w14:paraId="06B40144" w14:textId="77777777" w:rsidR="00F10DED" w:rsidRDefault="00F10DED"/>
      </w:tc>
      <w:tc>
        <w:tcPr>
          <w:tcW w:w="4081" w:type="dxa"/>
          <w:vMerge w:val="restart"/>
          <w:vAlign w:val="center"/>
        </w:tcPr>
        <w:p w14:paraId="4DD07922" w14:textId="77777777" w:rsidR="7D622024" w:rsidRDefault="7D622024" w:rsidP="7D622024">
          <w:pPr>
            <w:pStyle w:val="Encabezado"/>
            <w:jc w:val="center"/>
            <w:rPr>
              <w:rFonts w:ascii="Arial" w:hAnsi="Arial" w:cs="Arial"/>
              <w:sz w:val="22"/>
              <w:szCs w:val="22"/>
            </w:rPr>
          </w:pPr>
        </w:p>
        <w:p w14:paraId="4FB1B9DD" w14:textId="77777777" w:rsidR="7D622024" w:rsidRDefault="7D622024" w:rsidP="7D622024">
          <w:pPr>
            <w:pStyle w:val="Encabezado"/>
            <w:jc w:val="center"/>
            <w:rPr>
              <w:rFonts w:ascii="Arial" w:hAnsi="Arial" w:cs="Arial"/>
              <w:sz w:val="22"/>
              <w:szCs w:val="22"/>
            </w:rPr>
          </w:pPr>
          <w:r w:rsidRPr="7D622024">
            <w:rPr>
              <w:rFonts w:ascii="Arial" w:hAnsi="Arial" w:cs="Arial"/>
              <w:sz w:val="22"/>
              <w:szCs w:val="22"/>
            </w:rPr>
            <w:t>CIRCULAR EXTERNA</w:t>
          </w:r>
        </w:p>
        <w:p w14:paraId="6703C023" w14:textId="77777777" w:rsidR="7D622024" w:rsidRDefault="7D622024" w:rsidP="7D622024">
          <w:pPr>
            <w:pStyle w:val="Encabezado"/>
            <w:jc w:val="center"/>
            <w:rPr>
              <w:rFonts w:ascii="Arial" w:hAnsi="Arial" w:cs="Arial"/>
              <w:sz w:val="22"/>
              <w:szCs w:val="22"/>
            </w:rPr>
          </w:pPr>
        </w:p>
      </w:tc>
      <w:tc>
        <w:tcPr>
          <w:tcW w:w="1843" w:type="dxa"/>
          <w:vAlign w:val="center"/>
        </w:tcPr>
        <w:p w14:paraId="4B3BA7EF" w14:textId="77777777" w:rsidR="7D622024" w:rsidRDefault="7D622024" w:rsidP="7D622024">
          <w:pPr>
            <w:pStyle w:val="Encabezado"/>
            <w:jc w:val="center"/>
            <w:rPr>
              <w:rFonts w:ascii="Arial" w:hAnsi="Arial" w:cs="Arial"/>
              <w:b/>
              <w:bCs/>
              <w:sz w:val="22"/>
              <w:szCs w:val="22"/>
            </w:rPr>
          </w:pPr>
          <w:r w:rsidRPr="7D622024">
            <w:rPr>
              <w:rFonts w:ascii="Arial" w:hAnsi="Arial" w:cs="Arial"/>
              <w:b/>
              <w:bCs/>
              <w:sz w:val="22"/>
              <w:szCs w:val="22"/>
            </w:rPr>
            <w:t>VERSIÓN</w:t>
          </w:r>
        </w:p>
      </w:tc>
      <w:tc>
        <w:tcPr>
          <w:tcW w:w="1559" w:type="dxa"/>
          <w:vAlign w:val="center"/>
        </w:tcPr>
        <w:p w14:paraId="24509C82" w14:textId="4A30543D" w:rsidR="7D622024" w:rsidRDefault="7D622024" w:rsidP="7D622024">
          <w:pPr>
            <w:pStyle w:val="Encabezado"/>
            <w:jc w:val="center"/>
            <w:rPr>
              <w:rFonts w:ascii="Arial" w:hAnsi="Arial" w:cs="Arial"/>
              <w:sz w:val="22"/>
              <w:szCs w:val="22"/>
            </w:rPr>
          </w:pPr>
          <w:r w:rsidRPr="7D622024">
            <w:rPr>
              <w:rFonts w:ascii="Arial" w:hAnsi="Arial" w:cs="Arial"/>
              <w:sz w:val="22"/>
              <w:szCs w:val="22"/>
            </w:rPr>
            <w:t>1</w:t>
          </w:r>
        </w:p>
      </w:tc>
    </w:tr>
    <w:tr w:rsidR="7D622024" w14:paraId="5A454605" w14:textId="77777777" w:rsidTr="7D622024">
      <w:trPr>
        <w:trHeight w:val="356"/>
      </w:trPr>
      <w:tc>
        <w:tcPr>
          <w:tcW w:w="1873" w:type="dxa"/>
          <w:vMerge/>
          <w:vAlign w:val="center"/>
        </w:tcPr>
        <w:p w14:paraId="7D3648B3" w14:textId="77777777" w:rsidR="00F10DED" w:rsidRDefault="00F10DED"/>
      </w:tc>
      <w:tc>
        <w:tcPr>
          <w:tcW w:w="4081" w:type="dxa"/>
          <w:vMerge/>
          <w:vAlign w:val="center"/>
        </w:tcPr>
        <w:p w14:paraId="741F382D" w14:textId="77777777" w:rsidR="00F10DED" w:rsidRDefault="00F10DED"/>
      </w:tc>
      <w:tc>
        <w:tcPr>
          <w:tcW w:w="1843" w:type="dxa"/>
          <w:vAlign w:val="center"/>
        </w:tcPr>
        <w:p w14:paraId="3BCA163F" w14:textId="5517C57B" w:rsidR="7D622024" w:rsidRDefault="7D622024" w:rsidP="7D622024">
          <w:pPr>
            <w:pStyle w:val="Encabezado"/>
            <w:jc w:val="center"/>
            <w:rPr>
              <w:rFonts w:ascii="Arial" w:hAnsi="Arial" w:cs="Arial"/>
              <w:b/>
              <w:bCs/>
              <w:sz w:val="22"/>
              <w:szCs w:val="22"/>
            </w:rPr>
          </w:pPr>
          <w:r w:rsidRPr="7D622024">
            <w:rPr>
              <w:rFonts w:ascii="Arial" w:hAnsi="Arial" w:cs="Arial"/>
              <w:b/>
              <w:bCs/>
              <w:sz w:val="22"/>
              <w:szCs w:val="22"/>
            </w:rPr>
            <w:t>FECHA</w:t>
          </w:r>
        </w:p>
      </w:tc>
      <w:tc>
        <w:tcPr>
          <w:tcW w:w="1559" w:type="dxa"/>
          <w:vAlign w:val="center"/>
        </w:tcPr>
        <w:p w14:paraId="34614355" w14:textId="4C0AE86E" w:rsidR="7D622024" w:rsidRDefault="7D622024" w:rsidP="7D622024">
          <w:pPr>
            <w:pStyle w:val="Encabezado"/>
            <w:spacing w:line="259" w:lineRule="auto"/>
            <w:jc w:val="center"/>
            <w:rPr>
              <w:rFonts w:ascii="Arial" w:hAnsi="Arial" w:cs="Arial"/>
              <w:sz w:val="22"/>
              <w:szCs w:val="22"/>
            </w:rPr>
          </w:pPr>
          <w:r w:rsidRPr="7D622024">
            <w:rPr>
              <w:rFonts w:ascii="Arial" w:hAnsi="Arial" w:cs="Arial"/>
              <w:sz w:val="22"/>
              <w:szCs w:val="22"/>
            </w:rPr>
            <w:t>31/03/2026</w:t>
          </w:r>
        </w:p>
      </w:tc>
    </w:tr>
  </w:tbl>
  <w:p w14:paraId="7761B829" w14:textId="5F03616A" w:rsidR="00E87B65" w:rsidRDefault="00E87B65">
    <w:pPr>
      <w:pStyle w:val="Encabezado"/>
    </w:pPr>
  </w:p>
  <w:p w14:paraId="4D6FDF9F" w14:textId="2536085A" w:rsidR="00AF4DAD" w:rsidRDefault="001F243B" w:rsidP="001F243B">
    <w:pPr>
      <w:pStyle w:val="Encabezado"/>
      <w:jc w:val="center"/>
      <w:rPr>
        <w:rFonts w:ascii="Arial" w:hAnsi="Arial" w:cs="Arial"/>
        <w:b/>
        <w:spacing w:val="12"/>
        <w:sz w:val="22"/>
        <w:szCs w:val="22"/>
      </w:rPr>
    </w:pPr>
    <w:r>
      <w:rPr>
        <w:rFonts w:ascii="Arial" w:eastAsia="Calibri" w:hAnsi="Arial" w:cs="Arial"/>
        <w:b/>
        <w:bCs/>
        <w:sz w:val="22"/>
        <w:szCs w:val="22"/>
        <w:lang w:val="es-CO" w:eastAsia="en-US"/>
      </w:rPr>
      <w:t>RA_NOTI_S</w:t>
    </w:r>
  </w:p>
  <w:p w14:paraId="5F311B66" w14:textId="77777777" w:rsidR="005E07CA" w:rsidRPr="00FB3E43" w:rsidRDefault="005E07CA" w:rsidP="00AF4DAD">
    <w:pPr>
      <w:pStyle w:val="Encabezado"/>
      <w:jc w:val="center"/>
      <w:rPr>
        <w:rFonts w:ascii="Arial" w:hAnsi="Arial" w:cs="Arial"/>
      </w:rPr>
    </w:pPr>
  </w:p>
  <w:p w14:paraId="6F6240D8" w14:textId="77777777" w:rsidR="00AF4DAD" w:rsidRDefault="00AF4DA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3A22D" w14:textId="77777777" w:rsidR="00C75D47" w:rsidRDefault="00C75D47">
    <w:pPr>
      <w:pStyle w:val="Encabezado"/>
      <w:jc w:val="center"/>
      <w:rPr>
        <w:rFonts w:ascii="Arial" w:hAnsi="Arial"/>
        <w:spacing w:val="1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3"/>
      <w:gridCol w:w="4081"/>
      <w:gridCol w:w="1843"/>
      <w:gridCol w:w="1559"/>
    </w:tblGrid>
    <w:tr w:rsidR="008A2226" w:rsidRPr="005C7C23" w14:paraId="572AC1E1" w14:textId="77777777" w:rsidTr="3ED00358">
      <w:trPr>
        <w:trHeight w:val="380"/>
      </w:trPr>
      <w:tc>
        <w:tcPr>
          <w:tcW w:w="1873" w:type="dxa"/>
          <w:vMerge w:val="restart"/>
          <w:vAlign w:val="center"/>
        </w:tcPr>
        <w:p w14:paraId="53C18C90" w14:textId="1420DE1A" w:rsidR="008A2226" w:rsidRPr="005C7C23" w:rsidRDefault="008A2226" w:rsidP="005C7C23">
          <w:pPr>
            <w:pStyle w:val="Encabezado"/>
            <w:jc w:val="center"/>
            <w:rPr>
              <w:rFonts w:ascii="Arial" w:hAnsi="Arial"/>
              <w:spacing w:val="12"/>
            </w:rPr>
          </w:pPr>
          <w:r w:rsidRPr="005C7C23">
            <w:rPr>
              <w:rFonts w:ascii="Arial" w:hAnsi="Arial"/>
              <w:noProof/>
              <w:spacing w:val="12"/>
            </w:rPr>
            <w:drawing>
              <wp:inline distT="0" distB="0" distL="0" distR="0" wp14:anchorId="5C2E1BB9" wp14:editId="44743EA8">
                <wp:extent cx="1002301" cy="55245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14913" cy="559402"/>
                        </a:xfrm>
                        <a:prstGeom prst="rect">
                          <a:avLst/>
                        </a:prstGeom>
                        <a:noFill/>
                        <a:ln>
                          <a:noFill/>
                        </a:ln>
                      </pic:spPr>
                    </pic:pic>
                  </a:graphicData>
                </a:graphic>
              </wp:inline>
            </w:drawing>
          </w:r>
        </w:p>
      </w:tc>
      <w:tc>
        <w:tcPr>
          <w:tcW w:w="4081" w:type="dxa"/>
          <w:vAlign w:val="center"/>
        </w:tcPr>
        <w:p w14:paraId="2CA91DF2" w14:textId="4CF10B4D" w:rsidR="008A2226" w:rsidRPr="000D5EBE" w:rsidRDefault="008A2226" w:rsidP="005C7C23">
          <w:pPr>
            <w:pStyle w:val="Encabezado"/>
            <w:jc w:val="center"/>
            <w:rPr>
              <w:rFonts w:ascii="Arial" w:hAnsi="Arial" w:cs="Arial"/>
              <w:spacing w:val="12"/>
              <w:sz w:val="22"/>
              <w:szCs w:val="22"/>
            </w:rPr>
          </w:pPr>
          <w:r>
            <w:rPr>
              <w:rFonts w:ascii="Arial" w:hAnsi="Arial" w:cs="Arial"/>
              <w:spacing w:val="12"/>
              <w:sz w:val="22"/>
              <w:szCs w:val="22"/>
            </w:rPr>
            <w:t>GESTIÓN JURÍDICA</w:t>
          </w:r>
        </w:p>
      </w:tc>
      <w:tc>
        <w:tcPr>
          <w:tcW w:w="1843" w:type="dxa"/>
          <w:vAlign w:val="center"/>
        </w:tcPr>
        <w:p w14:paraId="6EEEA7CD" w14:textId="77777777" w:rsidR="008A2226" w:rsidRPr="000D5EBE" w:rsidRDefault="008A2226" w:rsidP="005C7C23">
          <w:pPr>
            <w:pStyle w:val="Encabezado"/>
            <w:jc w:val="center"/>
            <w:rPr>
              <w:rFonts w:ascii="Arial" w:hAnsi="Arial" w:cs="Arial"/>
              <w:b/>
              <w:spacing w:val="12"/>
              <w:sz w:val="22"/>
              <w:szCs w:val="22"/>
            </w:rPr>
          </w:pPr>
          <w:r w:rsidRPr="000D5EBE">
            <w:rPr>
              <w:rFonts w:ascii="Arial" w:hAnsi="Arial" w:cs="Arial"/>
              <w:b/>
              <w:spacing w:val="12"/>
              <w:sz w:val="22"/>
              <w:szCs w:val="22"/>
            </w:rPr>
            <w:t>CÓDIGO</w:t>
          </w:r>
        </w:p>
      </w:tc>
      <w:tc>
        <w:tcPr>
          <w:tcW w:w="1559" w:type="dxa"/>
          <w:vAlign w:val="center"/>
        </w:tcPr>
        <w:p w14:paraId="104780FA" w14:textId="2183FEF8" w:rsidR="55EEEB71" w:rsidRDefault="55EEEB71" w:rsidP="55EEEB71">
          <w:pPr>
            <w:jc w:val="center"/>
          </w:pPr>
          <w:r w:rsidRPr="55EEEB71">
            <w:rPr>
              <w:rFonts w:ascii="Aptos Display" w:eastAsia="Aptos Display" w:hAnsi="Aptos Display" w:cs="Aptos Display"/>
              <w:color w:val="000000" w:themeColor="text1"/>
              <w:sz w:val="22"/>
              <w:szCs w:val="22"/>
            </w:rPr>
            <w:t>A5-FT-8</w:t>
          </w:r>
        </w:p>
      </w:tc>
    </w:tr>
    <w:tr w:rsidR="008A2226" w:rsidRPr="005C7C23" w14:paraId="0338A0F5" w14:textId="77777777" w:rsidTr="3ED00358">
      <w:trPr>
        <w:trHeight w:val="356"/>
      </w:trPr>
      <w:tc>
        <w:tcPr>
          <w:tcW w:w="1873" w:type="dxa"/>
          <w:vMerge/>
        </w:tcPr>
        <w:p w14:paraId="1E5CA836" w14:textId="77777777" w:rsidR="008A2226" w:rsidRPr="005C7C23" w:rsidRDefault="008A2226" w:rsidP="005C7C23">
          <w:pPr>
            <w:pStyle w:val="Encabezado"/>
            <w:jc w:val="center"/>
            <w:rPr>
              <w:rFonts w:ascii="Arial" w:hAnsi="Arial"/>
              <w:spacing w:val="12"/>
            </w:rPr>
          </w:pPr>
        </w:p>
      </w:tc>
      <w:tc>
        <w:tcPr>
          <w:tcW w:w="4081" w:type="dxa"/>
          <w:vMerge w:val="restart"/>
          <w:vAlign w:val="center"/>
        </w:tcPr>
        <w:p w14:paraId="2087BA5F" w14:textId="77777777" w:rsidR="008A2226" w:rsidRPr="000D5EBE" w:rsidRDefault="008A2226" w:rsidP="005C7C23">
          <w:pPr>
            <w:pStyle w:val="Encabezado"/>
            <w:jc w:val="center"/>
            <w:rPr>
              <w:rFonts w:ascii="Arial" w:hAnsi="Arial" w:cs="Arial"/>
              <w:spacing w:val="12"/>
              <w:sz w:val="22"/>
              <w:szCs w:val="22"/>
            </w:rPr>
          </w:pPr>
        </w:p>
        <w:p w14:paraId="1205A342" w14:textId="77777777" w:rsidR="008A2226" w:rsidRPr="000D5EBE" w:rsidRDefault="008A2226" w:rsidP="005C7C23">
          <w:pPr>
            <w:pStyle w:val="Encabezado"/>
            <w:jc w:val="center"/>
            <w:rPr>
              <w:rFonts w:ascii="Arial" w:hAnsi="Arial" w:cs="Arial"/>
              <w:spacing w:val="12"/>
              <w:sz w:val="22"/>
              <w:szCs w:val="22"/>
            </w:rPr>
          </w:pPr>
          <w:r w:rsidRPr="000D5EBE">
            <w:rPr>
              <w:rFonts w:ascii="Arial" w:hAnsi="Arial" w:cs="Arial"/>
              <w:spacing w:val="12"/>
              <w:sz w:val="22"/>
              <w:szCs w:val="22"/>
            </w:rPr>
            <w:t>CIRCULAR EXTERNA</w:t>
          </w:r>
        </w:p>
        <w:p w14:paraId="7D54DF28" w14:textId="77777777" w:rsidR="008A2226" w:rsidRPr="000D5EBE" w:rsidRDefault="008A2226" w:rsidP="005C7C23">
          <w:pPr>
            <w:pStyle w:val="Encabezado"/>
            <w:jc w:val="center"/>
            <w:rPr>
              <w:rFonts w:ascii="Arial" w:hAnsi="Arial" w:cs="Arial"/>
              <w:spacing w:val="12"/>
              <w:sz w:val="22"/>
              <w:szCs w:val="22"/>
            </w:rPr>
          </w:pPr>
        </w:p>
      </w:tc>
      <w:tc>
        <w:tcPr>
          <w:tcW w:w="1843" w:type="dxa"/>
          <w:vAlign w:val="center"/>
        </w:tcPr>
        <w:p w14:paraId="3C020CF9" w14:textId="77777777" w:rsidR="008A2226" w:rsidRPr="000D5EBE" w:rsidRDefault="008A2226" w:rsidP="005C7C23">
          <w:pPr>
            <w:pStyle w:val="Encabezado"/>
            <w:jc w:val="center"/>
            <w:rPr>
              <w:rFonts w:ascii="Arial" w:hAnsi="Arial" w:cs="Arial"/>
              <w:b/>
              <w:spacing w:val="12"/>
              <w:sz w:val="22"/>
              <w:szCs w:val="22"/>
            </w:rPr>
          </w:pPr>
          <w:r w:rsidRPr="000D5EBE">
            <w:rPr>
              <w:rFonts w:ascii="Arial" w:hAnsi="Arial" w:cs="Arial"/>
              <w:b/>
              <w:spacing w:val="12"/>
              <w:sz w:val="22"/>
              <w:szCs w:val="22"/>
            </w:rPr>
            <w:t>VERSIÓN</w:t>
          </w:r>
        </w:p>
      </w:tc>
      <w:tc>
        <w:tcPr>
          <w:tcW w:w="1559" w:type="dxa"/>
          <w:vAlign w:val="center"/>
        </w:tcPr>
        <w:p w14:paraId="35B887A5" w14:textId="4A30543D" w:rsidR="008A2226" w:rsidRPr="000D5EBE" w:rsidRDefault="008A2226" w:rsidP="005C7C23">
          <w:pPr>
            <w:pStyle w:val="Encabezado"/>
            <w:jc w:val="center"/>
            <w:rPr>
              <w:rFonts w:ascii="Arial" w:hAnsi="Arial" w:cs="Arial"/>
              <w:spacing w:val="12"/>
              <w:sz w:val="22"/>
              <w:szCs w:val="22"/>
            </w:rPr>
          </w:pPr>
          <w:r w:rsidRPr="000D5EBE">
            <w:rPr>
              <w:rFonts w:ascii="Arial" w:hAnsi="Arial" w:cs="Arial"/>
              <w:spacing w:val="12"/>
              <w:sz w:val="22"/>
              <w:szCs w:val="22"/>
            </w:rPr>
            <w:t>1</w:t>
          </w:r>
        </w:p>
      </w:tc>
    </w:tr>
    <w:tr w:rsidR="008A2226" w:rsidRPr="005C7C23" w14:paraId="0D710A77" w14:textId="77777777" w:rsidTr="3ED00358">
      <w:trPr>
        <w:trHeight w:val="356"/>
      </w:trPr>
      <w:tc>
        <w:tcPr>
          <w:tcW w:w="1873" w:type="dxa"/>
          <w:vMerge/>
        </w:tcPr>
        <w:p w14:paraId="5C107CAA" w14:textId="77777777" w:rsidR="008A2226" w:rsidRPr="005C7C23" w:rsidRDefault="008A2226" w:rsidP="005C7C23">
          <w:pPr>
            <w:pStyle w:val="Encabezado"/>
            <w:jc w:val="center"/>
            <w:rPr>
              <w:rFonts w:ascii="Arial" w:hAnsi="Arial"/>
              <w:spacing w:val="12"/>
            </w:rPr>
          </w:pPr>
        </w:p>
      </w:tc>
      <w:tc>
        <w:tcPr>
          <w:tcW w:w="4081" w:type="dxa"/>
          <w:vMerge/>
          <w:vAlign w:val="center"/>
        </w:tcPr>
        <w:p w14:paraId="212CDEC4" w14:textId="77777777" w:rsidR="008A2226" w:rsidRPr="000D5EBE" w:rsidRDefault="008A2226" w:rsidP="005C7C23">
          <w:pPr>
            <w:pStyle w:val="Encabezado"/>
            <w:jc w:val="center"/>
            <w:rPr>
              <w:rFonts w:ascii="Arial" w:hAnsi="Arial" w:cs="Arial"/>
              <w:spacing w:val="12"/>
              <w:sz w:val="22"/>
              <w:szCs w:val="22"/>
            </w:rPr>
          </w:pPr>
        </w:p>
      </w:tc>
      <w:tc>
        <w:tcPr>
          <w:tcW w:w="1843" w:type="dxa"/>
          <w:vAlign w:val="center"/>
        </w:tcPr>
        <w:p w14:paraId="516ABC20" w14:textId="5517C57B" w:rsidR="008A2226" w:rsidRPr="000D5EBE" w:rsidRDefault="008A2226" w:rsidP="005C7C23">
          <w:pPr>
            <w:pStyle w:val="Encabezado"/>
            <w:jc w:val="center"/>
            <w:rPr>
              <w:rFonts w:ascii="Arial" w:hAnsi="Arial" w:cs="Arial"/>
              <w:b/>
              <w:spacing w:val="12"/>
              <w:sz w:val="22"/>
              <w:szCs w:val="22"/>
            </w:rPr>
          </w:pPr>
          <w:r>
            <w:rPr>
              <w:rFonts w:ascii="Arial" w:hAnsi="Arial" w:cs="Arial"/>
              <w:b/>
              <w:spacing w:val="12"/>
              <w:sz w:val="22"/>
              <w:szCs w:val="22"/>
            </w:rPr>
            <w:t>FECHA</w:t>
          </w:r>
        </w:p>
      </w:tc>
      <w:tc>
        <w:tcPr>
          <w:tcW w:w="1559" w:type="dxa"/>
          <w:vAlign w:val="center"/>
        </w:tcPr>
        <w:p w14:paraId="06BFF6F0" w14:textId="4C0AE86E" w:rsidR="008A2226" w:rsidRPr="000D5EBE" w:rsidRDefault="3ED00358" w:rsidP="3ED00358">
          <w:pPr>
            <w:pStyle w:val="Encabezado"/>
            <w:spacing w:line="259" w:lineRule="auto"/>
            <w:jc w:val="center"/>
            <w:rPr>
              <w:rFonts w:ascii="Arial" w:hAnsi="Arial" w:cs="Arial"/>
              <w:sz w:val="22"/>
              <w:szCs w:val="22"/>
            </w:rPr>
          </w:pPr>
          <w:r w:rsidRPr="3ED00358">
            <w:rPr>
              <w:rFonts w:ascii="Arial" w:hAnsi="Arial" w:cs="Arial"/>
              <w:sz w:val="22"/>
              <w:szCs w:val="22"/>
            </w:rPr>
            <w:t>31/03/2026</w:t>
          </w:r>
        </w:p>
      </w:tc>
    </w:tr>
  </w:tbl>
  <w:p w14:paraId="2E838C94" w14:textId="6B6352B6" w:rsidR="00C75D47" w:rsidRDefault="00C75D47">
    <w:pPr>
      <w:pStyle w:val="Encabezado"/>
      <w:jc w:val="center"/>
      <w:rPr>
        <w:rFonts w:ascii="Arial" w:hAnsi="Arial"/>
        <w:spacing w:val="12"/>
      </w:rPr>
    </w:pPr>
  </w:p>
  <w:p w14:paraId="7BE40A82" w14:textId="77777777" w:rsidR="007A2873" w:rsidRDefault="007A2873" w:rsidP="007A2873">
    <w:pPr>
      <w:pStyle w:val="Encabezado"/>
    </w:pPr>
  </w:p>
  <w:p w14:paraId="5C6904DB" w14:textId="4BCFD339" w:rsidR="007A2873" w:rsidRPr="00EC50D9" w:rsidRDefault="007A2873" w:rsidP="002D7E77">
    <w:pPr>
      <w:pStyle w:val="Encabezado"/>
      <w:jc w:val="center"/>
      <w:rPr>
        <w:rFonts w:ascii="Arial" w:hAnsi="Arial"/>
        <w:spacing w:val="12"/>
        <w:sz w:val="22"/>
        <w:szCs w:val="22"/>
        <w:lang w:val="pt-PT"/>
      </w:rPr>
    </w:pPr>
    <w:r w:rsidRPr="00EC50D9">
      <w:rPr>
        <w:rFonts w:ascii="Arial" w:hAnsi="Arial" w:cs="Arial"/>
        <w:b/>
        <w:spacing w:val="12"/>
        <w:sz w:val="22"/>
        <w:szCs w:val="22"/>
        <w:lang w:val="pt-PT"/>
      </w:rPr>
      <w:t>CIRCULAR EXTERNA</w:t>
    </w:r>
    <w:r w:rsidR="001F243B" w:rsidRPr="00EC50D9">
      <w:rPr>
        <w:rFonts w:ascii="Arial" w:hAnsi="Arial" w:cs="Arial"/>
        <w:b/>
        <w:spacing w:val="12"/>
        <w:sz w:val="22"/>
        <w:szCs w:val="22"/>
        <w:lang w:val="pt-PT"/>
      </w:rPr>
      <w:t xml:space="preserve"> </w:t>
    </w:r>
    <w:r w:rsidR="002D7E77" w:rsidRPr="00EC50D9">
      <w:rPr>
        <w:rFonts w:ascii="Arial" w:hAnsi="Arial" w:cs="Arial"/>
        <w:b/>
        <w:spacing w:val="12"/>
        <w:sz w:val="22"/>
        <w:szCs w:val="22"/>
        <w:lang w:val="pt-PT"/>
      </w:rPr>
      <w:t xml:space="preserve">RA_NOTI_S </w:t>
    </w:r>
    <w:r w:rsidR="002D7E77" w:rsidRPr="00EC50D9">
      <w:rPr>
        <w:rFonts w:ascii="Arial" w:eastAsia="Calibri" w:hAnsi="Arial" w:cs="Arial"/>
        <w:b/>
        <w:sz w:val="22"/>
        <w:szCs w:val="22"/>
        <w:lang w:val="pt-PT" w:eastAsia="en-US"/>
      </w:rPr>
      <w:t xml:space="preserve">DE </w:t>
    </w:r>
    <w:bookmarkStart w:id="2" w:name="_Hlk77526200"/>
    <w:r w:rsidR="002D7E77" w:rsidRPr="00EC50D9">
      <w:rPr>
        <w:rFonts w:ascii="Arial" w:hAnsi="Arial" w:cs="Arial"/>
        <w:b/>
        <w:bCs/>
        <w:sz w:val="22"/>
        <w:szCs w:val="22"/>
        <w:lang w:val="pt-PT"/>
      </w:rPr>
      <w:t>ANHO_S</w:t>
    </w:r>
    <w:bookmarkEnd w:id="2"/>
  </w:p>
  <w:p w14:paraId="547D5DBA" w14:textId="77777777" w:rsidR="007A2873" w:rsidRPr="00EC50D9" w:rsidRDefault="007A2873">
    <w:pPr>
      <w:pStyle w:val="Encabezado"/>
      <w:jc w:val="center"/>
      <w:rPr>
        <w:rFonts w:ascii="Arial" w:hAnsi="Arial"/>
        <w:spacing w:val="12"/>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B846"/>
    <w:multiLevelType w:val="hybridMultilevel"/>
    <w:tmpl w:val="A6580198"/>
    <w:lvl w:ilvl="0" w:tplc="6986CD50">
      <w:start w:val="1"/>
      <w:numFmt w:val="bullet"/>
      <w:lvlText w:val=""/>
      <w:lvlJc w:val="left"/>
      <w:pPr>
        <w:ind w:left="720" w:hanging="360"/>
      </w:pPr>
      <w:rPr>
        <w:rFonts w:ascii="Symbol" w:hAnsi="Symbol" w:hint="default"/>
      </w:rPr>
    </w:lvl>
    <w:lvl w:ilvl="1" w:tplc="137E22BC">
      <w:start w:val="1"/>
      <w:numFmt w:val="bullet"/>
      <w:lvlText w:val="o"/>
      <w:lvlJc w:val="left"/>
      <w:pPr>
        <w:ind w:left="1440" w:hanging="360"/>
      </w:pPr>
      <w:rPr>
        <w:rFonts w:ascii="Courier New" w:hAnsi="Courier New" w:hint="default"/>
      </w:rPr>
    </w:lvl>
    <w:lvl w:ilvl="2" w:tplc="E12C0538">
      <w:start w:val="1"/>
      <w:numFmt w:val="bullet"/>
      <w:lvlText w:val=""/>
      <w:lvlJc w:val="left"/>
      <w:pPr>
        <w:ind w:left="2160" w:hanging="360"/>
      </w:pPr>
      <w:rPr>
        <w:rFonts w:ascii="Wingdings" w:hAnsi="Wingdings" w:hint="default"/>
      </w:rPr>
    </w:lvl>
    <w:lvl w:ilvl="3" w:tplc="AD10EA0C">
      <w:start w:val="1"/>
      <w:numFmt w:val="bullet"/>
      <w:lvlText w:val=""/>
      <w:lvlJc w:val="left"/>
      <w:pPr>
        <w:ind w:left="2880" w:hanging="360"/>
      </w:pPr>
      <w:rPr>
        <w:rFonts w:ascii="Symbol" w:hAnsi="Symbol" w:hint="default"/>
      </w:rPr>
    </w:lvl>
    <w:lvl w:ilvl="4" w:tplc="6B809CBE">
      <w:start w:val="1"/>
      <w:numFmt w:val="bullet"/>
      <w:lvlText w:val="o"/>
      <w:lvlJc w:val="left"/>
      <w:pPr>
        <w:ind w:left="3600" w:hanging="360"/>
      </w:pPr>
      <w:rPr>
        <w:rFonts w:ascii="Courier New" w:hAnsi="Courier New" w:hint="default"/>
      </w:rPr>
    </w:lvl>
    <w:lvl w:ilvl="5" w:tplc="9AD2F2BA">
      <w:start w:val="1"/>
      <w:numFmt w:val="bullet"/>
      <w:lvlText w:val=""/>
      <w:lvlJc w:val="left"/>
      <w:pPr>
        <w:ind w:left="4320" w:hanging="360"/>
      </w:pPr>
      <w:rPr>
        <w:rFonts w:ascii="Wingdings" w:hAnsi="Wingdings" w:hint="default"/>
      </w:rPr>
    </w:lvl>
    <w:lvl w:ilvl="6" w:tplc="8D440C34">
      <w:start w:val="1"/>
      <w:numFmt w:val="bullet"/>
      <w:lvlText w:val=""/>
      <w:lvlJc w:val="left"/>
      <w:pPr>
        <w:ind w:left="5040" w:hanging="360"/>
      </w:pPr>
      <w:rPr>
        <w:rFonts w:ascii="Symbol" w:hAnsi="Symbol" w:hint="default"/>
      </w:rPr>
    </w:lvl>
    <w:lvl w:ilvl="7" w:tplc="65725B76">
      <w:start w:val="1"/>
      <w:numFmt w:val="bullet"/>
      <w:lvlText w:val="o"/>
      <w:lvlJc w:val="left"/>
      <w:pPr>
        <w:ind w:left="5760" w:hanging="360"/>
      </w:pPr>
      <w:rPr>
        <w:rFonts w:ascii="Courier New" w:hAnsi="Courier New" w:hint="default"/>
      </w:rPr>
    </w:lvl>
    <w:lvl w:ilvl="8" w:tplc="20163CE4">
      <w:start w:val="1"/>
      <w:numFmt w:val="bullet"/>
      <w:lvlText w:val=""/>
      <w:lvlJc w:val="left"/>
      <w:pPr>
        <w:ind w:left="6480" w:hanging="360"/>
      </w:pPr>
      <w:rPr>
        <w:rFonts w:ascii="Wingdings" w:hAnsi="Wingdings" w:hint="default"/>
      </w:rPr>
    </w:lvl>
  </w:abstractNum>
  <w:abstractNum w:abstractNumId="1" w15:restartNumberingAfterBreak="0">
    <w:nsid w:val="063C6DC5"/>
    <w:multiLevelType w:val="hybridMultilevel"/>
    <w:tmpl w:val="011030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4EE2FB0"/>
    <w:multiLevelType w:val="multilevel"/>
    <w:tmpl w:val="3A30A2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0A7F02"/>
    <w:multiLevelType w:val="hybridMultilevel"/>
    <w:tmpl w:val="4232E1BC"/>
    <w:lvl w:ilvl="0" w:tplc="FFFFFFFF">
      <w:start w:val="1"/>
      <w:numFmt w:val="lowerLetter"/>
      <w:lvlText w:val="%1."/>
      <w:lvlJc w:val="left"/>
      <w:pPr>
        <w:ind w:left="720" w:hanging="360"/>
      </w:pPr>
      <w:rPr>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EBC3FF5"/>
    <w:multiLevelType w:val="hybridMultilevel"/>
    <w:tmpl w:val="AE964A58"/>
    <w:lvl w:ilvl="0" w:tplc="D5304D94">
      <w:start w:val="2"/>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F5A771C"/>
    <w:multiLevelType w:val="hybridMultilevel"/>
    <w:tmpl w:val="330E0F1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743692"/>
    <w:multiLevelType w:val="hybridMultilevel"/>
    <w:tmpl w:val="9EFA6638"/>
    <w:lvl w:ilvl="0" w:tplc="F9062036">
      <w:start w:val="1"/>
      <w:numFmt w:val="lowerLetter"/>
      <w:lvlText w:val="%1."/>
      <w:lvlJc w:val="left"/>
      <w:pPr>
        <w:ind w:left="720" w:hanging="360"/>
      </w:pPr>
      <w:rPr>
        <w:b/>
        <w:bCs/>
        <w:i/>
        <w:iCs/>
        <w:sz w:val="22"/>
        <w:szCs w:val="22"/>
      </w:rPr>
    </w:lvl>
    <w:lvl w:ilvl="1" w:tplc="19785876">
      <w:start w:val="1"/>
      <w:numFmt w:val="lowerLetter"/>
      <w:lvlText w:val="%2."/>
      <w:lvlJc w:val="left"/>
      <w:pPr>
        <w:ind w:left="1440" w:hanging="360"/>
      </w:pPr>
    </w:lvl>
    <w:lvl w:ilvl="2" w:tplc="28000BB4">
      <w:start w:val="1"/>
      <w:numFmt w:val="lowerRoman"/>
      <w:lvlText w:val="%3."/>
      <w:lvlJc w:val="right"/>
      <w:pPr>
        <w:ind w:left="2160" w:hanging="180"/>
      </w:pPr>
    </w:lvl>
    <w:lvl w:ilvl="3" w:tplc="7DBE7970">
      <w:start w:val="1"/>
      <w:numFmt w:val="decimal"/>
      <w:lvlText w:val="%4."/>
      <w:lvlJc w:val="left"/>
      <w:pPr>
        <w:ind w:left="2880" w:hanging="360"/>
      </w:pPr>
    </w:lvl>
    <w:lvl w:ilvl="4" w:tplc="57B0739E">
      <w:start w:val="1"/>
      <w:numFmt w:val="lowerLetter"/>
      <w:lvlText w:val="%5."/>
      <w:lvlJc w:val="left"/>
      <w:pPr>
        <w:ind w:left="3600" w:hanging="360"/>
      </w:pPr>
    </w:lvl>
    <w:lvl w:ilvl="5" w:tplc="F274E6E4">
      <w:start w:val="1"/>
      <w:numFmt w:val="lowerRoman"/>
      <w:lvlText w:val="%6."/>
      <w:lvlJc w:val="right"/>
      <w:pPr>
        <w:ind w:left="4320" w:hanging="180"/>
      </w:pPr>
    </w:lvl>
    <w:lvl w:ilvl="6" w:tplc="798AFF62">
      <w:start w:val="1"/>
      <w:numFmt w:val="decimal"/>
      <w:lvlText w:val="%7."/>
      <w:lvlJc w:val="left"/>
      <w:pPr>
        <w:ind w:left="5040" w:hanging="360"/>
      </w:pPr>
    </w:lvl>
    <w:lvl w:ilvl="7" w:tplc="06FA1378">
      <w:start w:val="1"/>
      <w:numFmt w:val="lowerLetter"/>
      <w:lvlText w:val="%8."/>
      <w:lvlJc w:val="left"/>
      <w:pPr>
        <w:ind w:left="5760" w:hanging="360"/>
      </w:pPr>
    </w:lvl>
    <w:lvl w:ilvl="8" w:tplc="4EB4DD3C">
      <w:start w:val="1"/>
      <w:numFmt w:val="lowerRoman"/>
      <w:lvlText w:val="%9."/>
      <w:lvlJc w:val="right"/>
      <w:pPr>
        <w:ind w:left="6480" w:hanging="180"/>
      </w:pPr>
    </w:lvl>
  </w:abstractNum>
  <w:abstractNum w:abstractNumId="7" w15:restartNumberingAfterBreak="0">
    <w:nsid w:val="2913081A"/>
    <w:multiLevelType w:val="multilevel"/>
    <w:tmpl w:val="125E23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CE29D0"/>
    <w:multiLevelType w:val="multilevel"/>
    <w:tmpl w:val="8FF09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E15998"/>
    <w:multiLevelType w:val="hybridMultilevel"/>
    <w:tmpl w:val="EAE4AD86"/>
    <w:lvl w:ilvl="0" w:tplc="683C4A24">
      <w:start w:val="1"/>
      <w:numFmt w:val="decimal"/>
      <w:lvlText w:val="%1)"/>
      <w:lvlJc w:val="left"/>
      <w:pPr>
        <w:ind w:left="1020" w:hanging="360"/>
      </w:pPr>
    </w:lvl>
    <w:lvl w:ilvl="1" w:tplc="C4A8E6AA">
      <w:start w:val="1"/>
      <w:numFmt w:val="decimal"/>
      <w:lvlText w:val="%2)"/>
      <w:lvlJc w:val="left"/>
      <w:pPr>
        <w:ind w:left="1020" w:hanging="360"/>
      </w:pPr>
    </w:lvl>
    <w:lvl w:ilvl="2" w:tplc="BFB2C702">
      <w:start w:val="1"/>
      <w:numFmt w:val="decimal"/>
      <w:lvlText w:val="%3)"/>
      <w:lvlJc w:val="left"/>
      <w:pPr>
        <w:ind w:left="1020" w:hanging="360"/>
      </w:pPr>
    </w:lvl>
    <w:lvl w:ilvl="3" w:tplc="25407852">
      <w:start w:val="1"/>
      <w:numFmt w:val="decimal"/>
      <w:lvlText w:val="%4)"/>
      <w:lvlJc w:val="left"/>
      <w:pPr>
        <w:ind w:left="1020" w:hanging="360"/>
      </w:pPr>
    </w:lvl>
    <w:lvl w:ilvl="4" w:tplc="7B54A142">
      <w:start w:val="1"/>
      <w:numFmt w:val="decimal"/>
      <w:lvlText w:val="%5)"/>
      <w:lvlJc w:val="left"/>
      <w:pPr>
        <w:ind w:left="1020" w:hanging="360"/>
      </w:pPr>
    </w:lvl>
    <w:lvl w:ilvl="5" w:tplc="DDDCBDFE">
      <w:start w:val="1"/>
      <w:numFmt w:val="decimal"/>
      <w:lvlText w:val="%6)"/>
      <w:lvlJc w:val="left"/>
      <w:pPr>
        <w:ind w:left="1020" w:hanging="360"/>
      </w:pPr>
    </w:lvl>
    <w:lvl w:ilvl="6" w:tplc="326828CE">
      <w:start w:val="1"/>
      <w:numFmt w:val="decimal"/>
      <w:lvlText w:val="%7)"/>
      <w:lvlJc w:val="left"/>
      <w:pPr>
        <w:ind w:left="1020" w:hanging="360"/>
      </w:pPr>
    </w:lvl>
    <w:lvl w:ilvl="7" w:tplc="BDBA2EE2">
      <w:start w:val="1"/>
      <w:numFmt w:val="decimal"/>
      <w:lvlText w:val="%8)"/>
      <w:lvlJc w:val="left"/>
      <w:pPr>
        <w:ind w:left="1020" w:hanging="360"/>
      </w:pPr>
    </w:lvl>
    <w:lvl w:ilvl="8" w:tplc="0A5CA730">
      <w:start w:val="1"/>
      <w:numFmt w:val="decimal"/>
      <w:lvlText w:val="%9)"/>
      <w:lvlJc w:val="left"/>
      <w:pPr>
        <w:ind w:left="1020" w:hanging="360"/>
      </w:pPr>
    </w:lvl>
  </w:abstractNum>
  <w:abstractNum w:abstractNumId="10" w15:restartNumberingAfterBreak="0">
    <w:nsid w:val="5E35BF73"/>
    <w:multiLevelType w:val="hybridMultilevel"/>
    <w:tmpl w:val="DFDA3ADC"/>
    <w:lvl w:ilvl="0" w:tplc="6128CECA">
      <w:start w:val="1"/>
      <w:numFmt w:val="lowerLetter"/>
      <w:lvlText w:val="%1."/>
      <w:lvlJc w:val="left"/>
      <w:pPr>
        <w:ind w:left="720" w:hanging="360"/>
      </w:pPr>
      <w:rPr>
        <w:rFonts w:ascii="Arial" w:hAnsi="Arial" w:cs="Arial" w:hint="default"/>
        <w:b/>
        <w:bCs/>
        <w:i/>
        <w:iCs/>
        <w:sz w:val="22"/>
        <w:szCs w:val="22"/>
      </w:rPr>
    </w:lvl>
    <w:lvl w:ilvl="1" w:tplc="20441D24">
      <w:start w:val="1"/>
      <w:numFmt w:val="lowerLetter"/>
      <w:lvlText w:val="%2."/>
      <w:lvlJc w:val="left"/>
      <w:pPr>
        <w:ind w:left="1440" w:hanging="360"/>
      </w:pPr>
    </w:lvl>
    <w:lvl w:ilvl="2" w:tplc="6E3EB600">
      <w:start w:val="1"/>
      <w:numFmt w:val="lowerRoman"/>
      <w:lvlText w:val="%3."/>
      <w:lvlJc w:val="right"/>
      <w:pPr>
        <w:ind w:left="2160" w:hanging="180"/>
      </w:pPr>
    </w:lvl>
    <w:lvl w:ilvl="3" w:tplc="975893A0">
      <w:start w:val="1"/>
      <w:numFmt w:val="decimal"/>
      <w:lvlText w:val="%4."/>
      <w:lvlJc w:val="left"/>
      <w:pPr>
        <w:ind w:left="2880" w:hanging="360"/>
      </w:pPr>
    </w:lvl>
    <w:lvl w:ilvl="4" w:tplc="E318AA98">
      <w:start w:val="1"/>
      <w:numFmt w:val="lowerLetter"/>
      <w:lvlText w:val="%5."/>
      <w:lvlJc w:val="left"/>
      <w:pPr>
        <w:ind w:left="3600" w:hanging="360"/>
      </w:pPr>
    </w:lvl>
    <w:lvl w:ilvl="5" w:tplc="FF04D78E">
      <w:start w:val="1"/>
      <w:numFmt w:val="lowerRoman"/>
      <w:lvlText w:val="%6."/>
      <w:lvlJc w:val="right"/>
      <w:pPr>
        <w:ind w:left="4320" w:hanging="180"/>
      </w:pPr>
    </w:lvl>
    <w:lvl w:ilvl="6" w:tplc="0FAC7A9C">
      <w:start w:val="1"/>
      <w:numFmt w:val="decimal"/>
      <w:lvlText w:val="%7."/>
      <w:lvlJc w:val="left"/>
      <w:pPr>
        <w:ind w:left="5040" w:hanging="360"/>
      </w:pPr>
    </w:lvl>
    <w:lvl w:ilvl="7" w:tplc="5880BA32">
      <w:start w:val="1"/>
      <w:numFmt w:val="lowerLetter"/>
      <w:lvlText w:val="%8."/>
      <w:lvlJc w:val="left"/>
      <w:pPr>
        <w:ind w:left="5760" w:hanging="360"/>
      </w:pPr>
    </w:lvl>
    <w:lvl w:ilvl="8" w:tplc="A0464004">
      <w:start w:val="1"/>
      <w:numFmt w:val="lowerRoman"/>
      <w:lvlText w:val="%9."/>
      <w:lvlJc w:val="right"/>
      <w:pPr>
        <w:ind w:left="6480" w:hanging="180"/>
      </w:pPr>
    </w:lvl>
  </w:abstractNum>
  <w:abstractNum w:abstractNumId="11" w15:restartNumberingAfterBreak="0">
    <w:nsid w:val="76823CAC"/>
    <w:multiLevelType w:val="hybridMultilevel"/>
    <w:tmpl w:val="0D78F004"/>
    <w:lvl w:ilvl="0" w:tplc="A6A0E8F2">
      <w:start w:val="1"/>
      <w:numFmt w:val="lowerLetter"/>
      <w:lvlText w:val="%1)"/>
      <w:lvlJc w:val="left"/>
      <w:pPr>
        <w:ind w:left="1116" w:hanging="408"/>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16cid:durableId="2043630690">
    <w:abstractNumId w:val="10"/>
  </w:num>
  <w:num w:numId="2" w16cid:durableId="1952975188">
    <w:abstractNumId w:val="6"/>
  </w:num>
  <w:num w:numId="3" w16cid:durableId="425460017">
    <w:abstractNumId w:val="0"/>
  </w:num>
  <w:num w:numId="4" w16cid:durableId="482233107">
    <w:abstractNumId w:val="5"/>
  </w:num>
  <w:num w:numId="5" w16cid:durableId="1995142934">
    <w:abstractNumId w:val="11"/>
  </w:num>
  <w:num w:numId="6" w16cid:durableId="871066506">
    <w:abstractNumId w:val="9"/>
  </w:num>
  <w:num w:numId="7" w16cid:durableId="1037242952">
    <w:abstractNumId w:val="3"/>
  </w:num>
  <w:num w:numId="8" w16cid:durableId="846287723">
    <w:abstractNumId w:val="1"/>
  </w:num>
  <w:num w:numId="9" w16cid:durableId="646127994">
    <w:abstractNumId w:val="4"/>
  </w:num>
  <w:num w:numId="10" w16cid:durableId="845555471">
    <w:abstractNumId w:val="8"/>
  </w:num>
  <w:num w:numId="11" w16cid:durableId="1433234676">
    <w:abstractNumId w:val="7"/>
  </w:num>
  <w:num w:numId="12" w16cid:durableId="16039571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AF3"/>
    <w:rsid w:val="000006EA"/>
    <w:rsid w:val="00000881"/>
    <w:rsid w:val="00000C6D"/>
    <w:rsid w:val="0000128B"/>
    <w:rsid w:val="00001AD4"/>
    <w:rsid w:val="00003367"/>
    <w:rsid w:val="00003C9F"/>
    <w:rsid w:val="000055FC"/>
    <w:rsid w:val="00006512"/>
    <w:rsid w:val="0000668C"/>
    <w:rsid w:val="00006B0B"/>
    <w:rsid w:val="00010D79"/>
    <w:rsid w:val="000114FC"/>
    <w:rsid w:val="000129E9"/>
    <w:rsid w:val="0001324A"/>
    <w:rsid w:val="00013305"/>
    <w:rsid w:val="00015669"/>
    <w:rsid w:val="000156CC"/>
    <w:rsid w:val="0001573C"/>
    <w:rsid w:val="0001634E"/>
    <w:rsid w:val="0001654F"/>
    <w:rsid w:val="000178CB"/>
    <w:rsid w:val="000219A2"/>
    <w:rsid w:val="0002228E"/>
    <w:rsid w:val="00023DB1"/>
    <w:rsid w:val="00023FD3"/>
    <w:rsid w:val="0002464A"/>
    <w:rsid w:val="000248FF"/>
    <w:rsid w:val="00024F85"/>
    <w:rsid w:val="00027C34"/>
    <w:rsid w:val="00030579"/>
    <w:rsid w:val="000311D2"/>
    <w:rsid w:val="000313CA"/>
    <w:rsid w:val="0003162D"/>
    <w:rsid w:val="00031C14"/>
    <w:rsid w:val="000331C1"/>
    <w:rsid w:val="00033B1A"/>
    <w:rsid w:val="00033CA0"/>
    <w:rsid w:val="00033D8F"/>
    <w:rsid w:val="000345E5"/>
    <w:rsid w:val="00034A27"/>
    <w:rsid w:val="0003563C"/>
    <w:rsid w:val="00035CC9"/>
    <w:rsid w:val="0003674B"/>
    <w:rsid w:val="00036A9C"/>
    <w:rsid w:val="00036CCB"/>
    <w:rsid w:val="000371C5"/>
    <w:rsid w:val="000377EB"/>
    <w:rsid w:val="00041AA0"/>
    <w:rsid w:val="00042924"/>
    <w:rsid w:val="00042AA3"/>
    <w:rsid w:val="00042B2A"/>
    <w:rsid w:val="00043198"/>
    <w:rsid w:val="00044C72"/>
    <w:rsid w:val="0004552A"/>
    <w:rsid w:val="0004555A"/>
    <w:rsid w:val="00045ADB"/>
    <w:rsid w:val="00046216"/>
    <w:rsid w:val="00046592"/>
    <w:rsid w:val="0004784F"/>
    <w:rsid w:val="00051866"/>
    <w:rsid w:val="000521CF"/>
    <w:rsid w:val="00053186"/>
    <w:rsid w:val="00053732"/>
    <w:rsid w:val="00053EB7"/>
    <w:rsid w:val="00054707"/>
    <w:rsid w:val="00054B08"/>
    <w:rsid w:val="00054D3A"/>
    <w:rsid w:val="00055B24"/>
    <w:rsid w:val="00055DF7"/>
    <w:rsid w:val="00055E27"/>
    <w:rsid w:val="000566AC"/>
    <w:rsid w:val="000569B4"/>
    <w:rsid w:val="00056A94"/>
    <w:rsid w:val="000575E9"/>
    <w:rsid w:val="000576B2"/>
    <w:rsid w:val="0006061A"/>
    <w:rsid w:val="000610D1"/>
    <w:rsid w:val="00061E61"/>
    <w:rsid w:val="00063880"/>
    <w:rsid w:val="000650DB"/>
    <w:rsid w:val="00066792"/>
    <w:rsid w:val="00066FAA"/>
    <w:rsid w:val="00067286"/>
    <w:rsid w:val="00070054"/>
    <w:rsid w:val="000703A1"/>
    <w:rsid w:val="000706F5"/>
    <w:rsid w:val="00070F66"/>
    <w:rsid w:val="00071793"/>
    <w:rsid w:val="0007211B"/>
    <w:rsid w:val="00073297"/>
    <w:rsid w:val="00074A06"/>
    <w:rsid w:val="00074CFE"/>
    <w:rsid w:val="00075072"/>
    <w:rsid w:val="00075508"/>
    <w:rsid w:val="00075DD2"/>
    <w:rsid w:val="0007643D"/>
    <w:rsid w:val="00076478"/>
    <w:rsid w:val="00077921"/>
    <w:rsid w:val="00077FA9"/>
    <w:rsid w:val="00080AFD"/>
    <w:rsid w:val="00081142"/>
    <w:rsid w:val="00081587"/>
    <w:rsid w:val="00083CD4"/>
    <w:rsid w:val="00083E5A"/>
    <w:rsid w:val="000846C0"/>
    <w:rsid w:val="00084C7E"/>
    <w:rsid w:val="00085158"/>
    <w:rsid w:val="00085624"/>
    <w:rsid w:val="0008598E"/>
    <w:rsid w:val="0008704C"/>
    <w:rsid w:val="00087BAE"/>
    <w:rsid w:val="00087E93"/>
    <w:rsid w:val="00090A2C"/>
    <w:rsid w:val="000912D5"/>
    <w:rsid w:val="000919CC"/>
    <w:rsid w:val="000926C6"/>
    <w:rsid w:val="00093408"/>
    <w:rsid w:val="00093B7E"/>
    <w:rsid w:val="00093D63"/>
    <w:rsid w:val="0009520F"/>
    <w:rsid w:val="00096583"/>
    <w:rsid w:val="00096C84"/>
    <w:rsid w:val="00096D3C"/>
    <w:rsid w:val="000977AF"/>
    <w:rsid w:val="000A03B6"/>
    <w:rsid w:val="000A0D46"/>
    <w:rsid w:val="000A10CA"/>
    <w:rsid w:val="000A136F"/>
    <w:rsid w:val="000A18AD"/>
    <w:rsid w:val="000A1D06"/>
    <w:rsid w:val="000A2DC0"/>
    <w:rsid w:val="000A54E7"/>
    <w:rsid w:val="000A7E9F"/>
    <w:rsid w:val="000B072A"/>
    <w:rsid w:val="000B2334"/>
    <w:rsid w:val="000B2C56"/>
    <w:rsid w:val="000B2DAC"/>
    <w:rsid w:val="000B37A8"/>
    <w:rsid w:val="000B3CD2"/>
    <w:rsid w:val="000B4BDA"/>
    <w:rsid w:val="000B6177"/>
    <w:rsid w:val="000B661E"/>
    <w:rsid w:val="000B7526"/>
    <w:rsid w:val="000C0130"/>
    <w:rsid w:val="000C0666"/>
    <w:rsid w:val="000C14F7"/>
    <w:rsid w:val="000C27B2"/>
    <w:rsid w:val="000C27E4"/>
    <w:rsid w:val="000C2987"/>
    <w:rsid w:val="000C41E7"/>
    <w:rsid w:val="000C451C"/>
    <w:rsid w:val="000C476B"/>
    <w:rsid w:val="000C4F7F"/>
    <w:rsid w:val="000C5789"/>
    <w:rsid w:val="000C60C5"/>
    <w:rsid w:val="000C6F4C"/>
    <w:rsid w:val="000C7035"/>
    <w:rsid w:val="000C7568"/>
    <w:rsid w:val="000C7624"/>
    <w:rsid w:val="000D049A"/>
    <w:rsid w:val="000D12F8"/>
    <w:rsid w:val="000D17DF"/>
    <w:rsid w:val="000D19CB"/>
    <w:rsid w:val="000D28E2"/>
    <w:rsid w:val="000D2E60"/>
    <w:rsid w:val="000D3469"/>
    <w:rsid w:val="000D36DF"/>
    <w:rsid w:val="000D37CD"/>
    <w:rsid w:val="000D3FFA"/>
    <w:rsid w:val="000D54ED"/>
    <w:rsid w:val="000D5EBE"/>
    <w:rsid w:val="000D5F30"/>
    <w:rsid w:val="000D6BDB"/>
    <w:rsid w:val="000D6C69"/>
    <w:rsid w:val="000D7132"/>
    <w:rsid w:val="000D71E1"/>
    <w:rsid w:val="000E0C15"/>
    <w:rsid w:val="000E0E80"/>
    <w:rsid w:val="000E3250"/>
    <w:rsid w:val="000E3E8C"/>
    <w:rsid w:val="000E40C4"/>
    <w:rsid w:val="000E425A"/>
    <w:rsid w:val="000E4FE6"/>
    <w:rsid w:val="000E53F8"/>
    <w:rsid w:val="000E5521"/>
    <w:rsid w:val="000E59A1"/>
    <w:rsid w:val="000E67EE"/>
    <w:rsid w:val="000E721F"/>
    <w:rsid w:val="000E77C1"/>
    <w:rsid w:val="000E7D08"/>
    <w:rsid w:val="000F0193"/>
    <w:rsid w:val="000F0A0F"/>
    <w:rsid w:val="000F14F6"/>
    <w:rsid w:val="000F1642"/>
    <w:rsid w:val="000F1E17"/>
    <w:rsid w:val="000F2C65"/>
    <w:rsid w:val="000F3631"/>
    <w:rsid w:val="000F434F"/>
    <w:rsid w:val="000F6023"/>
    <w:rsid w:val="001004D0"/>
    <w:rsid w:val="00100E36"/>
    <w:rsid w:val="00101060"/>
    <w:rsid w:val="00101606"/>
    <w:rsid w:val="00101F9C"/>
    <w:rsid w:val="001042A0"/>
    <w:rsid w:val="00105A2C"/>
    <w:rsid w:val="0010615E"/>
    <w:rsid w:val="001067CD"/>
    <w:rsid w:val="00106C76"/>
    <w:rsid w:val="001075B9"/>
    <w:rsid w:val="001106D6"/>
    <w:rsid w:val="00110CDB"/>
    <w:rsid w:val="001112C9"/>
    <w:rsid w:val="00111688"/>
    <w:rsid w:val="001122A7"/>
    <w:rsid w:val="00112B4A"/>
    <w:rsid w:val="00112F8B"/>
    <w:rsid w:val="00114837"/>
    <w:rsid w:val="00115828"/>
    <w:rsid w:val="00115BD2"/>
    <w:rsid w:val="00115EB9"/>
    <w:rsid w:val="0011603C"/>
    <w:rsid w:val="0011659E"/>
    <w:rsid w:val="00120C18"/>
    <w:rsid w:val="001216A6"/>
    <w:rsid w:val="001219A6"/>
    <w:rsid w:val="00121EAE"/>
    <w:rsid w:val="0012251F"/>
    <w:rsid w:val="001239CA"/>
    <w:rsid w:val="00124332"/>
    <w:rsid w:val="001253CF"/>
    <w:rsid w:val="001255E3"/>
    <w:rsid w:val="001261DB"/>
    <w:rsid w:val="0012678C"/>
    <w:rsid w:val="00126F26"/>
    <w:rsid w:val="00127605"/>
    <w:rsid w:val="00127EFB"/>
    <w:rsid w:val="00127F92"/>
    <w:rsid w:val="00130DB7"/>
    <w:rsid w:val="00130FB9"/>
    <w:rsid w:val="001314C3"/>
    <w:rsid w:val="00131EC5"/>
    <w:rsid w:val="00132058"/>
    <w:rsid w:val="00132594"/>
    <w:rsid w:val="001333B5"/>
    <w:rsid w:val="00133805"/>
    <w:rsid w:val="00133D5E"/>
    <w:rsid w:val="0013422E"/>
    <w:rsid w:val="001348FD"/>
    <w:rsid w:val="00135AA8"/>
    <w:rsid w:val="001362A4"/>
    <w:rsid w:val="0013632C"/>
    <w:rsid w:val="00136A97"/>
    <w:rsid w:val="001372CA"/>
    <w:rsid w:val="001378DE"/>
    <w:rsid w:val="00137B63"/>
    <w:rsid w:val="0014052B"/>
    <w:rsid w:val="00140F02"/>
    <w:rsid w:val="00141653"/>
    <w:rsid w:val="00141C38"/>
    <w:rsid w:val="00142505"/>
    <w:rsid w:val="0014289F"/>
    <w:rsid w:val="00143E55"/>
    <w:rsid w:val="00144A7D"/>
    <w:rsid w:val="001455A0"/>
    <w:rsid w:val="001465D6"/>
    <w:rsid w:val="00146A76"/>
    <w:rsid w:val="001517CE"/>
    <w:rsid w:val="00151AFA"/>
    <w:rsid w:val="00151C4C"/>
    <w:rsid w:val="00152293"/>
    <w:rsid w:val="0015283E"/>
    <w:rsid w:val="00152DC4"/>
    <w:rsid w:val="0015355C"/>
    <w:rsid w:val="00153DF6"/>
    <w:rsid w:val="00154426"/>
    <w:rsid w:val="0015584E"/>
    <w:rsid w:val="0015590E"/>
    <w:rsid w:val="00155BED"/>
    <w:rsid w:val="001567AE"/>
    <w:rsid w:val="00156BEF"/>
    <w:rsid w:val="00156DAB"/>
    <w:rsid w:val="00157051"/>
    <w:rsid w:val="00157466"/>
    <w:rsid w:val="0016039F"/>
    <w:rsid w:val="0016194D"/>
    <w:rsid w:val="00161E52"/>
    <w:rsid w:val="00162091"/>
    <w:rsid w:val="00162182"/>
    <w:rsid w:val="00162313"/>
    <w:rsid w:val="00162A3C"/>
    <w:rsid w:val="00163E13"/>
    <w:rsid w:val="00163FA4"/>
    <w:rsid w:val="00164729"/>
    <w:rsid w:val="001669A8"/>
    <w:rsid w:val="001676B5"/>
    <w:rsid w:val="001718F9"/>
    <w:rsid w:val="00171D92"/>
    <w:rsid w:val="00172305"/>
    <w:rsid w:val="001726E7"/>
    <w:rsid w:val="00173C60"/>
    <w:rsid w:val="00175829"/>
    <w:rsid w:val="00176071"/>
    <w:rsid w:val="001769C9"/>
    <w:rsid w:val="00177D10"/>
    <w:rsid w:val="001809B5"/>
    <w:rsid w:val="00180AD4"/>
    <w:rsid w:val="001813C5"/>
    <w:rsid w:val="00181BBD"/>
    <w:rsid w:val="00181BFE"/>
    <w:rsid w:val="0018246A"/>
    <w:rsid w:val="001828DC"/>
    <w:rsid w:val="00182D61"/>
    <w:rsid w:val="00183A2E"/>
    <w:rsid w:val="00183C2E"/>
    <w:rsid w:val="00183C64"/>
    <w:rsid w:val="00184426"/>
    <w:rsid w:val="00185896"/>
    <w:rsid w:val="00185A7A"/>
    <w:rsid w:val="00187914"/>
    <w:rsid w:val="0019098E"/>
    <w:rsid w:val="00191D21"/>
    <w:rsid w:val="00191DD4"/>
    <w:rsid w:val="0019250C"/>
    <w:rsid w:val="00193CD0"/>
    <w:rsid w:val="00193EEF"/>
    <w:rsid w:val="001951C1"/>
    <w:rsid w:val="00195D73"/>
    <w:rsid w:val="00195FB8"/>
    <w:rsid w:val="00197636"/>
    <w:rsid w:val="00197941"/>
    <w:rsid w:val="001A1F09"/>
    <w:rsid w:val="001A273D"/>
    <w:rsid w:val="001A2FC8"/>
    <w:rsid w:val="001A386A"/>
    <w:rsid w:val="001A42DD"/>
    <w:rsid w:val="001A5246"/>
    <w:rsid w:val="001A613B"/>
    <w:rsid w:val="001A797F"/>
    <w:rsid w:val="001B0FBF"/>
    <w:rsid w:val="001B1C2E"/>
    <w:rsid w:val="001B239F"/>
    <w:rsid w:val="001B37B9"/>
    <w:rsid w:val="001B3EA7"/>
    <w:rsid w:val="001B4111"/>
    <w:rsid w:val="001B491F"/>
    <w:rsid w:val="001B4AFF"/>
    <w:rsid w:val="001B504D"/>
    <w:rsid w:val="001B5742"/>
    <w:rsid w:val="001B5E89"/>
    <w:rsid w:val="001B7920"/>
    <w:rsid w:val="001B7B7E"/>
    <w:rsid w:val="001C0619"/>
    <w:rsid w:val="001C0685"/>
    <w:rsid w:val="001C0B94"/>
    <w:rsid w:val="001C1448"/>
    <w:rsid w:val="001C1950"/>
    <w:rsid w:val="001C23E6"/>
    <w:rsid w:val="001C3302"/>
    <w:rsid w:val="001C4D5E"/>
    <w:rsid w:val="001C503A"/>
    <w:rsid w:val="001C532B"/>
    <w:rsid w:val="001C542E"/>
    <w:rsid w:val="001C5A12"/>
    <w:rsid w:val="001C6588"/>
    <w:rsid w:val="001C6B2B"/>
    <w:rsid w:val="001C724E"/>
    <w:rsid w:val="001C7505"/>
    <w:rsid w:val="001C75B7"/>
    <w:rsid w:val="001D0B7F"/>
    <w:rsid w:val="001D0C47"/>
    <w:rsid w:val="001D1E53"/>
    <w:rsid w:val="001D3060"/>
    <w:rsid w:val="001D341D"/>
    <w:rsid w:val="001D3E88"/>
    <w:rsid w:val="001D58E1"/>
    <w:rsid w:val="001D5EBB"/>
    <w:rsid w:val="001D65A9"/>
    <w:rsid w:val="001D7084"/>
    <w:rsid w:val="001E0395"/>
    <w:rsid w:val="001E0FA7"/>
    <w:rsid w:val="001E12BF"/>
    <w:rsid w:val="001E2D75"/>
    <w:rsid w:val="001E2F78"/>
    <w:rsid w:val="001E3DD4"/>
    <w:rsid w:val="001E5F8C"/>
    <w:rsid w:val="001E5FD5"/>
    <w:rsid w:val="001E7160"/>
    <w:rsid w:val="001F06CA"/>
    <w:rsid w:val="001F1B1A"/>
    <w:rsid w:val="001F1BE3"/>
    <w:rsid w:val="001F243B"/>
    <w:rsid w:val="001F35FA"/>
    <w:rsid w:val="001F3862"/>
    <w:rsid w:val="001F4B88"/>
    <w:rsid w:val="001F67EE"/>
    <w:rsid w:val="001F6B7D"/>
    <w:rsid w:val="001F70EF"/>
    <w:rsid w:val="001F7129"/>
    <w:rsid w:val="001F7CEA"/>
    <w:rsid w:val="00200376"/>
    <w:rsid w:val="00200619"/>
    <w:rsid w:val="00201203"/>
    <w:rsid w:val="00203F2A"/>
    <w:rsid w:val="0020485D"/>
    <w:rsid w:val="00204EB3"/>
    <w:rsid w:val="00204F78"/>
    <w:rsid w:val="002050EA"/>
    <w:rsid w:val="00205473"/>
    <w:rsid w:val="00205785"/>
    <w:rsid w:val="00205F79"/>
    <w:rsid w:val="00206406"/>
    <w:rsid w:val="00207219"/>
    <w:rsid w:val="00207641"/>
    <w:rsid w:val="002077B8"/>
    <w:rsid w:val="00207A02"/>
    <w:rsid w:val="002116FA"/>
    <w:rsid w:val="00213738"/>
    <w:rsid w:val="002143BE"/>
    <w:rsid w:val="002146E1"/>
    <w:rsid w:val="0021472E"/>
    <w:rsid w:val="00214772"/>
    <w:rsid w:val="00214783"/>
    <w:rsid w:val="00214B01"/>
    <w:rsid w:val="00214F9B"/>
    <w:rsid w:val="002152D1"/>
    <w:rsid w:val="00216051"/>
    <w:rsid w:val="00220816"/>
    <w:rsid w:val="0022180B"/>
    <w:rsid w:val="00221855"/>
    <w:rsid w:val="00221AEE"/>
    <w:rsid w:val="00222299"/>
    <w:rsid w:val="002229FC"/>
    <w:rsid w:val="00223669"/>
    <w:rsid w:val="00223B7E"/>
    <w:rsid w:val="0022403E"/>
    <w:rsid w:val="00224348"/>
    <w:rsid w:val="00226074"/>
    <w:rsid w:val="00226374"/>
    <w:rsid w:val="00226924"/>
    <w:rsid w:val="00226CD2"/>
    <w:rsid w:val="00227B06"/>
    <w:rsid w:val="00230D91"/>
    <w:rsid w:val="002312FF"/>
    <w:rsid w:val="00231891"/>
    <w:rsid w:val="00231C7C"/>
    <w:rsid w:val="00234F04"/>
    <w:rsid w:val="00235832"/>
    <w:rsid w:val="0023609F"/>
    <w:rsid w:val="00237011"/>
    <w:rsid w:val="00237F3E"/>
    <w:rsid w:val="0024042E"/>
    <w:rsid w:val="00241783"/>
    <w:rsid w:val="0024223B"/>
    <w:rsid w:val="00242A08"/>
    <w:rsid w:val="002434E8"/>
    <w:rsid w:val="00243B02"/>
    <w:rsid w:val="00243B42"/>
    <w:rsid w:val="00243B88"/>
    <w:rsid w:val="00244A00"/>
    <w:rsid w:val="00244FF9"/>
    <w:rsid w:val="00245697"/>
    <w:rsid w:val="00245B2C"/>
    <w:rsid w:val="002461DD"/>
    <w:rsid w:val="00250430"/>
    <w:rsid w:val="002505FE"/>
    <w:rsid w:val="00250E4A"/>
    <w:rsid w:val="002511DA"/>
    <w:rsid w:val="00251AD3"/>
    <w:rsid w:val="00251CCE"/>
    <w:rsid w:val="00252ACA"/>
    <w:rsid w:val="00252D9C"/>
    <w:rsid w:val="00253461"/>
    <w:rsid w:val="0025379A"/>
    <w:rsid w:val="002538BF"/>
    <w:rsid w:val="00255A18"/>
    <w:rsid w:val="00256520"/>
    <w:rsid w:val="0025695B"/>
    <w:rsid w:val="002575C7"/>
    <w:rsid w:val="00257C7C"/>
    <w:rsid w:val="00257D85"/>
    <w:rsid w:val="00261300"/>
    <w:rsid w:val="00261847"/>
    <w:rsid w:val="002631D3"/>
    <w:rsid w:val="00263846"/>
    <w:rsid w:val="00264FCB"/>
    <w:rsid w:val="00265A33"/>
    <w:rsid w:val="00265EC9"/>
    <w:rsid w:val="00266FA2"/>
    <w:rsid w:val="002704F6"/>
    <w:rsid w:val="00271592"/>
    <w:rsid w:val="00272203"/>
    <w:rsid w:val="00272D7B"/>
    <w:rsid w:val="00273197"/>
    <w:rsid w:val="0027431D"/>
    <w:rsid w:val="00274DAA"/>
    <w:rsid w:val="00275C47"/>
    <w:rsid w:val="0027628A"/>
    <w:rsid w:val="002767E8"/>
    <w:rsid w:val="00277078"/>
    <w:rsid w:val="0028081A"/>
    <w:rsid w:val="00281B39"/>
    <w:rsid w:val="00281DE8"/>
    <w:rsid w:val="00281F95"/>
    <w:rsid w:val="002822B4"/>
    <w:rsid w:val="002823F2"/>
    <w:rsid w:val="00282810"/>
    <w:rsid w:val="00283910"/>
    <w:rsid w:val="002846E3"/>
    <w:rsid w:val="0028607E"/>
    <w:rsid w:val="002870CC"/>
    <w:rsid w:val="00287DD1"/>
    <w:rsid w:val="00290B08"/>
    <w:rsid w:val="00290F7C"/>
    <w:rsid w:val="00291652"/>
    <w:rsid w:val="00293277"/>
    <w:rsid w:val="00294261"/>
    <w:rsid w:val="00294537"/>
    <w:rsid w:val="00295111"/>
    <w:rsid w:val="002957A1"/>
    <w:rsid w:val="00295C0D"/>
    <w:rsid w:val="00296661"/>
    <w:rsid w:val="00296B12"/>
    <w:rsid w:val="00296D43"/>
    <w:rsid w:val="00297040"/>
    <w:rsid w:val="002A079C"/>
    <w:rsid w:val="002A0E45"/>
    <w:rsid w:val="002A1360"/>
    <w:rsid w:val="002A352C"/>
    <w:rsid w:val="002A3844"/>
    <w:rsid w:val="002A3F69"/>
    <w:rsid w:val="002A57B9"/>
    <w:rsid w:val="002A5883"/>
    <w:rsid w:val="002A5F59"/>
    <w:rsid w:val="002A6E42"/>
    <w:rsid w:val="002A72CD"/>
    <w:rsid w:val="002A7FA0"/>
    <w:rsid w:val="002B1109"/>
    <w:rsid w:val="002B11CA"/>
    <w:rsid w:val="002B1263"/>
    <w:rsid w:val="002B2421"/>
    <w:rsid w:val="002B291D"/>
    <w:rsid w:val="002B2C43"/>
    <w:rsid w:val="002B2ED3"/>
    <w:rsid w:val="002B33E2"/>
    <w:rsid w:val="002B4393"/>
    <w:rsid w:val="002B510C"/>
    <w:rsid w:val="002B6F31"/>
    <w:rsid w:val="002B748F"/>
    <w:rsid w:val="002B7E8C"/>
    <w:rsid w:val="002C092C"/>
    <w:rsid w:val="002C0F0E"/>
    <w:rsid w:val="002C0FB8"/>
    <w:rsid w:val="002C1226"/>
    <w:rsid w:val="002C17DC"/>
    <w:rsid w:val="002C1A42"/>
    <w:rsid w:val="002C30FE"/>
    <w:rsid w:val="002C34D7"/>
    <w:rsid w:val="002C3AA3"/>
    <w:rsid w:val="002C3CE1"/>
    <w:rsid w:val="002C43B4"/>
    <w:rsid w:val="002C4CE5"/>
    <w:rsid w:val="002C4DB3"/>
    <w:rsid w:val="002C4FBF"/>
    <w:rsid w:val="002C5303"/>
    <w:rsid w:val="002C60AE"/>
    <w:rsid w:val="002C6D18"/>
    <w:rsid w:val="002C6E85"/>
    <w:rsid w:val="002C7690"/>
    <w:rsid w:val="002D0022"/>
    <w:rsid w:val="002D114F"/>
    <w:rsid w:val="002D20AE"/>
    <w:rsid w:val="002D2BBB"/>
    <w:rsid w:val="002D2D3B"/>
    <w:rsid w:val="002D37D8"/>
    <w:rsid w:val="002D3F2B"/>
    <w:rsid w:val="002D4582"/>
    <w:rsid w:val="002D55A2"/>
    <w:rsid w:val="002D5E03"/>
    <w:rsid w:val="002D5F1D"/>
    <w:rsid w:val="002D606C"/>
    <w:rsid w:val="002D6344"/>
    <w:rsid w:val="002D7288"/>
    <w:rsid w:val="002D7696"/>
    <w:rsid w:val="002D7B08"/>
    <w:rsid w:val="002D7E77"/>
    <w:rsid w:val="002E00EC"/>
    <w:rsid w:val="002E01BF"/>
    <w:rsid w:val="002E0B70"/>
    <w:rsid w:val="002E0DF8"/>
    <w:rsid w:val="002E18C9"/>
    <w:rsid w:val="002E1AAC"/>
    <w:rsid w:val="002E1B18"/>
    <w:rsid w:val="002E33DC"/>
    <w:rsid w:val="002E38DE"/>
    <w:rsid w:val="002E44C7"/>
    <w:rsid w:val="002E47EA"/>
    <w:rsid w:val="002E4D7C"/>
    <w:rsid w:val="002E57C1"/>
    <w:rsid w:val="002E6376"/>
    <w:rsid w:val="002E6666"/>
    <w:rsid w:val="002E67D8"/>
    <w:rsid w:val="002E6BF3"/>
    <w:rsid w:val="002F03A7"/>
    <w:rsid w:val="002F03EE"/>
    <w:rsid w:val="002F065E"/>
    <w:rsid w:val="002F1155"/>
    <w:rsid w:val="002F1C7A"/>
    <w:rsid w:val="002F2345"/>
    <w:rsid w:val="002F2CA8"/>
    <w:rsid w:val="002F3BC5"/>
    <w:rsid w:val="002F4195"/>
    <w:rsid w:val="002F4B8F"/>
    <w:rsid w:val="002F55AD"/>
    <w:rsid w:val="002F5D8A"/>
    <w:rsid w:val="002F7758"/>
    <w:rsid w:val="002F7A04"/>
    <w:rsid w:val="002F7AF3"/>
    <w:rsid w:val="003012B1"/>
    <w:rsid w:val="0030281C"/>
    <w:rsid w:val="0030358B"/>
    <w:rsid w:val="00303D45"/>
    <w:rsid w:val="00303EF8"/>
    <w:rsid w:val="00304C25"/>
    <w:rsid w:val="00304E3B"/>
    <w:rsid w:val="00304F3E"/>
    <w:rsid w:val="00306311"/>
    <w:rsid w:val="00306DB2"/>
    <w:rsid w:val="00307282"/>
    <w:rsid w:val="003074E5"/>
    <w:rsid w:val="003079A0"/>
    <w:rsid w:val="0031052D"/>
    <w:rsid w:val="0031116E"/>
    <w:rsid w:val="00311441"/>
    <w:rsid w:val="003135E4"/>
    <w:rsid w:val="00314842"/>
    <w:rsid w:val="00314C57"/>
    <w:rsid w:val="00314C74"/>
    <w:rsid w:val="00315275"/>
    <w:rsid w:val="00316760"/>
    <w:rsid w:val="003168B8"/>
    <w:rsid w:val="00316BAE"/>
    <w:rsid w:val="00317FCF"/>
    <w:rsid w:val="00320168"/>
    <w:rsid w:val="00321030"/>
    <w:rsid w:val="003216A2"/>
    <w:rsid w:val="00321987"/>
    <w:rsid w:val="00322773"/>
    <w:rsid w:val="00323BF2"/>
    <w:rsid w:val="00326757"/>
    <w:rsid w:val="003267E9"/>
    <w:rsid w:val="00327F6D"/>
    <w:rsid w:val="0033109E"/>
    <w:rsid w:val="00331362"/>
    <w:rsid w:val="00331C49"/>
    <w:rsid w:val="00332A91"/>
    <w:rsid w:val="00333269"/>
    <w:rsid w:val="0033410F"/>
    <w:rsid w:val="00335464"/>
    <w:rsid w:val="003354EE"/>
    <w:rsid w:val="00335B7E"/>
    <w:rsid w:val="00337FF1"/>
    <w:rsid w:val="00340509"/>
    <w:rsid w:val="00340AAF"/>
    <w:rsid w:val="003414CC"/>
    <w:rsid w:val="00341712"/>
    <w:rsid w:val="0034241E"/>
    <w:rsid w:val="00342661"/>
    <w:rsid w:val="00342E26"/>
    <w:rsid w:val="0034351C"/>
    <w:rsid w:val="00343574"/>
    <w:rsid w:val="00344918"/>
    <w:rsid w:val="00345132"/>
    <w:rsid w:val="00345943"/>
    <w:rsid w:val="00345DD2"/>
    <w:rsid w:val="00345FB5"/>
    <w:rsid w:val="003461B2"/>
    <w:rsid w:val="00346E15"/>
    <w:rsid w:val="00347797"/>
    <w:rsid w:val="00347A58"/>
    <w:rsid w:val="00350D0F"/>
    <w:rsid w:val="00352372"/>
    <w:rsid w:val="003536C6"/>
    <w:rsid w:val="00354629"/>
    <w:rsid w:val="00355188"/>
    <w:rsid w:val="00355A7D"/>
    <w:rsid w:val="00355DA2"/>
    <w:rsid w:val="00356313"/>
    <w:rsid w:val="00356ADA"/>
    <w:rsid w:val="00357E76"/>
    <w:rsid w:val="0036029F"/>
    <w:rsid w:val="00360D67"/>
    <w:rsid w:val="00360EB3"/>
    <w:rsid w:val="00360FEE"/>
    <w:rsid w:val="0036182E"/>
    <w:rsid w:val="00361EBE"/>
    <w:rsid w:val="003621F0"/>
    <w:rsid w:val="003630B7"/>
    <w:rsid w:val="003636D1"/>
    <w:rsid w:val="00363BD9"/>
    <w:rsid w:val="00363CB4"/>
    <w:rsid w:val="00363E8C"/>
    <w:rsid w:val="003644AE"/>
    <w:rsid w:val="0036519D"/>
    <w:rsid w:val="00365937"/>
    <w:rsid w:val="003678FB"/>
    <w:rsid w:val="003706F5"/>
    <w:rsid w:val="00372045"/>
    <w:rsid w:val="00372657"/>
    <w:rsid w:val="00372C6B"/>
    <w:rsid w:val="00373608"/>
    <w:rsid w:val="003745EE"/>
    <w:rsid w:val="00374685"/>
    <w:rsid w:val="00374CD7"/>
    <w:rsid w:val="00374F2E"/>
    <w:rsid w:val="0037519C"/>
    <w:rsid w:val="003759DA"/>
    <w:rsid w:val="00375DAF"/>
    <w:rsid w:val="003814D6"/>
    <w:rsid w:val="0038197E"/>
    <w:rsid w:val="00381CCF"/>
    <w:rsid w:val="00381F42"/>
    <w:rsid w:val="00383235"/>
    <w:rsid w:val="003834BD"/>
    <w:rsid w:val="00384DD0"/>
    <w:rsid w:val="00385032"/>
    <w:rsid w:val="0038530A"/>
    <w:rsid w:val="00385938"/>
    <w:rsid w:val="00386573"/>
    <w:rsid w:val="00386A58"/>
    <w:rsid w:val="00387B8F"/>
    <w:rsid w:val="00390551"/>
    <w:rsid w:val="003907D1"/>
    <w:rsid w:val="00390B3D"/>
    <w:rsid w:val="00392A31"/>
    <w:rsid w:val="00392DFC"/>
    <w:rsid w:val="00392F29"/>
    <w:rsid w:val="00393711"/>
    <w:rsid w:val="00393E1D"/>
    <w:rsid w:val="00393F7A"/>
    <w:rsid w:val="003947EA"/>
    <w:rsid w:val="00394840"/>
    <w:rsid w:val="00394E58"/>
    <w:rsid w:val="00396B9D"/>
    <w:rsid w:val="00397FE2"/>
    <w:rsid w:val="003A01D8"/>
    <w:rsid w:val="003A0C15"/>
    <w:rsid w:val="003A16AA"/>
    <w:rsid w:val="003A1FC1"/>
    <w:rsid w:val="003A2097"/>
    <w:rsid w:val="003A2378"/>
    <w:rsid w:val="003A2C5A"/>
    <w:rsid w:val="003A320F"/>
    <w:rsid w:val="003A42FB"/>
    <w:rsid w:val="003A5205"/>
    <w:rsid w:val="003A62BB"/>
    <w:rsid w:val="003A7425"/>
    <w:rsid w:val="003A7683"/>
    <w:rsid w:val="003B0612"/>
    <w:rsid w:val="003B080F"/>
    <w:rsid w:val="003B0AA0"/>
    <w:rsid w:val="003B1005"/>
    <w:rsid w:val="003B10FF"/>
    <w:rsid w:val="003B13AE"/>
    <w:rsid w:val="003B1BD0"/>
    <w:rsid w:val="003B21B5"/>
    <w:rsid w:val="003B29A1"/>
    <w:rsid w:val="003B2E3F"/>
    <w:rsid w:val="003B2F74"/>
    <w:rsid w:val="003B4ACD"/>
    <w:rsid w:val="003B4E32"/>
    <w:rsid w:val="003B4E64"/>
    <w:rsid w:val="003B7EFB"/>
    <w:rsid w:val="003C0243"/>
    <w:rsid w:val="003C1759"/>
    <w:rsid w:val="003C243B"/>
    <w:rsid w:val="003C32AC"/>
    <w:rsid w:val="003C3C83"/>
    <w:rsid w:val="003C447E"/>
    <w:rsid w:val="003C46B1"/>
    <w:rsid w:val="003C4EFB"/>
    <w:rsid w:val="003C5155"/>
    <w:rsid w:val="003C532C"/>
    <w:rsid w:val="003C6FCE"/>
    <w:rsid w:val="003C70D5"/>
    <w:rsid w:val="003C7147"/>
    <w:rsid w:val="003D185C"/>
    <w:rsid w:val="003D38D0"/>
    <w:rsid w:val="003D39AF"/>
    <w:rsid w:val="003D4735"/>
    <w:rsid w:val="003D4C0B"/>
    <w:rsid w:val="003D5157"/>
    <w:rsid w:val="003D5B58"/>
    <w:rsid w:val="003D656F"/>
    <w:rsid w:val="003D7425"/>
    <w:rsid w:val="003D7A0F"/>
    <w:rsid w:val="003E0B1C"/>
    <w:rsid w:val="003E1A16"/>
    <w:rsid w:val="003E23F1"/>
    <w:rsid w:val="003E2510"/>
    <w:rsid w:val="003E37AD"/>
    <w:rsid w:val="003E3EFC"/>
    <w:rsid w:val="003E408B"/>
    <w:rsid w:val="003E4642"/>
    <w:rsid w:val="003E5CB8"/>
    <w:rsid w:val="003E5D25"/>
    <w:rsid w:val="003E68C0"/>
    <w:rsid w:val="003E6A8E"/>
    <w:rsid w:val="003E78C5"/>
    <w:rsid w:val="003F36E2"/>
    <w:rsid w:val="003F3BF1"/>
    <w:rsid w:val="003F4222"/>
    <w:rsid w:val="003F4C95"/>
    <w:rsid w:val="003F6265"/>
    <w:rsid w:val="003F6EF5"/>
    <w:rsid w:val="003F76A5"/>
    <w:rsid w:val="0040212D"/>
    <w:rsid w:val="00402B0A"/>
    <w:rsid w:val="004038EF"/>
    <w:rsid w:val="00403BC4"/>
    <w:rsid w:val="0040411B"/>
    <w:rsid w:val="00404D12"/>
    <w:rsid w:val="00404D9D"/>
    <w:rsid w:val="00404DDF"/>
    <w:rsid w:val="00405A14"/>
    <w:rsid w:val="00405B2D"/>
    <w:rsid w:val="00405C1C"/>
    <w:rsid w:val="0040680F"/>
    <w:rsid w:val="00406FC8"/>
    <w:rsid w:val="0040706C"/>
    <w:rsid w:val="00410659"/>
    <w:rsid w:val="004106D2"/>
    <w:rsid w:val="00410BD7"/>
    <w:rsid w:val="00411258"/>
    <w:rsid w:val="0041174F"/>
    <w:rsid w:val="00411931"/>
    <w:rsid w:val="00411CE2"/>
    <w:rsid w:val="00412564"/>
    <w:rsid w:val="004129AC"/>
    <w:rsid w:val="00413063"/>
    <w:rsid w:val="00414B18"/>
    <w:rsid w:val="004150F8"/>
    <w:rsid w:val="004159BA"/>
    <w:rsid w:val="00415B41"/>
    <w:rsid w:val="004163E5"/>
    <w:rsid w:val="00416AF0"/>
    <w:rsid w:val="00416B5A"/>
    <w:rsid w:val="00417E14"/>
    <w:rsid w:val="00420908"/>
    <w:rsid w:val="00421A61"/>
    <w:rsid w:val="004225D1"/>
    <w:rsid w:val="00422819"/>
    <w:rsid w:val="00422FD6"/>
    <w:rsid w:val="00423087"/>
    <w:rsid w:val="00423393"/>
    <w:rsid w:val="00423598"/>
    <w:rsid w:val="00423CC3"/>
    <w:rsid w:val="00423D57"/>
    <w:rsid w:val="00424B43"/>
    <w:rsid w:val="00424CC7"/>
    <w:rsid w:val="00425D3D"/>
    <w:rsid w:val="004264BA"/>
    <w:rsid w:val="00427236"/>
    <w:rsid w:val="0042769F"/>
    <w:rsid w:val="0042788F"/>
    <w:rsid w:val="0043001C"/>
    <w:rsid w:val="004303A0"/>
    <w:rsid w:val="004312B9"/>
    <w:rsid w:val="00431BB0"/>
    <w:rsid w:val="00431DB8"/>
    <w:rsid w:val="00432008"/>
    <w:rsid w:val="00432992"/>
    <w:rsid w:val="0043305F"/>
    <w:rsid w:val="004335FE"/>
    <w:rsid w:val="00433708"/>
    <w:rsid w:val="00433710"/>
    <w:rsid w:val="004347B1"/>
    <w:rsid w:val="00434B82"/>
    <w:rsid w:val="00436419"/>
    <w:rsid w:val="0043739F"/>
    <w:rsid w:val="0043744B"/>
    <w:rsid w:val="0043759C"/>
    <w:rsid w:val="00440401"/>
    <w:rsid w:val="004405DC"/>
    <w:rsid w:val="00440C18"/>
    <w:rsid w:val="00440D5F"/>
    <w:rsid w:val="004412FE"/>
    <w:rsid w:val="004414AE"/>
    <w:rsid w:val="004419C2"/>
    <w:rsid w:val="00441C82"/>
    <w:rsid w:val="00442198"/>
    <w:rsid w:val="00444457"/>
    <w:rsid w:val="00445484"/>
    <w:rsid w:val="00445654"/>
    <w:rsid w:val="00445828"/>
    <w:rsid w:val="00445A38"/>
    <w:rsid w:val="004466CD"/>
    <w:rsid w:val="00447793"/>
    <w:rsid w:val="004502E5"/>
    <w:rsid w:val="00450DD8"/>
    <w:rsid w:val="00452FF2"/>
    <w:rsid w:val="004530BD"/>
    <w:rsid w:val="00453BD1"/>
    <w:rsid w:val="0045494E"/>
    <w:rsid w:val="004550D8"/>
    <w:rsid w:val="004556DB"/>
    <w:rsid w:val="004558FC"/>
    <w:rsid w:val="004560FF"/>
    <w:rsid w:val="004576C8"/>
    <w:rsid w:val="00457B6D"/>
    <w:rsid w:val="00460727"/>
    <w:rsid w:val="00460CAC"/>
    <w:rsid w:val="00461DBF"/>
    <w:rsid w:val="00462CD7"/>
    <w:rsid w:val="0046593A"/>
    <w:rsid w:val="00465E45"/>
    <w:rsid w:val="00466B5C"/>
    <w:rsid w:val="00466F5B"/>
    <w:rsid w:val="00467E05"/>
    <w:rsid w:val="00470657"/>
    <w:rsid w:val="004730E5"/>
    <w:rsid w:val="00473A8F"/>
    <w:rsid w:val="00473AFA"/>
    <w:rsid w:val="00473C7D"/>
    <w:rsid w:val="00473D9C"/>
    <w:rsid w:val="004743B2"/>
    <w:rsid w:val="004748E6"/>
    <w:rsid w:val="0047520F"/>
    <w:rsid w:val="0047724E"/>
    <w:rsid w:val="00477844"/>
    <w:rsid w:val="00477C8B"/>
    <w:rsid w:val="004807FD"/>
    <w:rsid w:val="004817C6"/>
    <w:rsid w:val="00481E7A"/>
    <w:rsid w:val="00482190"/>
    <w:rsid w:val="00482207"/>
    <w:rsid w:val="0048225B"/>
    <w:rsid w:val="00482575"/>
    <w:rsid w:val="00483BF1"/>
    <w:rsid w:val="00483C78"/>
    <w:rsid w:val="00484581"/>
    <w:rsid w:val="00485A5C"/>
    <w:rsid w:val="004860EB"/>
    <w:rsid w:val="004866CE"/>
    <w:rsid w:val="00490263"/>
    <w:rsid w:val="004902C5"/>
    <w:rsid w:val="00490A7E"/>
    <w:rsid w:val="004931EC"/>
    <w:rsid w:val="004944FC"/>
    <w:rsid w:val="00495A50"/>
    <w:rsid w:val="0049668C"/>
    <w:rsid w:val="004971EA"/>
    <w:rsid w:val="004A04C1"/>
    <w:rsid w:val="004A1693"/>
    <w:rsid w:val="004A2779"/>
    <w:rsid w:val="004A2927"/>
    <w:rsid w:val="004A293F"/>
    <w:rsid w:val="004A3238"/>
    <w:rsid w:val="004A3432"/>
    <w:rsid w:val="004A5728"/>
    <w:rsid w:val="004A5CFC"/>
    <w:rsid w:val="004A6166"/>
    <w:rsid w:val="004A6E32"/>
    <w:rsid w:val="004A72F0"/>
    <w:rsid w:val="004B004D"/>
    <w:rsid w:val="004B021F"/>
    <w:rsid w:val="004B06AF"/>
    <w:rsid w:val="004B09D7"/>
    <w:rsid w:val="004B3076"/>
    <w:rsid w:val="004B37FD"/>
    <w:rsid w:val="004B3A2C"/>
    <w:rsid w:val="004B4326"/>
    <w:rsid w:val="004B59F4"/>
    <w:rsid w:val="004B66BD"/>
    <w:rsid w:val="004B7D8F"/>
    <w:rsid w:val="004C05B3"/>
    <w:rsid w:val="004C103C"/>
    <w:rsid w:val="004C1BB8"/>
    <w:rsid w:val="004C213A"/>
    <w:rsid w:val="004C32BD"/>
    <w:rsid w:val="004C3ADD"/>
    <w:rsid w:val="004C41D1"/>
    <w:rsid w:val="004C5238"/>
    <w:rsid w:val="004C5BFB"/>
    <w:rsid w:val="004C6241"/>
    <w:rsid w:val="004C6655"/>
    <w:rsid w:val="004C70D7"/>
    <w:rsid w:val="004C757C"/>
    <w:rsid w:val="004C7E57"/>
    <w:rsid w:val="004D1D4F"/>
    <w:rsid w:val="004D2C4A"/>
    <w:rsid w:val="004D3667"/>
    <w:rsid w:val="004D3913"/>
    <w:rsid w:val="004D4477"/>
    <w:rsid w:val="004D50DB"/>
    <w:rsid w:val="004D5247"/>
    <w:rsid w:val="004D552C"/>
    <w:rsid w:val="004D5E94"/>
    <w:rsid w:val="004D6EC4"/>
    <w:rsid w:val="004D6FB1"/>
    <w:rsid w:val="004D7034"/>
    <w:rsid w:val="004E1209"/>
    <w:rsid w:val="004E1577"/>
    <w:rsid w:val="004E2ADE"/>
    <w:rsid w:val="004E2F84"/>
    <w:rsid w:val="004E3D54"/>
    <w:rsid w:val="004E4312"/>
    <w:rsid w:val="004E4C1E"/>
    <w:rsid w:val="004E4D79"/>
    <w:rsid w:val="004E4ECD"/>
    <w:rsid w:val="004E5484"/>
    <w:rsid w:val="004E747A"/>
    <w:rsid w:val="004E7A19"/>
    <w:rsid w:val="004F04EB"/>
    <w:rsid w:val="004F0DAD"/>
    <w:rsid w:val="004F1031"/>
    <w:rsid w:val="004F1B61"/>
    <w:rsid w:val="004F1F0E"/>
    <w:rsid w:val="004F393C"/>
    <w:rsid w:val="004F3DA1"/>
    <w:rsid w:val="004F4924"/>
    <w:rsid w:val="004F4FA0"/>
    <w:rsid w:val="004F53C5"/>
    <w:rsid w:val="004F57B8"/>
    <w:rsid w:val="004F6148"/>
    <w:rsid w:val="004F61EF"/>
    <w:rsid w:val="004F620A"/>
    <w:rsid w:val="004F6324"/>
    <w:rsid w:val="004F683A"/>
    <w:rsid w:val="004F6A02"/>
    <w:rsid w:val="004F6C4E"/>
    <w:rsid w:val="004F78E4"/>
    <w:rsid w:val="00501696"/>
    <w:rsid w:val="00501987"/>
    <w:rsid w:val="00501AFF"/>
    <w:rsid w:val="00502193"/>
    <w:rsid w:val="00503518"/>
    <w:rsid w:val="005057B5"/>
    <w:rsid w:val="00506264"/>
    <w:rsid w:val="005075EF"/>
    <w:rsid w:val="00507B81"/>
    <w:rsid w:val="00507BD7"/>
    <w:rsid w:val="00507E8E"/>
    <w:rsid w:val="005104D0"/>
    <w:rsid w:val="005120E1"/>
    <w:rsid w:val="00512102"/>
    <w:rsid w:val="0051285F"/>
    <w:rsid w:val="00512C21"/>
    <w:rsid w:val="0051300F"/>
    <w:rsid w:val="005131EC"/>
    <w:rsid w:val="005134BD"/>
    <w:rsid w:val="00513CD8"/>
    <w:rsid w:val="00514737"/>
    <w:rsid w:val="00514E87"/>
    <w:rsid w:val="00516544"/>
    <w:rsid w:val="005166FC"/>
    <w:rsid w:val="00516C94"/>
    <w:rsid w:val="00521041"/>
    <w:rsid w:val="00521C36"/>
    <w:rsid w:val="00522731"/>
    <w:rsid w:val="00524701"/>
    <w:rsid w:val="005249D8"/>
    <w:rsid w:val="00524D42"/>
    <w:rsid w:val="0052503A"/>
    <w:rsid w:val="00525E8B"/>
    <w:rsid w:val="005261B0"/>
    <w:rsid w:val="00527B3E"/>
    <w:rsid w:val="00530CE2"/>
    <w:rsid w:val="00530E27"/>
    <w:rsid w:val="00531D37"/>
    <w:rsid w:val="0053201B"/>
    <w:rsid w:val="0053254E"/>
    <w:rsid w:val="00532874"/>
    <w:rsid w:val="005332EE"/>
    <w:rsid w:val="00533620"/>
    <w:rsid w:val="005343F8"/>
    <w:rsid w:val="005351B3"/>
    <w:rsid w:val="00535666"/>
    <w:rsid w:val="00536144"/>
    <w:rsid w:val="00536BC9"/>
    <w:rsid w:val="005402BA"/>
    <w:rsid w:val="005402C8"/>
    <w:rsid w:val="005408B6"/>
    <w:rsid w:val="005412E0"/>
    <w:rsid w:val="005415E3"/>
    <w:rsid w:val="0054264E"/>
    <w:rsid w:val="00543809"/>
    <w:rsid w:val="00543A28"/>
    <w:rsid w:val="00543A6B"/>
    <w:rsid w:val="00545A8D"/>
    <w:rsid w:val="005462AF"/>
    <w:rsid w:val="00546395"/>
    <w:rsid w:val="00547268"/>
    <w:rsid w:val="005500EB"/>
    <w:rsid w:val="00552DAD"/>
    <w:rsid w:val="005532A3"/>
    <w:rsid w:val="00553717"/>
    <w:rsid w:val="00553A3F"/>
    <w:rsid w:val="00554C96"/>
    <w:rsid w:val="00555267"/>
    <w:rsid w:val="00555FBA"/>
    <w:rsid w:val="005565C5"/>
    <w:rsid w:val="005574B0"/>
    <w:rsid w:val="00560A3A"/>
    <w:rsid w:val="0056118B"/>
    <w:rsid w:val="0056135C"/>
    <w:rsid w:val="0056145A"/>
    <w:rsid w:val="00562999"/>
    <w:rsid w:val="0056516D"/>
    <w:rsid w:val="00565282"/>
    <w:rsid w:val="0056778A"/>
    <w:rsid w:val="005679C1"/>
    <w:rsid w:val="00570105"/>
    <w:rsid w:val="0057033F"/>
    <w:rsid w:val="00570565"/>
    <w:rsid w:val="00571340"/>
    <w:rsid w:val="0057206E"/>
    <w:rsid w:val="005728CC"/>
    <w:rsid w:val="005737D7"/>
    <w:rsid w:val="00573F36"/>
    <w:rsid w:val="0057435B"/>
    <w:rsid w:val="0057515C"/>
    <w:rsid w:val="005753FE"/>
    <w:rsid w:val="00575A56"/>
    <w:rsid w:val="00575DB1"/>
    <w:rsid w:val="00576296"/>
    <w:rsid w:val="00576BAA"/>
    <w:rsid w:val="00576F98"/>
    <w:rsid w:val="00577261"/>
    <w:rsid w:val="005777AF"/>
    <w:rsid w:val="005807B4"/>
    <w:rsid w:val="005819A1"/>
    <w:rsid w:val="005824FA"/>
    <w:rsid w:val="00582BC8"/>
    <w:rsid w:val="00582CD4"/>
    <w:rsid w:val="00582E2B"/>
    <w:rsid w:val="005834C5"/>
    <w:rsid w:val="00584E91"/>
    <w:rsid w:val="005852CE"/>
    <w:rsid w:val="00586DBD"/>
    <w:rsid w:val="00591006"/>
    <w:rsid w:val="00591282"/>
    <w:rsid w:val="005914E6"/>
    <w:rsid w:val="0059197D"/>
    <w:rsid w:val="00592AC9"/>
    <w:rsid w:val="00593B3F"/>
    <w:rsid w:val="005941E8"/>
    <w:rsid w:val="00594E92"/>
    <w:rsid w:val="00595200"/>
    <w:rsid w:val="00595DA3"/>
    <w:rsid w:val="00596E29"/>
    <w:rsid w:val="005974E6"/>
    <w:rsid w:val="00597AFB"/>
    <w:rsid w:val="00597EEA"/>
    <w:rsid w:val="00597FFB"/>
    <w:rsid w:val="005A0F8B"/>
    <w:rsid w:val="005A1A68"/>
    <w:rsid w:val="005A21FA"/>
    <w:rsid w:val="005A3548"/>
    <w:rsid w:val="005A40DB"/>
    <w:rsid w:val="005A45AE"/>
    <w:rsid w:val="005A6435"/>
    <w:rsid w:val="005A69CF"/>
    <w:rsid w:val="005A69E7"/>
    <w:rsid w:val="005A7002"/>
    <w:rsid w:val="005A7B91"/>
    <w:rsid w:val="005A7CE0"/>
    <w:rsid w:val="005B0D79"/>
    <w:rsid w:val="005B1E35"/>
    <w:rsid w:val="005B1F13"/>
    <w:rsid w:val="005B201D"/>
    <w:rsid w:val="005B2636"/>
    <w:rsid w:val="005B33F5"/>
    <w:rsid w:val="005B36D3"/>
    <w:rsid w:val="005B3F69"/>
    <w:rsid w:val="005B46CE"/>
    <w:rsid w:val="005B5376"/>
    <w:rsid w:val="005B5517"/>
    <w:rsid w:val="005B6591"/>
    <w:rsid w:val="005C0308"/>
    <w:rsid w:val="005C08C6"/>
    <w:rsid w:val="005C2501"/>
    <w:rsid w:val="005C3F74"/>
    <w:rsid w:val="005C4661"/>
    <w:rsid w:val="005C4D1E"/>
    <w:rsid w:val="005C4DC0"/>
    <w:rsid w:val="005C5155"/>
    <w:rsid w:val="005C5515"/>
    <w:rsid w:val="005C5966"/>
    <w:rsid w:val="005C693D"/>
    <w:rsid w:val="005C7AB6"/>
    <w:rsid w:val="005C7BD1"/>
    <w:rsid w:val="005C7C23"/>
    <w:rsid w:val="005D0E23"/>
    <w:rsid w:val="005D1BFF"/>
    <w:rsid w:val="005D2E7B"/>
    <w:rsid w:val="005D3137"/>
    <w:rsid w:val="005D3FFA"/>
    <w:rsid w:val="005D4CCC"/>
    <w:rsid w:val="005D5856"/>
    <w:rsid w:val="005D5B82"/>
    <w:rsid w:val="005D6887"/>
    <w:rsid w:val="005D7144"/>
    <w:rsid w:val="005D75B7"/>
    <w:rsid w:val="005D7B5F"/>
    <w:rsid w:val="005E0679"/>
    <w:rsid w:val="005E07CA"/>
    <w:rsid w:val="005E0DB8"/>
    <w:rsid w:val="005E18FF"/>
    <w:rsid w:val="005E1B11"/>
    <w:rsid w:val="005E22F6"/>
    <w:rsid w:val="005E2335"/>
    <w:rsid w:val="005E4F0F"/>
    <w:rsid w:val="005F003C"/>
    <w:rsid w:val="005F0EFA"/>
    <w:rsid w:val="005F1009"/>
    <w:rsid w:val="005F1C02"/>
    <w:rsid w:val="005F1C45"/>
    <w:rsid w:val="005F24C4"/>
    <w:rsid w:val="005F2537"/>
    <w:rsid w:val="005F2616"/>
    <w:rsid w:val="005F2730"/>
    <w:rsid w:val="005F3176"/>
    <w:rsid w:val="005F3419"/>
    <w:rsid w:val="005F38B1"/>
    <w:rsid w:val="005F422F"/>
    <w:rsid w:val="005F622B"/>
    <w:rsid w:val="005F6D03"/>
    <w:rsid w:val="006007E7"/>
    <w:rsid w:val="006013F6"/>
    <w:rsid w:val="00602127"/>
    <w:rsid w:val="00602710"/>
    <w:rsid w:val="00602826"/>
    <w:rsid w:val="006043F9"/>
    <w:rsid w:val="00604A98"/>
    <w:rsid w:val="00604E48"/>
    <w:rsid w:val="00605C65"/>
    <w:rsid w:val="006061AE"/>
    <w:rsid w:val="006067EC"/>
    <w:rsid w:val="00606F6E"/>
    <w:rsid w:val="00607393"/>
    <w:rsid w:val="006102C5"/>
    <w:rsid w:val="0061037C"/>
    <w:rsid w:val="00610BC4"/>
    <w:rsid w:val="00611371"/>
    <w:rsid w:val="0061265C"/>
    <w:rsid w:val="00612881"/>
    <w:rsid w:val="0061470B"/>
    <w:rsid w:val="00614879"/>
    <w:rsid w:val="006166AF"/>
    <w:rsid w:val="00616AB6"/>
    <w:rsid w:val="0061792B"/>
    <w:rsid w:val="00617DDE"/>
    <w:rsid w:val="00617F87"/>
    <w:rsid w:val="00620CC4"/>
    <w:rsid w:val="00621536"/>
    <w:rsid w:val="006218B4"/>
    <w:rsid w:val="00623940"/>
    <w:rsid w:val="00623E9E"/>
    <w:rsid w:val="0062593C"/>
    <w:rsid w:val="00626B29"/>
    <w:rsid w:val="006300C9"/>
    <w:rsid w:val="00630299"/>
    <w:rsid w:val="00631F4D"/>
    <w:rsid w:val="00632683"/>
    <w:rsid w:val="0063323D"/>
    <w:rsid w:val="00634BB9"/>
    <w:rsid w:val="00635FCE"/>
    <w:rsid w:val="00636944"/>
    <w:rsid w:val="00636AA5"/>
    <w:rsid w:val="00637950"/>
    <w:rsid w:val="00637E11"/>
    <w:rsid w:val="0064000C"/>
    <w:rsid w:val="0064048D"/>
    <w:rsid w:val="00640B77"/>
    <w:rsid w:val="006421DA"/>
    <w:rsid w:val="00642452"/>
    <w:rsid w:val="00642EB8"/>
    <w:rsid w:val="0064364D"/>
    <w:rsid w:val="006437A2"/>
    <w:rsid w:val="006437A5"/>
    <w:rsid w:val="00643CEB"/>
    <w:rsid w:val="0064465C"/>
    <w:rsid w:val="00645CE5"/>
    <w:rsid w:val="00645F23"/>
    <w:rsid w:val="0064632B"/>
    <w:rsid w:val="00651CC5"/>
    <w:rsid w:val="00655FEF"/>
    <w:rsid w:val="006571C6"/>
    <w:rsid w:val="006575A0"/>
    <w:rsid w:val="00657C99"/>
    <w:rsid w:val="0066022C"/>
    <w:rsid w:val="00660F1B"/>
    <w:rsid w:val="00661C57"/>
    <w:rsid w:val="00664C26"/>
    <w:rsid w:val="0066536B"/>
    <w:rsid w:val="006656E5"/>
    <w:rsid w:val="006666C7"/>
    <w:rsid w:val="0066691B"/>
    <w:rsid w:val="00667C59"/>
    <w:rsid w:val="00670757"/>
    <w:rsid w:val="00670898"/>
    <w:rsid w:val="00670907"/>
    <w:rsid w:val="006709B1"/>
    <w:rsid w:val="00671A4B"/>
    <w:rsid w:val="006722F7"/>
    <w:rsid w:val="006732E7"/>
    <w:rsid w:val="0067352D"/>
    <w:rsid w:val="0067445F"/>
    <w:rsid w:val="00674CC6"/>
    <w:rsid w:val="006755CB"/>
    <w:rsid w:val="0067609B"/>
    <w:rsid w:val="006761DF"/>
    <w:rsid w:val="006762BE"/>
    <w:rsid w:val="0068017E"/>
    <w:rsid w:val="00680C1B"/>
    <w:rsid w:val="00680DD9"/>
    <w:rsid w:val="00681608"/>
    <w:rsid w:val="00682178"/>
    <w:rsid w:val="00682758"/>
    <w:rsid w:val="00682B8F"/>
    <w:rsid w:val="00683E83"/>
    <w:rsid w:val="0068454A"/>
    <w:rsid w:val="0068578F"/>
    <w:rsid w:val="00685A4B"/>
    <w:rsid w:val="00685AAA"/>
    <w:rsid w:val="00685B36"/>
    <w:rsid w:val="006863E3"/>
    <w:rsid w:val="006867A7"/>
    <w:rsid w:val="00690B9F"/>
    <w:rsid w:val="00690C40"/>
    <w:rsid w:val="006910C1"/>
    <w:rsid w:val="00692A89"/>
    <w:rsid w:val="00694771"/>
    <w:rsid w:val="00694B9B"/>
    <w:rsid w:val="00695574"/>
    <w:rsid w:val="00695B39"/>
    <w:rsid w:val="00696314"/>
    <w:rsid w:val="006969D1"/>
    <w:rsid w:val="00697142"/>
    <w:rsid w:val="00697300"/>
    <w:rsid w:val="00697B77"/>
    <w:rsid w:val="006A0469"/>
    <w:rsid w:val="006A05DF"/>
    <w:rsid w:val="006A371A"/>
    <w:rsid w:val="006A3897"/>
    <w:rsid w:val="006A3D8D"/>
    <w:rsid w:val="006A5185"/>
    <w:rsid w:val="006A5255"/>
    <w:rsid w:val="006A5259"/>
    <w:rsid w:val="006A5938"/>
    <w:rsid w:val="006A5F09"/>
    <w:rsid w:val="006A723E"/>
    <w:rsid w:val="006A7499"/>
    <w:rsid w:val="006B1D4A"/>
    <w:rsid w:val="006B212F"/>
    <w:rsid w:val="006B3153"/>
    <w:rsid w:val="006B45C7"/>
    <w:rsid w:val="006B45D6"/>
    <w:rsid w:val="006B499D"/>
    <w:rsid w:val="006B4F9E"/>
    <w:rsid w:val="006B51E1"/>
    <w:rsid w:val="006B5218"/>
    <w:rsid w:val="006B5725"/>
    <w:rsid w:val="006B5F06"/>
    <w:rsid w:val="006B6F50"/>
    <w:rsid w:val="006B7097"/>
    <w:rsid w:val="006B70A0"/>
    <w:rsid w:val="006B72E9"/>
    <w:rsid w:val="006C0154"/>
    <w:rsid w:val="006C045F"/>
    <w:rsid w:val="006C1045"/>
    <w:rsid w:val="006C21A5"/>
    <w:rsid w:val="006C28CD"/>
    <w:rsid w:val="006C38E6"/>
    <w:rsid w:val="006C448A"/>
    <w:rsid w:val="006C488B"/>
    <w:rsid w:val="006C4B86"/>
    <w:rsid w:val="006C4BB6"/>
    <w:rsid w:val="006C530F"/>
    <w:rsid w:val="006C58D9"/>
    <w:rsid w:val="006C5955"/>
    <w:rsid w:val="006C5AB7"/>
    <w:rsid w:val="006C612A"/>
    <w:rsid w:val="006C6F21"/>
    <w:rsid w:val="006C7211"/>
    <w:rsid w:val="006C7EDB"/>
    <w:rsid w:val="006D1536"/>
    <w:rsid w:val="006D1B43"/>
    <w:rsid w:val="006D1FCF"/>
    <w:rsid w:val="006D2039"/>
    <w:rsid w:val="006D236C"/>
    <w:rsid w:val="006D2A4C"/>
    <w:rsid w:val="006D2BA4"/>
    <w:rsid w:val="006D2F54"/>
    <w:rsid w:val="006D435E"/>
    <w:rsid w:val="006D4F0D"/>
    <w:rsid w:val="006D52ED"/>
    <w:rsid w:val="006D576D"/>
    <w:rsid w:val="006D6ACD"/>
    <w:rsid w:val="006D6CF3"/>
    <w:rsid w:val="006D7071"/>
    <w:rsid w:val="006D7FCA"/>
    <w:rsid w:val="006E06AC"/>
    <w:rsid w:val="006E1811"/>
    <w:rsid w:val="006E1FB5"/>
    <w:rsid w:val="006E232B"/>
    <w:rsid w:val="006E2A21"/>
    <w:rsid w:val="006E3CAE"/>
    <w:rsid w:val="006E4259"/>
    <w:rsid w:val="006E47AB"/>
    <w:rsid w:val="006E56BE"/>
    <w:rsid w:val="006E634A"/>
    <w:rsid w:val="006E75CB"/>
    <w:rsid w:val="006F0452"/>
    <w:rsid w:val="006F1268"/>
    <w:rsid w:val="006F283F"/>
    <w:rsid w:val="006F2F08"/>
    <w:rsid w:val="006F3860"/>
    <w:rsid w:val="006F5459"/>
    <w:rsid w:val="006F5A6F"/>
    <w:rsid w:val="006F6011"/>
    <w:rsid w:val="006F63F2"/>
    <w:rsid w:val="006F653F"/>
    <w:rsid w:val="006F6545"/>
    <w:rsid w:val="006F72DF"/>
    <w:rsid w:val="006F7A28"/>
    <w:rsid w:val="00702A5B"/>
    <w:rsid w:val="007034F3"/>
    <w:rsid w:val="00704477"/>
    <w:rsid w:val="00704D58"/>
    <w:rsid w:val="00704DDD"/>
    <w:rsid w:val="007051B4"/>
    <w:rsid w:val="007056C9"/>
    <w:rsid w:val="00705EA3"/>
    <w:rsid w:val="007065B4"/>
    <w:rsid w:val="00707D9E"/>
    <w:rsid w:val="00710195"/>
    <w:rsid w:val="00712E49"/>
    <w:rsid w:val="00713DB3"/>
    <w:rsid w:val="00714DF4"/>
    <w:rsid w:val="00715AE5"/>
    <w:rsid w:val="00716478"/>
    <w:rsid w:val="00716FE2"/>
    <w:rsid w:val="0071710F"/>
    <w:rsid w:val="0071746E"/>
    <w:rsid w:val="007175BD"/>
    <w:rsid w:val="007177CF"/>
    <w:rsid w:val="00717CBA"/>
    <w:rsid w:val="00720084"/>
    <w:rsid w:val="00720C95"/>
    <w:rsid w:val="00720FCD"/>
    <w:rsid w:val="007224A9"/>
    <w:rsid w:val="00722D95"/>
    <w:rsid w:val="00723726"/>
    <w:rsid w:val="00724B11"/>
    <w:rsid w:val="00724CFB"/>
    <w:rsid w:val="0072566F"/>
    <w:rsid w:val="007302A3"/>
    <w:rsid w:val="0073109F"/>
    <w:rsid w:val="00731B1C"/>
    <w:rsid w:val="007348A1"/>
    <w:rsid w:val="00737AF7"/>
    <w:rsid w:val="00737CB9"/>
    <w:rsid w:val="007400F7"/>
    <w:rsid w:val="00740F73"/>
    <w:rsid w:val="00740FAD"/>
    <w:rsid w:val="00741199"/>
    <w:rsid w:val="007417C9"/>
    <w:rsid w:val="00742F7D"/>
    <w:rsid w:val="00743B0D"/>
    <w:rsid w:val="00743E42"/>
    <w:rsid w:val="0074557A"/>
    <w:rsid w:val="00745B6B"/>
    <w:rsid w:val="00745C62"/>
    <w:rsid w:val="00745D5E"/>
    <w:rsid w:val="00746B3A"/>
    <w:rsid w:val="00746E9B"/>
    <w:rsid w:val="0074776A"/>
    <w:rsid w:val="00747B3B"/>
    <w:rsid w:val="00750B34"/>
    <w:rsid w:val="00751793"/>
    <w:rsid w:val="007526D2"/>
    <w:rsid w:val="007527B2"/>
    <w:rsid w:val="00753F27"/>
    <w:rsid w:val="007559E5"/>
    <w:rsid w:val="007567D7"/>
    <w:rsid w:val="00756BDA"/>
    <w:rsid w:val="00757DD3"/>
    <w:rsid w:val="00760739"/>
    <w:rsid w:val="00761F4E"/>
    <w:rsid w:val="00762014"/>
    <w:rsid w:val="007625DA"/>
    <w:rsid w:val="00762827"/>
    <w:rsid w:val="00762C3B"/>
    <w:rsid w:val="00762DA4"/>
    <w:rsid w:val="007631F9"/>
    <w:rsid w:val="00763DE6"/>
    <w:rsid w:val="0076406D"/>
    <w:rsid w:val="0076411E"/>
    <w:rsid w:val="00764C27"/>
    <w:rsid w:val="007654BB"/>
    <w:rsid w:val="00765D52"/>
    <w:rsid w:val="00766444"/>
    <w:rsid w:val="0076725D"/>
    <w:rsid w:val="007674AD"/>
    <w:rsid w:val="007703EC"/>
    <w:rsid w:val="00771F8A"/>
    <w:rsid w:val="00771FA7"/>
    <w:rsid w:val="00772CC0"/>
    <w:rsid w:val="0077416A"/>
    <w:rsid w:val="00774370"/>
    <w:rsid w:val="007745B9"/>
    <w:rsid w:val="007746CD"/>
    <w:rsid w:val="007754DE"/>
    <w:rsid w:val="00775664"/>
    <w:rsid w:val="007764AC"/>
    <w:rsid w:val="007770E9"/>
    <w:rsid w:val="007777DF"/>
    <w:rsid w:val="00777A25"/>
    <w:rsid w:val="00777A82"/>
    <w:rsid w:val="00780471"/>
    <w:rsid w:val="00780BFE"/>
    <w:rsid w:val="00780FDD"/>
    <w:rsid w:val="00781486"/>
    <w:rsid w:val="00781C58"/>
    <w:rsid w:val="00784656"/>
    <w:rsid w:val="00784B18"/>
    <w:rsid w:val="00786CB5"/>
    <w:rsid w:val="0079026D"/>
    <w:rsid w:val="0079064E"/>
    <w:rsid w:val="00792504"/>
    <w:rsid w:val="007926FC"/>
    <w:rsid w:val="007929A6"/>
    <w:rsid w:val="00792BF0"/>
    <w:rsid w:val="00793C51"/>
    <w:rsid w:val="0079539A"/>
    <w:rsid w:val="00795ED7"/>
    <w:rsid w:val="00796472"/>
    <w:rsid w:val="00796E06"/>
    <w:rsid w:val="0079742E"/>
    <w:rsid w:val="00797E97"/>
    <w:rsid w:val="007A0548"/>
    <w:rsid w:val="007A0872"/>
    <w:rsid w:val="007A1351"/>
    <w:rsid w:val="007A16D6"/>
    <w:rsid w:val="007A1C8A"/>
    <w:rsid w:val="007A2873"/>
    <w:rsid w:val="007A3DA8"/>
    <w:rsid w:val="007A4952"/>
    <w:rsid w:val="007A4CA0"/>
    <w:rsid w:val="007A4DBA"/>
    <w:rsid w:val="007A56AB"/>
    <w:rsid w:val="007A5BE8"/>
    <w:rsid w:val="007A5C10"/>
    <w:rsid w:val="007A5E43"/>
    <w:rsid w:val="007A6396"/>
    <w:rsid w:val="007A6425"/>
    <w:rsid w:val="007A672A"/>
    <w:rsid w:val="007A7321"/>
    <w:rsid w:val="007A7329"/>
    <w:rsid w:val="007B0174"/>
    <w:rsid w:val="007B07B9"/>
    <w:rsid w:val="007B19F4"/>
    <w:rsid w:val="007B1DBE"/>
    <w:rsid w:val="007B1DD0"/>
    <w:rsid w:val="007B2E52"/>
    <w:rsid w:val="007B33B0"/>
    <w:rsid w:val="007B3E74"/>
    <w:rsid w:val="007B52E9"/>
    <w:rsid w:val="007B62C5"/>
    <w:rsid w:val="007B633F"/>
    <w:rsid w:val="007B664C"/>
    <w:rsid w:val="007B690F"/>
    <w:rsid w:val="007B792A"/>
    <w:rsid w:val="007C27F7"/>
    <w:rsid w:val="007C2D6A"/>
    <w:rsid w:val="007C33C2"/>
    <w:rsid w:val="007C4A42"/>
    <w:rsid w:val="007C5C42"/>
    <w:rsid w:val="007C668C"/>
    <w:rsid w:val="007C75AD"/>
    <w:rsid w:val="007C788E"/>
    <w:rsid w:val="007C7972"/>
    <w:rsid w:val="007C79F1"/>
    <w:rsid w:val="007C7D0E"/>
    <w:rsid w:val="007D08C9"/>
    <w:rsid w:val="007D0A92"/>
    <w:rsid w:val="007D215A"/>
    <w:rsid w:val="007D309C"/>
    <w:rsid w:val="007D4792"/>
    <w:rsid w:val="007D4CDA"/>
    <w:rsid w:val="007D4E8A"/>
    <w:rsid w:val="007D6C3F"/>
    <w:rsid w:val="007D7487"/>
    <w:rsid w:val="007E0975"/>
    <w:rsid w:val="007E17E1"/>
    <w:rsid w:val="007E1F27"/>
    <w:rsid w:val="007E28A1"/>
    <w:rsid w:val="007E357C"/>
    <w:rsid w:val="007E3B28"/>
    <w:rsid w:val="007E46F5"/>
    <w:rsid w:val="007E5080"/>
    <w:rsid w:val="007E5FF3"/>
    <w:rsid w:val="007E685F"/>
    <w:rsid w:val="007E71D6"/>
    <w:rsid w:val="007F0097"/>
    <w:rsid w:val="007F0670"/>
    <w:rsid w:val="007F0FA5"/>
    <w:rsid w:val="007F2283"/>
    <w:rsid w:val="007F2476"/>
    <w:rsid w:val="007F2A4A"/>
    <w:rsid w:val="007F2FD4"/>
    <w:rsid w:val="007F303C"/>
    <w:rsid w:val="007F31B6"/>
    <w:rsid w:val="007F35B1"/>
    <w:rsid w:val="007F646B"/>
    <w:rsid w:val="007F6970"/>
    <w:rsid w:val="007F6BA8"/>
    <w:rsid w:val="007F6D84"/>
    <w:rsid w:val="008011B8"/>
    <w:rsid w:val="008011C0"/>
    <w:rsid w:val="008025B8"/>
    <w:rsid w:val="0080292E"/>
    <w:rsid w:val="008037CB"/>
    <w:rsid w:val="00805724"/>
    <w:rsid w:val="00805DE3"/>
    <w:rsid w:val="00806202"/>
    <w:rsid w:val="00806DBC"/>
    <w:rsid w:val="00807717"/>
    <w:rsid w:val="00807CCF"/>
    <w:rsid w:val="008112CD"/>
    <w:rsid w:val="00811E83"/>
    <w:rsid w:val="008137FF"/>
    <w:rsid w:val="0081401F"/>
    <w:rsid w:val="008155C6"/>
    <w:rsid w:val="00815807"/>
    <w:rsid w:val="00815BB5"/>
    <w:rsid w:val="008168CA"/>
    <w:rsid w:val="008178A5"/>
    <w:rsid w:val="00822FCA"/>
    <w:rsid w:val="0082350E"/>
    <w:rsid w:val="0082363D"/>
    <w:rsid w:val="00823A89"/>
    <w:rsid w:val="0082474D"/>
    <w:rsid w:val="0082479D"/>
    <w:rsid w:val="0082500D"/>
    <w:rsid w:val="00825159"/>
    <w:rsid w:val="008253C4"/>
    <w:rsid w:val="008267ED"/>
    <w:rsid w:val="00826A71"/>
    <w:rsid w:val="008272F9"/>
    <w:rsid w:val="00827596"/>
    <w:rsid w:val="00827DD3"/>
    <w:rsid w:val="008300EA"/>
    <w:rsid w:val="008306C8"/>
    <w:rsid w:val="0083129B"/>
    <w:rsid w:val="00831429"/>
    <w:rsid w:val="00831BEE"/>
    <w:rsid w:val="00831CC7"/>
    <w:rsid w:val="0083204C"/>
    <w:rsid w:val="00832194"/>
    <w:rsid w:val="00832C84"/>
    <w:rsid w:val="008332AE"/>
    <w:rsid w:val="008337F3"/>
    <w:rsid w:val="00833B83"/>
    <w:rsid w:val="008342A3"/>
    <w:rsid w:val="00836566"/>
    <w:rsid w:val="00837CAF"/>
    <w:rsid w:val="0084155D"/>
    <w:rsid w:val="008417E5"/>
    <w:rsid w:val="00841895"/>
    <w:rsid w:val="00841AE3"/>
    <w:rsid w:val="00842685"/>
    <w:rsid w:val="00842DCB"/>
    <w:rsid w:val="00843F5B"/>
    <w:rsid w:val="0084516C"/>
    <w:rsid w:val="00845A0A"/>
    <w:rsid w:val="00847A21"/>
    <w:rsid w:val="00847C39"/>
    <w:rsid w:val="00850656"/>
    <w:rsid w:val="00851532"/>
    <w:rsid w:val="00853C7E"/>
    <w:rsid w:val="008549EF"/>
    <w:rsid w:val="00854AC1"/>
    <w:rsid w:val="0085520A"/>
    <w:rsid w:val="008566B6"/>
    <w:rsid w:val="0085672D"/>
    <w:rsid w:val="00856DA4"/>
    <w:rsid w:val="00857C25"/>
    <w:rsid w:val="008605F4"/>
    <w:rsid w:val="00862A9A"/>
    <w:rsid w:val="00862AE7"/>
    <w:rsid w:val="00863645"/>
    <w:rsid w:val="00864AAD"/>
    <w:rsid w:val="00864BEA"/>
    <w:rsid w:val="0086621B"/>
    <w:rsid w:val="00866C15"/>
    <w:rsid w:val="00867853"/>
    <w:rsid w:val="0086791A"/>
    <w:rsid w:val="00867E84"/>
    <w:rsid w:val="00867EC1"/>
    <w:rsid w:val="008717D8"/>
    <w:rsid w:val="00871DDA"/>
    <w:rsid w:val="00871FFA"/>
    <w:rsid w:val="0087215A"/>
    <w:rsid w:val="008729B4"/>
    <w:rsid w:val="00874FBB"/>
    <w:rsid w:val="008754DA"/>
    <w:rsid w:val="00875843"/>
    <w:rsid w:val="00875B32"/>
    <w:rsid w:val="00875B50"/>
    <w:rsid w:val="00876C54"/>
    <w:rsid w:val="008779C5"/>
    <w:rsid w:val="008779E9"/>
    <w:rsid w:val="00880244"/>
    <w:rsid w:val="00880A56"/>
    <w:rsid w:val="00880D56"/>
    <w:rsid w:val="008810BF"/>
    <w:rsid w:val="008815B8"/>
    <w:rsid w:val="0088239A"/>
    <w:rsid w:val="00882F0E"/>
    <w:rsid w:val="00882F44"/>
    <w:rsid w:val="00884850"/>
    <w:rsid w:val="00884ACE"/>
    <w:rsid w:val="00884B42"/>
    <w:rsid w:val="0088582A"/>
    <w:rsid w:val="00887234"/>
    <w:rsid w:val="008905FB"/>
    <w:rsid w:val="0089070C"/>
    <w:rsid w:val="00890B50"/>
    <w:rsid w:val="00891735"/>
    <w:rsid w:val="0089207E"/>
    <w:rsid w:val="00893722"/>
    <w:rsid w:val="008946BE"/>
    <w:rsid w:val="008952E7"/>
    <w:rsid w:val="00895782"/>
    <w:rsid w:val="00896046"/>
    <w:rsid w:val="00896BEF"/>
    <w:rsid w:val="00896E57"/>
    <w:rsid w:val="00896ECB"/>
    <w:rsid w:val="00897C96"/>
    <w:rsid w:val="00897DF4"/>
    <w:rsid w:val="008A0BA6"/>
    <w:rsid w:val="008A11F1"/>
    <w:rsid w:val="008A1311"/>
    <w:rsid w:val="008A1692"/>
    <w:rsid w:val="008A201D"/>
    <w:rsid w:val="008A2226"/>
    <w:rsid w:val="008A2E6B"/>
    <w:rsid w:val="008A389C"/>
    <w:rsid w:val="008A4193"/>
    <w:rsid w:val="008A62BE"/>
    <w:rsid w:val="008A6488"/>
    <w:rsid w:val="008A6921"/>
    <w:rsid w:val="008A6B88"/>
    <w:rsid w:val="008A75E5"/>
    <w:rsid w:val="008A7D6D"/>
    <w:rsid w:val="008B038C"/>
    <w:rsid w:val="008B041C"/>
    <w:rsid w:val="008B0471"/>
    <w:rsid w:val="008B12F5"/>
    <w:rsid w:val="008B2DC2"/>
    <w:rsid w:val="008B31C5"/>
    <w:rsid w:val="008B331A"/>
    <w:rsid w:val="008B469C"/>
    <w:rsid w:val="008B4BF0"/>
    <w:rsid w:val="008B50C7"/>
    <w:rsid w:val="008B6982"/>
    <w:rsid w:val="008B778F"/>
    <w:rsid w:val="008C0753"/>
    <w:rsid w:val="008C0A34"/>
    <w:rsid w:val="008C29CD"/>
    <w:rsid w:val="008C2BA2"/>
    <w:rsid w:val="008C309F"/>
    <w:rsid w:val="008C3B85"/>
    <w:rsid w:val="008C3E44"/>
    <w:rsid w:val="008C4E07"/>
    <w:rsid w:val="008C5C0E"/>
    <w:rsid w:val="008C5F6A"/>
    <w:rsid w:val="008C69AF"/>
    <w:rsid w:val="008C7437"/>
    <w:rsid w:val="008C74E4"/>
    <w:rsid w:val="008D0746"/>
    <w:rsid w:val="008D07F6"/>
    <w:rsid w:val="008D1447"/>
    <w:rsid w:val="008D1FF5"/>
    <w:rsid w:val="008D2FAF"/>
    <w:rsid w:val="008D436F"/>
    <w:rsid w:val="008D44B3"/>
    <w:rsid w:val="008D4F1B"/>
    <w:rsid w:val="008D4F9D"/>
    <w:rsid w:val="008D56EF"/>
    <w:rsid w:val="008D5D11"/>
    <w:rsid w:val="008D6BF9"/>
    <w:rsid w:val="008E1B0E"/>
    <w:rsid w:val="008E3168"/>
    <w:rsid w:val="008E3CB8"/>
    <w:rsid w:val="008E40C0"/>
    <w:rsid w:val="008E41E8"/>
    <w:rsid w:val="008E4487"/>
    <w:rsid w:val="008E44E8"/>
    <w:rsid w:val="008E4924"/>
    <w:rsid w:val="008E4ED4"/>
    <w:rsid w:val="008E5664"/>
    <w:rsid w:val="008E60F4"/>
    <w:rsid w:val="008E60F9"/>
    <w:rsid w:val="008E6201"/>
    <w:rsid w:val="008E70A1"/>
    <w:rsid w:val="008F01BF"/>
    <w:rsid w:val="008F07EE"/>
    <w:rsid w:val="008F0F7B"/>
    <w:rsid w:val="008F16E8"/>
    <w:rsid w:val="008F1A60"/>
    <w:rsid w:val="008F1B19"/>
    <w:rsid w:val="008F3CDD"/>
    <w:rsid w:val="008F489A"/>
    <w:rsid w:val="008F4AA1"/>
    <w:rsid w:val="008F5586"/>
    <w:rsid w:val="008F586A"/>
    <w:rsid w:val="008F5FD4"/>
    <w:rsid w:val="008F6D8C"/>
    <w:rsid w:val="008F7EA1"/>
    <w:rsid w:val="009005F8"/>
    <w:rsid w:val="00900ABA"/>
    <w:rsid w:val="00901F0A"/>
    <w:rsid w:val="00901FB8"/>
    <w:rsid w:val="00902011"/>
    <w:rsid w:val="00903456"/>
    <w:rsid w:val="00903747"/>
    <w:rsid w:val="00903838"/>
    <w:rsid w:val="00903C7C"/>
    <w:rsid w:val="00903F19"/>
    <w:rsid w:val="00903FBA"/>
    <w:rsid w:val="00905A22"/>
    <w:rsid w:val="00905F52"/>
    <w:rsid w:val="00906ACE"/>
    <w:rsid w:val="00906F6B"/>
    <w:rsid w:val="00906FD0"/>
    <w:rsid w:val="00907992"/>
    <w:rsid w:val="009102E3"/>
    <w:rsid w:val="00910370"/>
    <w:rsid w:val="009126EE"/>
    <w:rsid w:val="009128F9"/>
    <w:rsid w:val="00913416"/>
    <w:rsid w:val="009140A0"/>
    <w:rsid w:val="009142DC"/>
    <w:rsid w:val="00915CF6"/>
    <w:rsid w:val="00916276"/>
    <w:rsid w:val="00916648"/>
    <w:rsid w:val="0091687C"/>
    <w:rsid w:val="00916948"/>
    <w:rsid w:val="00917019"/>
    <w:rsid w:val="00917099"/>
    <w:rsid w:val="0091747B"/>
    <w:rsid w:val="00922009"/>
    <w:rsid w:val="009224CB"/>
    <w:rsid w:val="00922BB0"/>
    <w:rsid w:val="009230FA"/>
    <w:rsid w:val="00923800"/>
    <w:rsid w:val="00923B68"/>
    <w:rsid w:val="00924888"/>
    <w:rsid w:val="0092503A"/>
    <w:rsid w:val="00925C06"/>
    <w:rsid w:val="00926E4A"/>
    <w:rsid w:val="009303D4"/>
    <w:rsid w:val="009311C9"/>
    <w:rsid w:val="009312F8"/>
    <w:rsid w:val="00931ED6"/>
    <w:rsid w:val="009324F2"/>
    <w:rsid w:val="00932CBD"/>
    <w:rsid w:val="0093372D"/>
    <w:rsid w:val="00933D88"/>
    <w:rsid w:val="00934E5E"/>
    <w:rsid w:val="009355D1"/>
    <w:rsid w:val="00935718"/>
    <w:rsid w:val="00935CA1"/>
    <w:rsid w:val="009369A2"/>
    <w:rsid w:val="00937C3E"/>
    <w:rsid w:val="00940321"/>
    <w:rsid w:val="00940F19"/>
    <w:rsid w:val="009412D7"/>
    <w:rsid w:val="00941F7A"/>
    <w:rsid w:val="0094310C"/>
    <w:rsid w:val="00943543"/>
    <w:rsid w:val="009436A7"/>
    <w:rsid w:val="0094384D"/>
    <w:rsid w:val="009442FF"/>
    <w:rsid w:val="0094557D"/>
    <w:rsid w:val="00945846"/>
    <w:rsid w:val="00945B04"/>
    <w:rsid w:val="00946294"/>
    <w:rsid w:val="0094669E"/>
    <w:rsid w:val="00947544"/>
    <w:rsid w:val="00947A9D"/>
    <w:rsid w:val="00950C66"/>
    <w:rsid w:val="00951109"/>
    <w:rsid w:val="0095128E"/>
    <w:rsid w:val="009521D8"/>
    <w:rsid w:val="00952336"/>
    <w:rsid w:val="00952B84"/>
    <w:rsid w:val="00953144"/>
    <w:rsid w:val="00953327"/>
    <w:rsid w:val="00953D34"/>
    <w:rsid w:val="0095419A"/>
    <w:rsid w:val="00954799"/>
    <w:rsid w:val="00956675"/>
    <w:rsid w:val="0095701E"/>
    <w:rsid w:val="00957F6E"/>
    <w:rsid w:val="009611DD"/>
    <w:rsid w:val="00962314"/>
    <w:rsid w:val="0096231C"/>
    <w:rsid w:val="00962BBE"/>
    <w:rsid w:val="0096389C"/>
    <w:rsid w:val="009640D2"/>
    <w:rsid w:val="0096747E"/>
    <w:rsid w:val="00967CEF"/>
    <w:rsid w:val="0097006C"/>
    <w:rsid w:val="00970951"/>
    <w:rsid w:val="009731B6"/>
    <w:rsid w:val="0097388E"/>
    <w:rsid w:val="00973AB4"/>
    <w:rsid w:val="0097467E"/>
    <w:rsid w:val="00975E62"/>
    <w:rsid w:val="009762BD"/>
    <w:rsid w:val="00977061"/>
    <w:rsid w:val="00977097"/>
    <w:rsid w:val="0097723E"/>
    <w:rsid w:val="00977350"/>
    <w:rsid w:val="00977391"/>
    <w:rsid w:val="00977F7E"/>
    <w:rsid w:val="009800E4"/>
    <w:rsid w:val="009829DF"/>
    <w:rsid w:val="00982BBF"/>
    <w:rsid w:val="00982F6D"/>
    <w:rsid w:val="009831AB"/>
    <w:rsid w:val="00983695"/>
    <w:rsid w:val="0098411A"/>
    <w:rsid w:val="0098541A"/>
    <w:rsid w:val="00985474"/>
    <w:rsid w:val="0098601F"/>
    <w:rsid w:val="009878BE"/>
    <w:rsid w:val="00987FC6"/>
    <w:rsid w:val="0099129C"/>
    <w:rsid w:val="00991E20"/>
    <w:rsid w:val="00991FF9"/>
    <w:rsid w:val="009926A7"/>
    <w:rsid w:val="00993114"/>
    <w:rsid w:val="00993884"/>
    <w:rsid w:val="009943C6"/>
    <w:rsid w:val="009946BC"/>
    <w:rsid w:val="0099499C"/>
    <w:rsid w:val="009949F8"/>
    <w:rsid w:val="009964AE"/>
    <w:rsid w:val="00996A0D"/>
    <w:rsid w:val="00996C37"/>
    <w:rsid w:val="00997298"/>
    <w:rsid w:val="009A0839"/>
    <w:rsid w:val="009A084E"/>
    <w:rsid w:val="009A0C3D"/>
    <w:rsid w:val="009A1398"/>
    <w:rsid w:val="009A23AB"/>
    <w:rsid w:val="009A3283"/>
    <w:rsid w:val="009A3C1A"/>
    <w:rsid w:val="009A3C98"/>
    <w:rsid w:val="009A3CE2"/>
    <w:rsid w:val="009A3EA0"/>
    <w:rsid w:val="009A3F44"/>
    <w:rsid w:val="009A3F54"/>
    <w:rsid w:val="009A3F82"/>
    <w:rsid w:val="009A4041"/>
    <w:rsid w:val="009A4925"/>
    <w:rsid w:val="009A4B87"/>
    <w:rsid w:val="009A4F19"/>
    <w:rsid w:val="009A5E09"/>
    <w:rsid w:val="009A66F2"/>
    <w:rsid w:val="009A6E88"/>
    <w:rsid w:val="009A79D1"/>
    <w:rsid w:val="009B065E"/>
    <w:rsid w:val="009B0C95"/>
    <w:rsid w:val="009B10DD"/>
    <w:rsid w:val="009B1642"/>
    <w:rsid w:val="009B21C4"/>
    <w:rsid w:val="009B2A17"/>
    <w:rsid w:val="009B5D9B"/>
    <w:rsid w:val="009B62A8"/>
    <w:rsid w:val="009B69D9"/>
    <w:rsid w:val="009B6D0C"/>
    <w:rsid w:val="009B7156"/>
    <w:rsid w:val="009B72FB"/>
    <w:rsid w:val="009B7531"/>
    <w:rsid w:val="009C09C9"/>
    <w:rsid w:val="009C15FF"/>
    <w:rsid w:val="009C6DB5"/>
    <w:rsid w:val="009D1075"/>
    <w:rsid w:val="009D1198"/>
    <w:rsid w:val="009D1F43"/>
    <w:rsid w:val="009D261C"/>
    <w:rsid w:val="009D373C"/>
    <w:rsid w:val="009D378D"/>
    <w:rsid w:val="009D3A78"/>
    <w:rsid w:val="009D3BD2"/>
    <w:rsid w:val="009D47DE"/>
    <w:rsid w:val="009D517D"/>
    <w:rsid w:val="009D5319"/>
    <w:rsid w:val="009D5720"/>
    <w:rsid w:val="009D60B5"/>
    <w:rsid w:val="009D68A8"/>
    <w:rsid w:val="009D6A98"/>
    <w:rsid w:val="009D7C29"/>
    <w:rsid w:val="009E0210"/>
    <w:rsid w:val="009E0531"/>
    <w:rsid w:val="009E0B4C"/>
    <w:rsid w:val="009E2B27"/>
    <w:rsid w:val="009E34CB"/>
    <w:rsid w:val="009E4A42"/>
    <w:rsid w:val="009E595A"/>
    <w:rsid w:val="009E5E50"/>
    <w:rsid w:val="009E5E97"/>
    <w:rsid w:val="009E69FA"/>
    <w:rsid w:val="009F038D"/>
    <w:rsid w:val="009F03E1"/>
    <w:rsid w:val="009F10CF"/>
    <w:rsid w:val="009F111C"/>
    <w:rsid w:val="009F14C0"/>
    <w:rsid w:val="009F3823"/>
    <w:rsid w:val="009F388B"/>
    <w:rsid w:val="009F3D32"/>
    <w:rsid w:val="009F416E"/>
    <w:rsid w:val="009F4EC3"/>
    <w:rsid w:val="009F5513"/>
    <w:rsid w:val="009F5F6C"/>
    <w:rsid w:val="009F63AE"/>
    <w:rsid w:val="009F662A"/>
    <w:rsid w:val="00A008FD"/>
    <w:rsid w:val="00A01082"/>
    <w:rsid w:val="00A03BBF"/>
    <w:rsid w:val="00A03CBC"/>
    <w:rsid w:val="00A04884"/>
    <w:rsid w:val="00A05D71"/>
    <w:rsid w:val="00A06268"/>
    <w:rsid w:val="00A06E70"/>
    <w:rsid w:val="00A074B9"/>
    <w:rsid w:val="00A07511"/>
    <w:rsid w:val="00A07C15"/>
    <w:rsid w:val="00A07E62"/>
    <w:rsid w:val="00A10818"/>
    <w:rsid w:val="00A11B1B"/>
    <w:rsid w:val="00A12807"/>
    <w:rsid w:val="00A12914"/>
    <w:rsid w:val="00A1489D"/>
    <w:rsid w:val="00A14B8C"/>
    <w:rsid w:val="00A1534A"/>
    <w:rsid w:val="00A161C3"/>
    <w:rsid w:val="00A16B52"/>
    <w:rsid w:val="00A16C17"/>
    <w:rsid w:val="00A176C6"/>
    <w:rsid w:val="00A17F6A"/>
    <w:rsid w:val="00A2071F"/>
    <w:rsid w:val="00A20D53"/>
    <w:rsid w:val="00A21664"/>
    <w:rsid w:val="00A223DB"/>
    <w:rsid w:val="00A22877"/>
    <w:rsid w:val="00A22EA0"/>
    <w:rsid w:val="00A2368F"/>
    <w:rsid w:val="00A23A62"/>
    <w:rsid w:val="00A24154"/>
    <w:rsid w:val="00A26B38"/>
    <w:rsid w:val="00A278CA"/>
    <w:rsid w:val="00A300E4"/>
    <w:rsid w:val="00A30878"/>
    <w:rsid w:val="00A30934"/>
    <w:rsid w:val="00A30ABF"/>
    <w:rsid w:val="00A30D87"/>
    <w:rsid w:val="00A32631"/>
    <w:rsid w:val="00A3273E"/>
    <w:rsid w:val="00A32B09"/>
    <w:rsid w:val="00A335B8"/>
    <w:rsid w:val="00A3395C"/>
    <w:rsid w:val="00A3431F"/>
    <w:rsid w:val="00A34709"/>
    <w:rsid w:val="00A350EC"/>
    <w:rsid w:val="00A355B5"/>
    <w:rsid w:val="00A36226"/>
    <w:rsid w:val="00A369F4"/>
    <w:rsid w:val="00A36C10"/>
    <w:rsid w:val="00A37233"/>
    <w:rsid w:val="00A378A3"/>
    <w:rsid w:val="00A37AF5"/>
    <w:rsid w:val="00A410FD"/>
    <w:rsid w:val="00A4194C"/>
    <w:rsid w:val="00A422AC"/>
    <w:rsid w:val="00A422EA"/>
    <w:rsid w:val="00A43AE6"/>
    <w:rsid w:val="00A44097"/>
    <w:rsid w:val="00A44F7B"/>
    <w:rsid w:val="00A45525"/>
    <w:rsid w:val="00A45622"/>
    <w:rsid w:val="00A456E1"/>
    <w:rsid w:val="00A45E54"/>
    <w:rsid w:val="00A45F4F"/>
    <w:rsid w:val="00A464A0"/>
    <w:rsid w:val="00A46A3E"/>
    <w:rsid w:val="00A46D2C"/>
    <w:rsid w:val="00A47B98"/>
    <w:rsid w:val="00A5065E"/>
    <w:rsid w:val="00A50A62"/>
    <w:rsid w:val="00A5194F"/>
    <w:rsid w:val="00A520BD"/>
    <w:rsid w:val="00A521F6"/>
    <w:rsid w:val="00A52635"/>
    <w:rsid w:val="00A5334D"/>
    <w:rsid w:val="00A549F1"/>
    <w:rsid w:val="00A55668"/>
    <w:rsid w:val="00A55A32"/>
    <w:rsid w:val="00A56527"/>
    <w:rsid w:val="00A567FB"/>
    <w:rsid w:val="00A568C6"/>
    <w:rsid w:val="00A5734D"/>
    <w:rsid w:val="00A57F58"/>
    <w:rsid w:val="00A60344"/>
    <w:rsid w:val="00A60896"/>
    <w:rsid w:val="00A60EB0"/>
    <w:rsid w:val="00A6118D"/>
    <w:rsid w:val="00A61442"/>
    <w:rsid w:val="00A61AC2"/>
    <w:rsid w:val="00A625B8"/>
    <w:rsid w:val="00A63B75"/>
    <w:rsid w:val="00A63F12"/>
    <w:rsid w:val="00A63FC9"/>
    <w:rsid w:val="00A65ED6"/>
    <w:rsid w:val="00A66302"/>
    <w:rsid w:val="00A663D1"/>
    <w:rsid w:val="00A66F36"/>
    <w:rsid w:val="00A70C86"/>
    <w:rsid w:val="00A71DFC"/>
    <w:rsid w:val="00A7322C"/>
    <w:rsid w:val="00A741AB"/>
    <w:rsid w:val="00A754DD"/>
    <w:rsid w:val="00A75FDA"/>
    <w:rsid w:val="00A7667D"/>
    <w:rsid w:val="00A77ECB"/>
    <w:rsid w:val="00A77F35"/>
    <w:rsid w:val="00A80A1A"/>
    <w:rsid w:val="00A813A3"/>
    <w:rsid w:val="00A813AC"/>
    <w:rsid w:val="00A817F6"/>
    <w:rsid w:val="00A81CA5"/>
    <w:rsid w:val="00A81D4E"/>
    <w:rsid w:val="00A82A3A"/>
    <w:rsid w:val="00A82DD9"/>
    <w:rsid w:val="00A82FE4"/>
    <w:rsid w:val="00A84975"/>
    <w:rsid w:val="00A84C29"/>
    <w:rsid w:val="00A85B1F"/>
    <w:rsid w:val="00A86A6A"/>
    <w:rsid w:val="00A87271"/>
    <w:rsid w:val="00A87C0A"/>
    <w:rsid w:val="00A87E30"/>
    <w:rsid w:val="00A87E6E"/>
    <w:rsid w:val="00A905C8"/>
    <w:rsid w:val="00A910E2"/>
    <w:rsid w:val="00A91788"/>
    <w:rsid w:val="00A91FD4"/>
    <w:rsid w:val="00A92C96"/>
    <w:rsid w:val="00A92FB3"/>
    <w:rsid w:val="00A960D7"/>
    <w:rsid w:val="00A97633"/>
    <w:rsid w:val="00A97B83"/>
    <w:rsid w:val="00AA0373"/>
    <w:rsid w:val="00AA09FE"/>
    <w:rsid w:val="00AA0D81"/>
    <w:rsid w:val="00AA0D85"/>
    <w:rsid w:val="00AA2DE8"/>
    <w:rsid w:val="00AA2FCE"/>
    <w:rsid w:val="00AA32D3"/>
    <w:rsid w:val="00AA42ED"/>
    <w:rsid w:val="00AA51F7"/>
    <w:rsid w:val="00AA56BA"/>
    <w:rsid w:val="00AA5B3F"/>
    <w:rsid w:val="00AA63A4"/>
    <w:rsid w:val="00AA6625"/>
    <w:rsid w:val="00AB0623"/>
    <w:rsid w:val="00AB1595"/>
    <w:rsid w:val="00AB29E2"/>
    <w:rsid w:val="00AB3ECB"/>
    <w:rsid w:val="00AB4D62"/>
    <w:rsid w:val="00AB4E0D"/>
    <w:rsid w:val="00AB522D"/>
    <w:rsid w:val="00AB612F"/>
    <w:rsid w:val="00AB68FC"/>
    <w:rsid w:val="00AB690F"/>
    <w:rsid w:val="00AB6C94"/>
    <w:rsid w:val="00AB6F1F"/>
    <w:rsid w:val="00AB7429"/>
    <w:rsid w:val="00AB762F"/>
    <w:rsid w:val="00AB7638"/>
    <w:rsid w:val="00AB766C"/>
    <w:rsid w:val="00AC0289"/>
    <w:rsid w:val="00AC07E6"/>
    <w:rsid w:val="00AC24B9"/>
    <w:rsid w:val="00AC2CBE"/>
    <w:rsid w:val="00AC3CB2"/>
    <w:rsid w:val="00AC422A"/>
    <w:rsid w:val="00AC4C42"/>
    <w:rsid w:val="00AC5D75"/>
    <w:rsid w:val="00AC6355"/>
    <w:rsid w:val="00AC7258"/>
    <w:rsid w:val="00AC7383"/>
    <w:rsid w:val="00AD0698"/>
    <w:rsid w:val="00AD21AD"/>
    <w:rsid w:val="00AD2763"/>
    <w:rsid w:val="00AD27F9"/>
    <w:rsid w:val="00AD29AD"/>
    <w:rsid w:val="00AD3D82"/>
    <w:rsid w:val="00AD46AF"/>
    <w:rsid w:val="00AD530F"/>
    <w:rsid w:val="00AD586E"/>
    <w:rsid w:val="00AD5A3C"/>
    <w:rsid w:val="00AD5A86"/>
    <w:rsid w:val="00AD5B0F"/>
    <w:rsid w:val="00AD75F9"/>
    <w:rsid w:val="00AE00F2"/>
    <w:rsid w:val="00AE1D63"/>
    <w:rsid w:val="00AE2BDC"/>
    <w:rsid w:val="00AE424E"/>
    <w:rsid w:val="00AE428A"/>
    <w:rsid w:val="00AE4C6D"/>
    <w:rsid w:val="00AE5B71"/>
    <w:rsid w:val="00AE6F29"/>
    <w:rsid w:val="00AF0574"/>
    <w:rsid w:val="00AF0F27"/>
    <w:rsid w:val="00AF12FA"/>
    <w:rsid w:val="00AF1601"/>
    <w:rsid w:val="00AF1D9A"/>
    <w:rsid w:val="00AF21D7"/>
    <w:rsid w:val="00AF3165"/>
    <w:rsid w:val="00AF41BD"/>
    <w:rsid w:val="00AF45F8"/>
    <w:rsid w:val="00AF4B19"/>
    <w:rsid w:val="00AF4B3E"/>
    <w:rsid w:val="00AF4B5E"/>
    <w:rsid w:val="00AF4DAD"/>
    <w:rsid w:val="00AF5610"/>
    <w:rsid w:val="00AF5681"/>
    <w:rsid w:val="00AF57DD"/>
    <w:rsid w:val="00AF5829"/>
    <w:rsid w:val="00AF5AB8"/>
    <w:rsid w:val="00AF62CA"/>
    <w:rsid w:val="00AF683A"/>
    <w:rsid w:val="00AF6CAA"/>
    <w:rsid w:val="00AF6CAE"/>
    <w:rsid w:val="00AF6E23"/>
    <w:rsid w:val="00AF7854"/>
    <w:rsid w:val="00B0073F"/>
    <w:rsid w:val="00B00F5D"/>
    <w:rsid w:val="00B011B9"/>
    <w:rsid w:val="00B0157A"/>
    <w:rsid w:val="00B02328"/>
    <w:rsid w:val="00B0311B"/>
    <w:rsid w:val="00B04879"/>
    <w:rsid w:val="00B04E2F"/>
    <w:rsid w:val="00B06710"/>
    <w:rsid w:val="00B068C5"/>
    <w:rsid w:val="00B06D2C"/>
    <w:rsid w:val="00B079DB"/>
    <w:rsid w:val="00B1103C"/>
    <w:rsid w:val="00B11B48"/>
    <w:rsid w:val="00B11FA6"/>
    <w:rsid w:val="00B12849"/>
    <w:rsid w:val="00B13150"/>
    <w:rsid w:val="00B13473"/>
    <w:rsid w:val="00B134DF"/>
    <w:rsid w:val="00B13D6B"/>
    <w:rsid w:val="00B1433F"/>
    <w:rsid w:val="00B14379"/>
    <w:rsid w:val="00B15007"/>
    <w:rsid w:val="00B163F5"/>
    <w:rsid w:val="00B164D1"/>
    <w:rsid w:val="00B178ED"/>
    <w:rsid w:val="00B21D88"/>
    <w:rsid w:val="00B21DC2"/>
    <w:rsid w:val="00B22692"/>
    <w:rsid w:val="00B22CF2"/>
    <w:rsid w:val="00B2443F"/>
    <w:rsid w:val="00B24517"/>
    <w:rsid w:val="00B24750"/>
    <w:rsid w:val="00B2514D"/>
    <w:rsid w:val="00B251F2"/>
    <w:rsid w:val="00B255CB"/>
    <w:rsid w:val="00B25D27"/>
    <w:rsid w:val="00B265F0"/>
    <w:rsid w:val="00B27E71"/>
    <w:rsid w:val="00B30298"/>
    <w:rsid w:val="00B314C0"/>
    <w:rsid w:val="00B32575"/>
    <w:rsid w:val="00B32AE8"/>
    <w:rsid w:val="00B34376"/>
    <w:rsid w:val="00B3546A"/>
    <w:rsid w:val="00B35612"/>
    <w:rsid w:val="00B35BC7"/>
    <w:rsid w:val="00B3677E"/>
    <w:rsid w:val="00B3679B"/>
    <w:rsid w:val="00B36FE1"/>
    <w:rsid w:val="00B3742A"/>
    <w:rsid w:val="00B37572"/>
    <w:rsid w:val="00B40EBB"/>
    <w:rsid w:val="00B41AB8"/>
    <w:rsid w:val="00B42698"/>
    <w:rsid w:val="00B42777"/>
    <w:rsid w:val="00B42959"/>
    <w:rsid w:val="00B42ADD"/>
    <w:rsid w:val="00B42C54"/>
    <w:rsid w:val="00B42E36"/>
    <w:rsid w:val="00B440D1"/>
    <w:rsid w:val="00B45ED7"/>
    <w:rsid w:val="00B4697A"/>
    <w:rsid w:val="00B47822"/>
    <w:rsid w:val="00B47BDB"/>
    <w:rsid w:val="00B5001C"/>
    <w:rsid w:val="00B50280"/>
    <w:rsid w:val="00B5095A"/>
    <w:rsid w:val="00B50CD5"/>
    <w:rsid w:val="00B50E37"/>
    <w:rsid w:val="00B523F9"/>
    <w:rsid w:val="00B528B1"/>
    <w:rsid w:val="00B53443"/>
    <w:rsid w:val="00B5426A"/>
    <w:rsid w:val="00B54536"/>
    <w:rsid w:val="00B55CBB"/>
    <w:rsid w:val="00B570D9"/>
    <w:rsid w:val="00B57B96"/>
    <w:rsid w:val="00B57C81"/>
    <w:rsid w:val="00B601DA"/>
    <w:rsid w:val="00B61145"/>
    <w:rsid w:val="00B61BB7"/>
    <w:rsid w:val="00B62A36"/>
    <w:rsid w:val="00B64751"/>
    <w:rsid w:val="00B64FAF"/>
    <w:rsid w:val="00B65956"/>
    <w:rsid w:val="00B65B0E"/>
    <w:rsid w:val="00B6602C"/>
    <w:rsid w:val="00B6611C"/>
    <w:rsid w:val="00B66BBA"/>
    <w:rsid w:val="00B66DD4"/>
    <w:rsid w:val="00B67927"/>
    <w:rsid w:val="00B67C19"/>
    <w:rsid w:val="00B67EFC"/>
    <w:rsid w:val="00B707BA"/>
    <w:rsid w:val="00B7322D"/>
    <w:rsid w:val="00B74390"/>
    <w:rsid w:val="00B75639"/>
    <w:rsid w:val="00B75B05"/>
    <w:rsid w:val="00B76164"/>
    <w:rsid w:val="00B762A0"/>
    <w:rsid w:val="00B77691"/>
    <w:rsid w:val="00B77885"/>
    <w:rsid w:val="00B77A66"/>
    <w:rsid w:val="00B77DB6"/>
    <w:rsid w:val="00B803D7"/>
    <w:rsid w:val="00B80C50"/>
    <w:rsid w:val="00B80E07"/>
    <w:rsid w:val="00B81AB8"/>
    <w:rsid w:val="00B81E6C"/>
    <w:rsid w:val="00B824EF"/>
    <w:rsid w:val="00B83353"/>
    <w:rsid w:val="00B835DB"/>
    <w:rsid w:val="00B84445"/>
    <w:rsid w:val="00B84769"/>
    <w:rsid w:val="00B84AC6"/>
    <w:rsid w:val="00B86451"/>
    <w:rsid w:val="00B86D30"/>
    <w:rsid w:val="00B87610"/>
    <w:rsid w:val="00B9155E"/>
    <w:rsid w:val="00B9265E"/>
    <w:rsid w:val="00B93292"/>
    <w:rsid w:val="00B93EC1"/>
    <w:rsid w:val="00B944C4"/>
    <w:rsid w:val="00B955C0"/>
    <w:rsid w:val="00B96FE4"/>
    <w:rsid w:val="00B97501"/>
    <w:rsid w:val="00B97F37"/>
    <w:rsid w:val="00BA0B9F"/>
    <w:rsid w:val="00BA1409"/>
    <w:rsid w:val="00BA1FF1"/>
    <w:rsid w:val="00BA2052"/>
    <w:rsid w:val="00BA21D8"/>
    <w:rsid w:val="00BA28DD"/>
    <w:rsid w:val="00BA40A1"/>
    <w:rsid w:val="00BA4E6C"/>
    <w:rsid w:val="00BA4EAD"/>
    <w:rsid w:val="00BA5AD5"/>
    <w:rsid w:val="00BB0A39"/>
    <w:rsid w:val="00BB13C9"/>
    <w:rsid w:val="00BB1F75"/>
    <w:rsid w:val="00BB3275"/>
    <w:rsid w:val="00BB4139"/>
    <w:rsid w:val="00BB443F"/>
    <w:rsid w:val="00BB4B4E"/>
    <w:rsid w:val="00BB4F3A"/>
    <w:rsid w:val="00BB5541"/>
    <w:rsid w:val="00BB5D7F"/>
    <w:rsid w:val="00BB7E4C"/>
    <w:rsid w:val="00BC1593"/>
    <w:rsid w:val="00BC1BF0"/>
    <w:rsid w:val="00BC2603"/>
    <w:rsid w:val="00BC2ADD"/>
    <w:rsid w:val="00BC355B"/>
    <w:rsid w:val="00BC3E81"/>
    <w:rsid w:val="00BC492A"/>
    <w:rsid w:val="00BC4930"/>
    <w:rsid w:val="00BC4FE8"/>
    <w:rsid w:val="00BC54D7"/>
    <w:rsid w:val="00BC5C72"/>
    <w:rsid w:val="00BC5D06"/>
    <w:rsid w:val="00BC5FAE"/>
    <w:rsid w:val="00BC7144"/>
    <w:rsid w:val="00BD03DA"/>
    <w:rsid w:val="00BD141F"/>
    <w:rsid w:val="00BD16D9"/>
    <w:rsid w:val="00BD1906"/>
    <w:rsid w:val="00BD2B33"/>
    <w:rsid w:val="00BD41D0"/>
    <w:rsid w:val="00BD44E6"/>
    <w:rsid w:val="00BD5463"/>
    <w:rsid w:val="00BD583D"/>
    <w:rsid w:val="00BD6229"/>
    <w:rsid w:val="00BE023B"/>
    <w:rsid w:val="00BE02BF"/>
    <w:rsid w:val="00BE0A36"/>
    <w:rsid w:val="00BE15AD"/>
    <w:rsid w:val="00BE178F"/>
    <w:rsid w:val="00BE18C9"/>
    <w:rsid w:val="00BE2AB3"/>
    <w:rsid w:val="00BE4F29"/>
    <w:rsid w:val="00BE7474"/>
    <w:rsid w:val="00BE77CB"/>
    <w:rsid w:val="00BF01CD"/>
    <w:rsid w:val="00BF05E6"/>
    <w:rsid w:val="00BF0FA9"/>
    <w:rsid w:val="00BF2ECA"/>
    <w:rsid w:val="00BF31D0"/>
    <w:rsid w:val="00BF333C"/>
    <w:rsid w:val="00BF3721"/>
    <w:rsid w:val="00BF39B2"/>
    <w:rsid w:val="00BF3DBD"/>
    <w:rsid w:val="00BF5BD6"/>
    <w:rsid w:val="00BF6C23"/>
    <w:rsid w:val="00BF6E9B"/>
    <w:rsid w:val="00BF78BA"/>
    <w:rsid w:val="00C00344"/>
    <w:rsid w:val="00C010B0"/>
    <w:rsid w:val="00C0436C"/>
    <w:rsid w:val="00C07AAB"/>
    <w:rsid w:val="00C1097B"/>
    <w:rsid w:val="00C10A2E"/>
    <w:rsid w:val="00C11C2F"/>
    <w:rsid w:val="00C125F0"/>
    <w:rsid w:val="00C1279D"/>
    <w:rsid w:val="00C12A94"/>
    <w:rsid w:val="00C12DAE"/>
    <w:rsid w:val="00C1410C"/>
    <w:rsid w:val="00C144F4"/>
    <w:rsid w:val="00C150DF"/>
    <w:rsid w:val="00C151B5"/>
    <w:rsid w:val="00C153C5"/>
    <w:rsid w:val="00C16347"/>
    <w:rsid w:val="00C172A5"/>
    <w:rsid w:val="00C1747F"/>
    <w:rsid w:val="00C17E04"/>
    <w:rsid w:val="00C17F51"/>
    <w:rsid w:val="00C2005B"/>
    <w:rsid w:val="00C201AE"/>
    <w:rsid w:val="00C20511"/>
    <w:rsid w:val="00C21489"/>
    <w:rsid w:val="00C222CB"/>
    <w:rsid w:val="00C2356D"/>
    <w:rsid w:val="00C23949"/>
    <w:rsid w:val="00C26D39"/>
    <w:rsid w:val="00C26F6D"/>
    <w:rsid w:val="00C27897"/>
    <w:rsid w:val="00C279AB"/>
    <w:rsid w:val="00C27B2E"/>
    <w:rsid w:val="00C30FFA"/>
    <w:rsid w:val="00C319C8"/>
    <w:rsid w:val="00C31D58"/>
    <w:rsid w:val="00C31E92"/>
    <w:rsid w:val="00C32A16"/>
    <w:rsid w:val="00C35099"/>
    <w:rsid w:val="00C3524C"/>
    <w:rsid w:val="00C35B26"/>
    <w:rsid w:val="00C360F0"/>
    <w:rsid w:val="00C378F0"/>
    <w:rsid w:val="00C402BD"/>
    <w:rsid w:val="00C4044E"/>
    <w:rsid w:val="00C40621"/>
    <w:rsid w:val="00C418B9"/>
    <w:rsid w:val="00C42C6B"/>
    <w:rsid w:val="00C43D3A"/>
    <w:rsid w:val="00C462B6"/>
    <w:rsid w:val="00C467A7"/>
    <w:rsid w:val="00C47113"/>
    <w:rsid w:val="00C47418"/>
    <w:rsid w:val="00C5088B"/>
    <w:rsid w:val="00C50A31"/>
    <w:rsid w:val="00C50C31"/>
    <w:rsid w:val="00C51EC3"/>
    <w:rsid w:val="00C53530"/>
    <w:rsid w:val="00C53610"/>
    <w:rsid w:val="00C5385D"/>
    <w:rsid w:val="00C53876"/>
    <w:rsid w:val="00C54501"/>
    <w:rsid w:val="00C5459B"/>
    <w:rsid w:val="00C55FCA"/>
    <w:rsid w:val="00C568DC"/>
    <w:rsid w:val="00C577B0"/>
    <w:rsid w:val="00C602DC"/>
    <w:rsid w:val="00C61536"/>
    <w:rsid w:val="00C62650"/>
    <w:rsid w:val="00C62FA0"/>
    <w:rsid w:val="00C63EA2"/>
    <w:rsid w:val="00C64A95"/>
    <w:rsid w:val="00C65D02"/>
    <w:rsid w:val="00C65D7B"/>
    <w:rsid w:val="00C664CE"/>
    <w:rsid w:val="00C66519"/>
    <w:rsid w:val="00C704BF"/>
    <w:rsid w:val="00C7120D"/>
    <w:rsid w:val="00C71374"/>
    <w:rsid w:val="00C716C4"/>
    <w:rsid w:val="00C72DC1"/>
    <w:rsid w:val="00C732AB"/>
    <w:rsid w:val="00C73CD6"/>
    <w:rsid w:val="00C75C38"/>
    <w:rsid w:val="00C75D47"/>
    <w:rsid w:val="00C761D6"/>
    <w:rsid w:val="00C76A00"/>
    <w:rsid w:val="00C76AEC"/>
    <w:rsid w:val="00C76E14"/>
    <w:rsid w:val="00C76FDE"/>
    <w:rsid w:val="00C77F27"/>
    <w:rsid w:val="00C809A7"/>
    <w:rsid w:val="00C80B36"/>
    <w:rsid w:val="00C80EBF"/>
    <w:rsid w:val="00C8131C"/>
    <w:rsid w:val="00C81CD6"/>
    <w:rsid w:val="00C8296B"/>
    <w:rsid w:val="00C82DCE"/>
    <w:rsid w:val="00C83458"/>
    <w:rsid w:val="00C83609"/>
    <w:rsid w:val="00C8518D"/>
    <w:rsid w:val="00C85468"/>
    <w:rsid w:val="00C85AB5"/>
    <w:rsid w:val="00C85D1F"/>
    <w:rsid w:val="00C87B23"/>
    <w:rsid w:val="00C90D2A"/>
    <w:rsid w:val="00C91360"/>
    <w:rsid w:val="00C91F42"/>
    <w:rsid w:val="00C92025"/>
    <w:rsid w:val="00C92459"/>
    <w:rsid w:val="00C92D56"/>
    <w:rsid w:val="00C93D56"/>
    <w:rsid w:val="00C93FB1"/>
    <w:rsid w:val="00C948A7"/>
    <w:rsid w:val="00C950A6"/>
    <w:rsid w:val="00C957DE"/>
    <w:rsid w:val="00C97C38"/>
    <w:rsid w:val="00C97EA6"/>
    <w:rsid w:val="00CA0310"/>
    <w:rsid w:val="00CA12C9"/>
    <w:rsid w:val="00CA13A1"/>
    <w:rsid w:val="00CA2C74"/>
    <w:rsid w:val="00CA2CD5"/>
    <w:rsid w:val="00CA2E34"/>
    <w:rsid w:val="00CA3981"/>
    <w:rsid w:val="00CA4C06"/>
    <w:rsid w:val="00CA6EB7"/>
    <w:rsid w:val="00CA718D"/>
    <w:rsid w:val="00CB0DBA"/>
    <w:rsid w:val="00CB1001"/>
    <w:rsid w:val="00CB2066"/>
    <w:rsid w:val="00CB2A83"/>
    <w:rsid w:val="00CB3FBE"/>
    <w:rsid w:val="00CB4C22"/>
    <w:rsid w:val="00CB5517"/>
    <w:rsid w:val="00CB6B5C"/>
    <w:rsid w:val="00CB6C16"/>
    <w:rsid w:val="00CB7056"/>
    <w:rsid w:val="00CB7C8B"/>
    <w:rsid w:val="00CC073C"/>
    <w:rsid w:val="00CC0848"/>
    <w:rsid w:val="00CC0861"/>
    <w:rsid w:val="00CC0BEA"/>
    <w:rsid w:val="00CC0D1D"/>
    <w:rsid w:val="00CC0F82"/>
    <w:rsid w:val="00CC228C"/>
    <w:rsid w:val="00CC3312"/>
    <w:rsid w:val="00CC3F26"/>
    <w:rsid w:val="00CC51DD"/>
    <w:rsid w:val="00CC540C"/>
    <w:rsid w:val="00CC54F5"/>
    <w:rsid w:val="00CC679F"/>
    <w:rsid w:val="00CC6F25"/>
    <w:rsid w:val="00CC7400"/>
    <w:rsid w:val="00CC799E"/>
    <w:rsid w:val="00CD0F14"/>
    <w:rsid w:val="00CD3FDA"/>
    <w:rsid w:val="00CD4191"/>
    <w:rsid w:val="00CD4CB4"/>
    <w:rsid w:val="00CD6251"/>
    <w:rsid w:val="00CD686F"/>
    <w:rsid w:val="00CD6B43"/>
    <w:rsid w:val="00CD7F3D"/>
    <w:rsid w:val="00CE02B8"/>
    <w:rsid w:val="00CE19A4"/>
    <w:rsid w:val="00CE2680"/>
    <w:rsid w:val="00CE2899"/>
    <w:rsid w:val="00CE37C4"/>
    <w:rsid w:val="00CE476A"/>
    <w:rsid w:val="00CE5792"/>
    <w:rsid w:val="00CE595E"/>
    <w:rsid w:val="00CE5D28"/>
    <w:rsid w:val="00CE6957"/>
    <w:rsid w:val="00CE7F1E"/>
    <w:rsid w:val="00CF121B"/>
    <w:rsid w:val="00CF2855"/>
    <w:rsid w:val="00CF2FBB"/>
    <w:rsid w:val="00CF38DE"/>
    <w:rsid w:val="00CF3A5E"/>
    <w:rsid w:val="00CF40C9"/>
    <w:rsid w:val="00CF5DEE"/>
    <w:rsid w:val="00CF6B49"/>
    <w:rsid w:val="00CF7E25"/>
    <w:rsid w:val="00D00DE2"/>
    <w:rsid w:val="00D0103B"/>
    <w:rsid w:val="00D010DF"/>
    <w:rsid w:val="00D01AD4"/>
    <w:rsid w:val="00D021C5"/>
    <w:rsid w:val="00D0282C"/>
    <w:rsid w:val="00D02EEF"/>
    <w:rsid w:val="00D04ABE"/>
    <w:rsid w:val="00D04B13"/>
    <w:rsid w:val="00D04D2B"/>
    <w:rsid w:val="00D073FC"/>
    <w:rsid w:val="00D1119D"/>
    <w:rsid w:val="00D11497"/>
    <w:rsid w:val="00D11A36"/>
    <w:rsid w:val="00D11B47"/>
    <w:rsid w:val="00D1201A"/>
    <w:rsid w:val="00D123F8"/>
    <w:rsid w:val="00D14A3C"/>
    <w:rsid w:val="00D169CA"/>
    <w:rsid w:val="00D16DA3"/>
    <w:rsid w:val="00D21203"/>
    <w:rsid w:val="00D21436"/>
    <w:rsid w:val="00D21BCB"/>
    <w:rsid w:val="00D23395"/>
    <w:rsid w:val="00D24A21"/>
    <w:rsid w:val="00D24A28"/>
    <w:rsid w:val="00D24E55"/>
    <w:rsid w:val="00D251C0"/>
    <w:rsid w:val="00D25D51"/>
    <w:rsid w:val="00D3253C"/>
    <w:rsid w:val="00D32704"/>
    <w:rsid w:val="00D3332B"/>
    <w:rsid w:val="00D340A1"/>
    <w:rsid w:val="00D349AE"/>
    <w:rsid w:val="00D35B79"/>
    <w:rsid w:val="00D37579"/>
    <w:rsid w:val="00D37722"/>
    <w:rsid w:val="00D402B2"/>
    <w:rsid w:val="00D4031B"/>
    <w:rsid w:val="00D407EA"/>
    <w:rsid w:val="00D40BF6"/>
    <w:rsid w:val="00D40E6A"/>
    <w:rsid w:val="00D41BA7"/>
    <w:rsid w:val="00D41E9E"/>
    <w:rsid w:val="00D440DF"/>
    <w:rsid w:val="00D4498A"/>
    <w:rsid w:val="00D454B2"/>
    <w:rsid w:val="00D46EB4"/>
    <w:rsid w:val="00D47041"/>
    <w:rsid w:val="00D470CB"/>
    <w:rsid w:val="00D47961"/>
    <w:rsid w:val="00D50707"/>
    <w:rsid w:val="00D507B6"/>
    <w:rsid w:val="00D50B8E"/>
    <w:rsid w:val="00D521A2"/>
    <w:rsid w:val="00D522C0"/>
    <w:rsid w:val="00D52577"/>
    <w:rsid w:val="00D526CA"/>
    <w:rsid w:val="00D52FE0"/>
    <w:rsid w:val="00D551BD"/>
    <w:rsid w:val="00D552F4"/>
    <w:rsid w:val="00D55411"/>
    <w:rsid w:val="00D55D16"/>
    <w:rsid w:val="00D56278"/>
    <w:rsid w:val="00D56366"/>
    <w:rsid w:val="00D5636D"/>
    <w:rsid w:val="00D56747"/>
    <w:rsid w:val="00D569D0"/>
    <w:rsid w:val="00D574CF"/>
    <w:rsid w:val="00D60068"/>
    <w:rsid w:val="00D603A6"/>
    <w:rsid w:val="00D6042E"/>
    <w:rsid w:val="00D6086D"/>
    <w:rsid w:val="00D60FCE"/>
    <w:rsid w:val="00D621CF"/>
    <w:rsid w:val="00D63E2F"/>
    <w:rsid w:val="00D646CA"/>
    <w:rsid w:val="00D64B81"/>
    <w:rsid w:val="00D65A73"/>
    <w:rsid w:val="00D65FD6"/>
    <w:rsid w:val="00D665E5"/>
    <w:rsid w:val="00D66AF8"/>
    <w:rsid w:val="00D66D1C"/>
    <w:rsid w:val="00D71074"/>
    <w:rsid w:val="00D71104"/>
    <w:rsid w:val="00D71450"/>
    <w:rsid w:val="00D736F5"/>
    <w:rsid w:val="00D7432A"/>
    <w:rsid w:val="00D75157"/>
    <w:rsid w:val="00D76302"/>
    <w:rsid w:val="00D76F49"/>
    <w:rsid w:val="00D7735C"/>
    <w:rsid w:val="00D7744D"/>
    <w:rsid w:val="00D774E0"/>
    <w:rsid w:val="00D77B10"/>
    <w:rsid w:val="00D800D8"/>
    <w:rsid w:val="00D80847"/>
    <w:rsid w:val="00D81451"/>
    <w:rsid w:val="00D814BA"/>
    <w:rsid w:val="00D82837"/>
    <w:rsid w:val="00D83686"/>
    <w:rsid w:val="00D84FAC"/>
    <w:rsid w:val="00D857CD"/>
    <w:rsid w:val="00D909C8"/>
    <w:rsid w:val="00D916D9"/>
    <w:rsid w:val="00D93C5F"/>
    <w:rsid w:val="00D94683"/>
    <w:rsid w:val="00D94B9F"/>
    <w:rsid w:val="00D9506A"/>
    <w:rsid w:val="00D95351"/>
    <w:rsid w:val="00D953F3"/>
    <w:rsid w:val="00D95A9E"/>
    <w:rsid w:val="00D9631D"/>
    <w:rsid w:val="00D96B82"/>
    <w:rsid w:val="00D97CF1"/>
    <w:rsid w:val="00DA02A6"/>
    <w:rsid w:val="00DA061E"/>
    <w:rsid w:val="00DA08A7"/>
    <w:rsid w:val="00DA0BC3"/>
    <w:rsid w:val="00DA0D75"/>
    <w:rsid w:val="00DA0FC0"/>
    <w:rsid w:val="00DA1864"/>
    <w:rsid w:val="00DA2264"/>
    <w:rsid w:val="00DA3AE2"/>
    <w:rsid w:val="00DA415D"/>
    <w:rsid w:val="00DA4B37"/>
    <w:rsid w:val="00DA52BB"/>
    <w:rsid w:val="00DA5B18"/>
    <w:rsid w:val="00DA686A"/>
    <w:rsid w:val="00DA6986"/>
    <w:rsid w:val="00DA6AF8"/>
    <w:rsid w:val="00DA74CC"/>
    <w:rsid w:val="00DB056E"/>
    <w:rsid w:val="00DB0C60"/>
    <w:rsid w:val="00DB14FD"/>
    <w:rsid w:val="00DB1E87"/>
    <w:rsid w:val="00DB2A1D"/>
    <w:rsid w:val="00DB2D4E"/>
    <w:rsid w:val="00DB3C2F"/>
    <w:rsid w:val="00DB3F73"/>
    <w:rsid w:val="00DB4403"/>
    <w:rsid w:val="00DB4BEC"/>
    <w:rsid w:val="00DB52F1"/>
    <w:rsid w:val="00DB5BF6"/>
    <w:rsid w:val="00DB7DEC"/>
    <w:rsid w:val="00DC0ED9"/>
    <w:rsid w:val="00DC1589"/>
    <w:rsid w:val="00DC38ED"/>
    <w:rsid w:val="00DC4BD1"/>
    <w:rsid w:val="00DC7016"/>
    <w:rsid w:val="00DC7496"/>
    <w:rsid w:val="00DC7F2E"/>
    <w:rsid w:val="00DD156A"/>
    <w:rsid w:val="00DD2800"/>
    <w:rsid w:val="00DD4190"/>
    <w:rsid w:val="00DD42B0"/>
    <w:rsid w:val="00DD5C26"/>
    <w:rsid w:val="00DD634B"/>
    <w:rsid w:val="00DD672F"/>
    <w:rsid w:val="00DD6C03"/>
    <w:rsid w:val="00DD705B"/>
    <w:rsid w:val="00DE1B0F"/>
    <w:rsid w:val="00DE1DD5"/>
    <w:rsid w:val="00DE2052"/>
    <w:rsid w:val="00DE224B"/>
    <w:rsid w:val="00DE2255"/>
    <w:rsid w:val="00DE2CCA"/>
    <w:rsid w:val="00DE37F7"/>
    <w:rsid w:val="00DE3AFA"/>
    <w:rsid w:val="00DE488A"/>
    <w:rsid w:val="00DE5385"/>
    <w:rsid w:val="00DE62E8"/>
    <w:rsid w:val="00DE6C27"/>
    <w:rsid w:val="00DE728E"/>
    <w:rsid w:val="00DE7A74"/>
    <w:rsid w:val="00DF0079"/>
    <w:rsid w:val="00DF0EA0"/>
    <w:rsid w:val="00DF30F7"/>
    <w:rsid w:val="00DF463E"/>
    <w:rsid w:val="00DF58DC"/>
    <w:rsid w:val="00DF5C3D"/>
    <w:rsid w:val="00DF6495"/>
    <w:rsid w:val="00DF7BC8"/>
    <w:rsid w:val="00E005D1"/>
    <w:rsid w:val="00E00E7E"/>
    <w:rsid w:val="00E01B21"/>
    <w:rsid w:val="00E031EA"/>
    <w:rsid w:val="00E03401"/>
    <w:rsid w:val="00E03643"/>
    <w:rsid w:val="00E03E59"/>
    <w:rsid w:val="00E0483E"/>
    <w:rsid w:val="00E048D4"/>
    <w:rsid w:val="00E06A0B"/>
    <w:rsid w:val="00E1004A"/>
    <w:rsid w:val="00E10065"/>
    <w:rsid w:val="00E10A33"/>
    <w:rsid w:val="00E10A81"/>
    <w:rsid w:val="00E10BB9"/>
    <w:rsid w:val="00E11193"/>
    <w:rsid w:val="00E11833"/>
    <w:rsid w:val="00E128C2"/>
    <w:rsid w:val="00E12A84"/>
    <w:rsid w:val="00E13209"/>
    <w:rsid w:val="00E14125"/>
    <w:rsid w:val="00E207F0"/>
    <w:rsid w:val="00E20924"/>
    <w:rsid w:val="00E21673"/>
    <w:rsid w:val="00E21BE9"/>
    <w:rsid w:val="00E22134"/>
    <w:rsid w:val="00E225BB"/>
    <w:rsid w:val="00E22C5C"/>
    <w:rsid w:val="00E22D05"/>
    <w:rsid w:val="00E23208"/>
    <w:rsid w:val="00E25549"/>
    <w:rsid w:val="00E255F5"/>
    <w:rsid w:val="00E25A96"/>
    <w:rsid w:val="00E269F3"/>
    <w:rsid w:val="00E26A1E"/>
    <w:rsid w:val="00E26B39"/>
    <w:rsid w:val="00E27641"/>
    <w:rsid w:val="00E304B3"/>
    <w:rsid w:val="00E30DBD"/>
    <w:rsid w:val="00E3192B"/>
    <w:rsid w:val="00E319D3"/>
    <w:rsid w:val="00E33679"/>
    <w:rsid w:val="00E338C4"/>
    <w:rsid w:val="00E34EA2"/>
    <w:rsid w:val="00E3540D"/>
    <w:rsid w:val="00E35541"/>
    <w:rsid w:val="00E356AF"/>
    <w:rsid w:val="00E35A6A"/>
    <w:rsid w:val="00E35ACF"/>
    <w:rsid w:val="00E35BE1"/>
    <w:rsid w:val="00E37704"/>
    <w:rsid w:val="00E37847"/>
    <w:rsid w:val="00E37922"/>
    <w:rsid w:val="00E40675"/>
    <w:rsid w:val="00E4093E"/>
    <w:rsid w:val="00E41A82"/>
    <w:rsid w:val="00E42856"/>
    <w:rsid w:val="00E428CB"/>
    <w:rsid w:val="00E43720"/>
    <w:rsid w:val="00E43E2E"/>
    <w:rsid w:val="00E43E48"/>
    <w:rsid w:val="00E443F7"/>
    <w:rsid w:val="00E44D3D"/>
    <w:rsid w:val="00E45554"/>
    <w:rsid w:val="00E45689"/>
    <w:rsid w:val="00E45C88"/>
    <w:rsid w:val="00E46430"/>
    <w:rsid w:val="00E467B3"/>
    <w:rsid w:val="00E467B7"/>
    <w:rsid w:val="00E47DD7"/>
    <w:rsid w:val="00E502BE"/>
    <w:rsid w:val="00E51D42"/>
    <w:rsid w:val="00E5578A"/>
    <w:rsid w:val="00E56652"/>
    <w:rsid w:val="00E56979"/>
    <w:rsid w:val="00E56AC4"/>
    <w:rsid w:val="00E56B0C"/>
    <w:rsid w:val="00E57853"/>
    <w:rsid w:val="00E6062B"/>
    <w:rsid w:val="00E61B9D"/>
    <w:rsid w:val="00E631BF"/>
    <w:rsid w:val="00E63937"/>
    <w:rsid w:val="00E6489C"/>
    <w:rsid w:val="00E6632A"/>
    <w:rsid w:val="00E66411"/>
    <w:rsid w:val="00E66618"/>
    <w:rsid w:val="00E66E6C"/>
    <w:rsid w:val="00E706CF"/>
    <w:rsid w:val="00E70745"/>
    <w:rsid w:val="00E7314D"/>
    <w:rsid w:val="00E73E81"/>
    <w:rsid w:val="00E746F1"/>
    <w:rsid w:val="00E74CCF"/>
    <w:rsid w:val="00E75134"/>
    <w:rsid w:val="00E7525A"/>
    <w:rsid w:val="00E752A4"/>
    <w:rsid w:val="00E75822"/>
    <w:rsid w:val="00E76F56"/>
    <w:rsid w:val="00E77177"/>
    <w:rsid w:val="00E77198"/>
    <w:rsid w:val="00E773A9"/>
    <w:rsid w:val="00E77561"/>
    <w:rsid w:val="00E77C7A"/>
    <w:rsid w:val="00E80B0B"/>
    <w:rsid w:val="00E80D69"/>
    <w:rsid w:val="00E82D65"/>
    <w:rsid w:val="00E832F7"/>
    <w:rsid w:val="00E83E91"/>
    <w:rsid w:val="00E84832"/>
    <w:rsid w:val="00E8531E"/>
    <w:rsid w:val="00E859D3"/>
    <w:rsid w:val="00E86D8C"/>
    <w:rsid w:val="00E87B65"/>
    <w:rsid w:val="00E87D55"/>
    <w:rsid w:val="00E87FE6"/>
    <w:rsid w:val="00E9027D"/>
    <w:rsid w:val="00E922E6"/>
    <w:rsid w:val="00E92503"/>
    <w:rsid w:val="00E92BF5"/>
    <w:rsid w:val="00E951D4"/>
    <w:rsid w:val="00E954D8"/>
    <w:rsid w:val="00E954EF"/>
    <w:rsid w:val="00E9676E"/>
    <w:rsid w:val="00E967E3"/>
    <w:rsid w:val="00E96A96"/>
    <w:rsid w:val="00E97795"/>
    <w:rsid w:val="00E97BCD"/>
    <w:rsid w:val="00E97F08"/>
    <w:rsid w:val="00EA0602"/>
    <w:rsid w:val="00EA1FD1"/>
    <w:rsid w:val="00EA24BA"/>
    <w:rsid w:val="00EA250A"/>
    <w:rsid w:val="00EA2CB3"/>
    <w:rsid w:val="00EA53DA"/>
    <w:rsid w:val="00EA540C"/>
    <w:rsid w:val="00EA5AC0"/>
    <w:rsid w:val="00EA6669"/>
    <w:rsid w:val="00EA6A3A"/>
    <w:rsid w:val="00EA6CE3"/>
    <w:rsid w:val="00EA74E6"/>
    <w:rsid w:val="00EA7DA3"/>
    <w:rsid w:val="00EA7DAE"/>
    <w:rsid w:val="00EB0003"/>
    <w:rsid w:val="00EB097E"/>
    <w:rsid w:val="00EB0BC8"/>
    <w:rsid w:val="00EB1CB6"/>
    <w:rsid w:val="00EB20E7"/>
    <w:rsid w:val="00EB27EC"/>
    <w:rsid w:val="00EB3046"/>
    <w:rsid w:val="00EB46EC"/>
    <w:rsid w:val="00EB5B7B"/>
    <w:rsid w:val="00EB5BE5"/>
    <w:rsid w:val="00EB5EC1"/>
    <w:rsid w:val="00EB609F"/>
    <w:rsid w:val="00EB6FDD"/>
    <w:rsid w:val="00EB7A24"/>
    <w:rsid w:val="00EC05F8"/>
    <w:rsid w:val="00EC0BB0"/>
    <w:rsid w:val="00EC13C2"/>
    <w:rsid w:val="00EC142F"/>
    <w:rsid w:val="00EC1891"/>
    <w:rsid w:val="00EC1F6F"/>
    <w:rsid w:val="00EC21F8"/>
    <w:rsid w:val="00EC247F"/>
    <w:rsid w:val="00EC50D9"/>
    <w:rsid w:val="00EC51E0"/>
    <w:rsid w:val="00EC5FB0"/>
    <w:rsid w:val="00EC68C2"/>
    <w:rsid w:val="00EC697E"/>
    <w:rsid w:val="00ED09E4"/>
    <w:rsid w:val="00ED10C2"/>
    <w:rsid w:val="00ED254E"/>
    <w:rsid w:val="00ED4078"/>
    <w:rsid w:val="00ED58D8"/>
    <w:rsid w:val="00ED6D66"/>
    <w:rsid w:val="00ED70DD"/>
    <w:rsid w:val="00ED7C26"/>
    <w:rsid w:val="00EE004C"/>
    <w:rsid w:val="00EE1F24"/>
    <w:rsid w:val="00EE225D"/>
    <w:rsid w:val="00EE3E89"/>
    <w:rsid w:val="00EE43CD"/>
    <w:rsid w:val="00EE55F1"/>
    <w:rsid w:val="00EE56B5"/>
    <w:rsid w:val="00EE5B33"/>
    <w:rsid w:val="00EE6BB1"/>
    <w:rsid w:val="00EE6DA7"/>
    <w:rsid w:val="00EE6ECC"/>
    <w:rsid w:val="00EE713A"/>
    <w:rsid w:val="00EE783D"/>
    <w:rsid w:val="00EE7BB6"/>
    <w:rsid w:val="00EE7E50"/>
    <w:rsid w:val="00EF0557"/>
    <w:rsid w:val="00EF1200"/>
    <w:rsid w:val="00EF1626"/>
    <w:rsid w:val="00EF170D"/>
    <w:rsid w:val="00EF1891"/>
    <w:rsid w:val="00EF23A0"/>
    <w:rsid w:val="00EF27E3"/>
    <w:rsid w:val="00EF37AC"/>
    <w:rsid w:val="00EF3C54"/>
    <w:rsid w:val="00EF4400"/>
    <w:rsid w:val="00EF489F"/>
    <w:rsid w:val="00EF4B80"/>
    <w:rsid w:val="00EF500B"/>
    <w:rsid w:val="00EF5E67"/>
    <w:rsid w:val="00EF69FE"/>
    <w:rsid w:val="00EF6D6C"/>
    <w:rsid w:val="00EF6F57"/>
    <w:rsid w:val="00EF740B"/>
    <w:rsid w:val="00EF7410"/>
    <w:rsid w:val="00EF766D"/>
    <w:rsid w:val="00F0008D"/>
    <w:rsid w:val="00F02071"/>
    <w:rsid w:val="00F03135"/>
    <w:rsid w:val="00F032FF"/>
    <w:rsid w:val="00F034F7"/>
    <w:rsid w:val="00F03898"/>
    <w:rsid w:val="00F03E5F"/>
    <w:rsid w:val="00F05B3A"/>
    <w:rsid w:val="00F10DED"/>
    <w:rsid w:val="00F10E85"/>
    <w:rsid w:val="00F114D3"/>
    <w:rsid w:val="00F11DE1"/>
    <w:rsid w:val="00F124F0"/>
    <w:rsid w:val="00F132C1"/>
    <w:rsid w:val="00F13A00"/>
    <w:rsid w:val="00F1430B"/>
    <w:rsid w:val="00F14508"/>
    <w:rsid w:val="00F14740"/>
    <w:rsid w:val="00F14F9F"/>
    <w:rsid w:val="00F15828"/>
    <w:rsid w:val="00F15978"/>
    <w:rsid w:val="00F16074"/>
    <w:rsid w:val="00F20111"/>
    <w:rsid w:val="00F209D0"/>
    <w:rsid w:val="00F2170B"/>
    <w:rsid w:val="00F2189F"/>
    <w:rsid w:val="00F226BE"/>
    <w:rsid w:val="00F22A3A"/>
    <w:rsid w:val="00F22E7F"/>
    <w:rsid w:val="00F23BEF"/>
    <w:rsid w:val="00F245DF"/>
    <w:rsid w:val="00F24607"/>
    <w:rsid w:val="00F25B94"/>
    <w:rsid w:val="00F2694E"/>
    <w:rsid w:val="00F3072E"/>
    <w:rsid w:val="00F3279C"/>
    <w:rsid w:val="00F34503"/>
    <w:rsid w:val="00F3475F"/>
    <w:rsid w:val="00F34B32"/>
    <w:rsid w:val="00F34FDD"/>
    <w:rsid w:val="00F35027"/>
    <w:rsid w:val="00F3577D"/>
    <w:rsid w:val="00F35B10"/>
    <w:rsid w:val="00F364C9"/>
    <w:rsid w:val="00F37B92"/>
    <w:rsid w:val="00F40683"/>
    <w:rsid w:val="00F42FCC"/>
    <w:rsid w:val="00F433F9"/>
    <w:rsid w:val="00F44040"/>
    <w:rsid w:val="00F44AA6"/>
    <w:rsid w:val="00F45427"/>
    <w:rsid w:val="00F45AD8"/>
    <w:rsid w:val="00F45DE1"/>
    <w:rsid w:val="00F47927"/>
    <w:rsid w:val="00F50176"/>
    <w:rsid w:val="00F501A0"/>
    <w:rsid w:val="00F50C89"/>
    <w:rsid w:val="00F50EFA"/>
    <w:rsid w:val="00F5250B"/>
    <w:rsid w:val="00F52940"/>
    <w:rsid w:val="00F54EBA"/>
    <w:rsid w:val="00F54FFD"/>
    <w:rsid w:val="00F55CE8"/>
    <w:rsid w:val="00F56264"/>
    <w:rsid w:val="00F56355"/>
    <w:rsid w:val="00F577D8"/>
    <w:rsid w:val="00F600F1"/>
    <w:rsid w:val="00F60722"/>
    <w:rsid w:val="00F60764"/>
    <w:rsid w:val="00F609DE"/>
    <w:rsid w:val="00F60A95"/>
    <w:rsid w:val="00F60F7F"/>
    <w:rsid w:val="00F62448"/>
    <w:rsid w:val="00F62F82"/>
    <w:rsid w:val="00F63EF6"/>
    <w:rsid w:val="00F6452F"/>
    <w:rsid w:val="00F64E62"/>
    <w:rsid w:val="00F65822"/>
    <w:rsid w:val="00F67751"/>
    <w:rsid w:val="00F71E0A"/>
    <w:rsid w:val="00F72D1A"/>
    <w:rsid w:val="00F736F9"/>
    <w:rsid w:val="00F7480B"/>
    <w:rsid w:val="00F74F76"/>
    <w:rsid w:val="00F758FF"/>
    <w:rsid w:val="00F765CB"/>
    <w:rsid w:val="00F767AA"/>
    <w:rsid w:val="00F77128"/>
    <w:rsid w:val="00F779B5"/>
    <w:rsid w:val="00F77D78"/>
    <w:rsid w:val="00F8023C"/>
    <w:rsid w:val="00F80409"/>
    <w:rsid w:val="00F80832"/>
    <w:rsid w:val="00F80D3B"/>
    <w:rsid w:val="00F822B7"/>
    <w:rsid w:val="00F83248"/>
    <w:rsid w:val="00F832C1"/>
    <w:rsid w:val="00F83AAF"/>
    <w:rsid w:val="00F8460B"/>
    <w:rsid w:val="00F84F1E"/>
    <w:rsid w:val="00F85772"/>
    <w:rsid w:val="00F85E5C"/>
    <w:rsid w:val="00F87661"/>
    <w:rsid w:val="00F87CC9"/>
    <w:rsid w:val="00F910E9"/>
    <w:rsid w:val="00F934FF"/>
    <w:rsid w:val="00F93646"/>
    <w:rsid w:val="00F93FB4"/>
    <w:rsid w:val="00F94F3D"/>
    <w:rsid w:val="00F95675"/>
    <w:rsid w:val="00F95D5D"/>
    <w:rsid w:val="00F9601E"/>
    <w:rsid w:val="00F97230"/>
    <w:rsid w:val="00F97248"/>
    <w:rsid w:val="00FA0014"/>
    <w:rsid w:val="00FA19C5"/>
    <w:rsid w:val="00FA1AEE"/>
    <w:rsid w:val="00FA1B4C"/>
    <w:rsid w:val="00FA223F"/>
    <w:rsid w:val="00FA34EC"/>
    <w:rsid w:val="00FA3D7E"/>
    <w:rsid w:val="00FA3FE7"/>
    <w:rsid w:val="00FA42EC"/>
    <w:rsid w:val="00FA4357"/>
    <w:rsid w:val="00FA4BE2"/>
    <w:rsid w:val="00FA4F70"/>
    <w:rsid w:val="00FA50AF"/>
    <w:rsid w:val="00FA5FF2"/>
    <w:rsid w:val="00FA6682"/>
    <w:rsid w:val="00FB1016"/>
    <w:rsid w:val="00FB3188"/>
    <w:rsid w:val="00FB31C8"/>
    <w:rsid w:val="00FB3C6C"/>
    <w:rsid w:val="00FB3CFB"/>
    <w:rsid w:val="00FB3E43"/>
    <w:rsid w:val="00FB404D"/>
    <w:rsid w:val="00FB41D9"/>
    <w:rsid w:val="00FB47FE"/>
    <w:rsid w:val="00FB5336"/>
    <w:rsid w:val="00FB5A47"/>
    <w:rsid w:val="00FB61B2"/>
    <w:rsid w:val="00FB659D"/>
    <w:rsid w:val="00FB6A73"/>
    <w:rsid w:val="00FB6E8A"/>
    <w:rsid w:val="00FB7238"/>
    <w:rsid w:val="00FB73CF"/>
    <w:rsid w:val="00FC1512"/>
    <w:rsid w:val="00FC2291"/>
    <w:rsid w:val="00FC261C"/>
    <w:rsid w:val="00FC2CDD"/>
    <w:rsid w:val="00FC3C58"/>
    <w:rsid w:val="00FC40F1"/>
    <w:rsid w:val="00FC4A22"/>
    <w:rsid w:val="00FC5910"/>
    <w:rsid w:val="00FC74D2"/>
    <w:rsid w:val="00FC763D"/>
    <w:rsid w:val="00FD0D30"/>
    <w:rsid w:val="00FD1870"/>
    <w:rsid w:val="00FD1F92"/>
    <w:rsid w:val="00FD36FF"/>
    <w:rsid w:val="00FD3B90"/>
    <w:rsid w:val="00FD5145"/>
    <w:rsid w:val="00FD529B"/>
    <w:rsid w:val="00FD5756"/>
    <w:rsid w:val="00FD60FE"/>
    <w:rsid w:val="00FD62B5"/>
    <w:rsid w:val="00FD63CB"/>
    <w:rsid w:val="00FD64FE"/>
    <w:rsid w:val="00FD677D"/>
    <w:rsid w:val="00FD717A"/>
    <w:rsid w:val="00FD7875"/>
    <w:rsid w:val="00FD7F67"/>
    <w:rsid w:val="00FE105D"/>
    <w:rsid w:val="00FE2396"/>
    <w:rsid w:val="00FE2957"/>
    <w:rsid w:val="00FE3B76"/>
    <w:rsid w:val="00FE5DEC"/>
    <w:rsid w:val="00FE67CF"/>
    <w:rsid w:val="00FE7CB2"/>
    <w:rsid w:val="00FF1632"/>
    <w:rsid w:val="00FF1AE8"/>
    <w:rsid w:val="00FF286B"/>
    <w:rsid w:val="00FF3A04"/>
    <w:rsid w:val="00FF4282"/>
    <w:rsid w:val="00FF4499"/>
    <w:rsid w:val="00FF4546"/>
    <w:rsid w:val="00FF468C"/>
    <w:rsid w:val="00FF46C5"/>
    <w:rsid w:val="00FF5A06"/>
    <w:rsid w:val="00FF66F7"/>
    <w:rsid w:val="00FF68C5"/>
    <w:rsid w:val="00FF6945"/>
    <w:rsid w:val="00FF781B"/>
    <w:rsid w:val="00FF7889"/>
    <w:rsid w:val="010BE6DF"/>
    <w:rsid w:val="01180D1A"/>
    <w:rsid w:val="0136E787"/>
    <w:rsid w:val="015BBA02"/>
    <w:rsid w:val="01A3CEDC"/>
    <w:rsid w:val="01F39135"/>
    <w:rsid w:val="021E4DD0"/>
    <w:rsid w:val="02670BB6"/>
    <w:rsid w:val="026FC39F"/>
    <w:rsid w:val="02DE9CED"/>
    <w:rsid w:val="02EF3526"/>
    <w:rsid w:val="0362AA9D"/>
    <w:rsid w:val="0366EC5E"/>
    <w:rsid w:val="043EF6E5"/>
    <w:rsid w:val="04C41A5C"/>
    <w:rsid w:val="04D2D941"/>
    <w:rsid w:val="04D78BC0"/>
    <w:rsid w:val="04F4C6C1"/>
    <w:rsid w:val="0531F07D"/>
    <w:rsid w:val="058C515C"/>
    <w:rsid w:val="05A4C9FE"/>
    <w:rsid w:val="05C2609A"/>
    <w:rsid w:val="05D707BB"/>
    <w:rsid w:val="05EC76C3"/>
    <w:rsid w:val="0605E1EC"/>
    <w:rsid w:val="065E3BCC"/>
    <w:rsid w:val="0680DB59"/>
    <w:rsid w:val="068BA133"/>
    <w:rsid w:val="06A6544E"/>
    <w:rsid w:val="07479B79"/>
    <w:rsid w:val="07D60BDF"/>
    <w:rsid w:val="0827AAAC"/>
    <w:rsid w:val="087E40F6"/>
    <w:rsid w:val="08A08E9A"/>
    <w:rsid w:val="08B1995E"/>
    <w:rsid w:val="08B7262D"/>
    <w:rsid w:val="096AF27E"/>
    <w:rsid w:val="09A2515F"/>
    <w:rsid w:val="0A21A087"/>
    <w:rsid w:val="0AA531F0"/>
    <w:rsid w:val="0B6DCB30"/>
    <w:rsid w:val="0CCAAFD0"/>
    <w:rsid w:val="0D40CED7"/>
    <w:rsid w:val="0DC1762F"/>
    <w:rsid w:val="0DF98AFC"/>
    <w:rsid w:val="0E71BFF0"/>
    <w:rsid w:val="0F222F29"/>
    <w:rsid w:val="0FCE259B"/>
    <w:rsid w:val="0FF76922"/>
    <w:rsid w:val="118295C7"/>
    <w:rsid w:val="11C26552"/>
    <w:rsid w:val="11D8DAAF"/>
    <w:rsid w:val="11E3B815"/>
    <w:rsid w:val="13064656"/>
    <w:rsid w:val="13502A37"/>
    <w:rsid w:val="13EC6C7A"/>
    <w:rsid w:val="13FF80B7"/>
    <w:rsid w:val="143A96C8"/>
    <w:rsid w:val="145272DE"/>
    <w:rsid w:val="1486E64F"/>
    <w:rsid w:val="1568656B"/>
    <w:rsid w:val="15910DF4"/>
    <w:rsid w:val="159DCED8"/>
    <w:rsid w:val="16E66853"/>
    <w:rsid w:val="1700058E"/>
    <w:rsid w:val="172A1A2A"/>
    <w:rsid w:val="17D0D987"/>
    <w:rsid w:val="1809F63B"/>
    <w:rsid w:val="182DBDE5"/>
    <w:rsid w:val="189937D2"/>
    <w:rsid w:val="19250579"/>
    <w:rsid w:val="199E7BC2"/>
    <w:rsid w:val="19C3951E"/>
    <w:rsid w:val="19E2A9B8"/>
    <w:rsid w:val="1A29DA8B"/>
    <w:rsid w:val="1A9F80C8"/>
    <w:rsid w:val="1AB2BAC4"/>
    <w:rsid w:val="1B408BD4"/>
    <w:rsid w:val="1BFAFC0E"/>
    <w:rsid w:val="1BFBE057"/>
    <w:rsid w:val="1DDF0138"/>
    <w:rsid w:val="1E17E555"/>
    <w:rsid w:val="1E558254"/>
    <w:rsid w:val="1E966A48"/>
    <w:rsid w:val="1E9B1A88"/>
    <w:rsid w:val="1EA029CB"/>
    <w:rsid w:val="1EF3FFA9"/>
    <w:rsid w:val="1EF70F7F"/>
    <w:rsid w:val="1FDEC1FA"/>
    <w:rsid w:val="1FE0479B"/>
    <w:rsid w:val="1FF88C22"/>
    <w:rsid w:val="209745E6"/>
    <w:rsid w:val="211440F3"/>
    <w:rsid w:val="215ACC46"/>
    <w:rsid w:val="21984710"/>
    <w:rsid w:val="21A169EE"/>
    <w:rsid w:val="21BC3E91"/>
    <w:rsid w:val="22613289"/>
    <w:rsid w:val="22857D59"/>
    <w:rsid w:val="230B33A6"/>
    <w:rsid w:val="237F27E0"/>
    <w:rsid w:val="23FEC884"/>
    <w:rsid w:val="24298E4B"/>
    <w:rsid w:val="242D257D"/>
    <w:rsid w:val="24AADFF0"/>
    <w:rsid w:val="25155C10"/>
    <w:rsid w:val="25DF8801"/>
    <w:rsid w:val="25E75592"/>
    <w:rsid w:val="26126DC4"/>
    <w:rsid w:val="261C1D46"/>
    <w:rsid w:val="26397A3D"/>
    <w:rsid w:val="26A74B71"/>
    <w:rsid w:val="271B8238"/>
    <w:rsid w:val="2772766D"/>
    <w:rsid w:val="27C7E33B"/>
    <w:rsid w:val="2836BB6D"/>
    <w:rsid w:val="28E4FE8E"/>
    <w:rsid w:val="2935794A"/>
    <w:rsid w:val="293778DC"/>
    <w:rsid w:val="293B751A"/>
    <w:rsid w:val="29B7F4B8"/>
    <w:rsid w:val="2A285A65"/>
    <w:rsid w:val="2ADF624F"/>
    <w:rsid w:val="2B175A33"/>
    <w:rsid w:val="2BE2B3F3"/>
    <w:rsid w:val="2C0A5747"/>
    <w:rsid w:val="2C71DA9B"/>
    <w:rsid w:val="2D335941"/>
    <w:rsid w:val="2D56261D"/>
    <w:rsid w:val="2DE8DB91"/>
    <w:rsid w:val="2E2412DF"/>
    <w:rsid w:val="2E38815C"/>
    <w:rsid w:val="2E47130A"/>
    <w:rsid w:val="2E55758F"/>
    <w:rsid w:val="2F1B2352"/>
    <w:rsid w:val="2F8D295B"/>
    <w:rsid w:val="2F994AA3"/>
    <w:rsid w:val="2FFD8DF7"/>
    <w:rsid w:val="30159B57"/>
    <w:rsid w:val="3076F15B"/>
    <w:rsid w:val="3094A89F"/>
    <w:rsid w:val="30D0D660"/>
    <w:rsid w:val="30D61AA0"/>
    <w:rsid w:val="30D8E441"/>
    <w:rsid w:val="3159C2BD"/>
    <w:rsid w:val="317238FF"/>
    <w:rsid w:val="320D9611"/>
    <w:rsid w:val="32314D55"/>
    <w:rsid w:val="3247298A"/>
    <w:rsid w:val="326589D5"/>
    <w:rsid w:val="32E6ACED"/>
    <w:rsid w:val="32E9F7B7"/>
    <w:rsid w:val="3308CB8E"/>
    <w:rsid w:val="33A0D928"/>
    <w:rsid w:val="3474200F"/>
    <w:rsid w:val="34D3B912"/>
    <w:rsid w:val="34DF9884"/>
    <w:rsid w:val="351250F0"/>
    <w:rsid w:val="35808EEF"/>
    <w:rsid w:val="364733AA"/>
    <w:rsid w:val="373901DF"/>
    <w:rsid w:val="37396ED2"/>
    <w:rsid w:val="3743CCB8"/>
    <w:rsid w:val="3762C463"/>
    <w:rsid w:val="380A42A0"/>
    <w:rsid w:val="390D2A5B"/>
    <w:rsid w:val="399E943F"/>
    <w:rsid w:val="39C62D44"/>
    <w:rsid w:val="3A2676A3"/>
    <w:rsid w:val="3A6CDD55"/>
    <w:rsid w:val="3AC77AF5"/>
    <w:rsid w:val="3B026267"/>
    <w:rsid w:val="3B144CF3"/>
    <w:rsid w:val="3B533851"/>
    <w:rsid w:val="3C342D8A"/>
    <w:rsid w:val="3C502D30"/>
    <w:rsid w:val="3C655CDD"/>
    <w:rsid w:val="3E05A49E"/>
    <w:rsid w:val="3ED00358"/>
    <w:rsid w:val="3F58DD3F"/>
    <w:rsid w:val="3F6F4267"/>
    <w:rsid w:val="4018DA0F"/>
    <w:rsid w:val="406A1CAF"/>
    <w:rsid w:val="40C5841D"/>
    <w:rsid w:val="40D8C4E2"/>
    <w:rsid w:val="4194CFE3"/>
    <w:rsid w:val="41C08A30"/>
    <w:rsid w:val="42548B0C"/>
    <w:rsid w:val="425CAF30"/>
    <w:rsid w:val="4269357A"/>
    <w:rsid w:val="42B5ED4A"/>
    <w:rsid w:val="42EB1595"/>
    <w:rsid w:val="4319D15B"/>
    <w:rsid w:val="43858ED5"/>
    <w:rsid w:val="43A671D8"/>
    <w:rsid w:val="44A967CC"/>
    <w:rsid w:val="45CB42DE"/>
    <w:rsid w:val="46106D28"/>
    <w:rsid w:val="46526E4E"/>
    <w:rsid w:val="46B73031"/>
    <w:rsid w:val="46BFB37B"/>
    <w:rsid w:val="46C9C852"/>
    <w:rsid w:val="4791E6F9"/>
    <w:rsid w:val="48D82D7F"/>
    <w:rsid w:val="48F2E0BE"/>
    <w:rsid w:val="490A4A24"/>
    <w:rsid w:val="49DC0337"/>
    <w:rsid w:val="49E3D603"/>
    <w:rsid w:val="4B0FF981"/>
    <w:rsid w:val="4B9CF5E1"/>
    <w:rsid w:val="4BB174E0"/>
    <w:rsid w:val="4C3485BC"/>
    <w:rsid w:val="4C76C5DD"/>
    <w:rsid w:val="4D253B8F"/>
    <w:rsid w:val="4D3D702A"/>
    <w:rsid w:val="4DB2982A"/>
    <w:rsid w:val="4E40BF90"/>
    <w:rsid w:val="4E56C2EA"/>
    <w:rsid w:val="4E647C8D"/>
    <w:rsid w:val="4EAD310D"/>
    <w:rsid w:val="4F949F30"/>
    <w:rsid w:val="4FB0BF48"/>
    <w:rsid w:val="4FE3E05F"/>
    <w:rsid w:val="502AA081"/>
    <w:rsid w:val="506C214B"/>
    <w:rsid w:val="506EB35F"/>
    <w:rsid w:val="50A4194B"/>
    <w:rsid w:val="50D6702C"/>
    <w:rsid w:val="519619B7"/>
    <w:rsid w:val="5245EE07"/>
    <w:rsid w:val="53444FEA"/>
    <w:rsid w:val="53A6CE68"/>
    <w:rsid w:val="53BB12CC"/>
    <w:rsid w:val="5502713C"/>
    <w:rsid w:val="5534448B"/>
    <w:rsid w:val="5559780A"/>
    <w:rsid w:val="55AA45EA"/>
    <w:rsid w:val="55EEEB71"/>
    <w:rsid w:val="56A483A0"/>
    <w:rsid w:val="56FDE21E"/>
    <w:rsid w:val="57584BD5"/>
    <w:rsid w:val="5773BC32"/>
    <w:rsid w:val="57C7326E"/>
    <w:rsid w:val="57D420F9"/>
    <w:rsid w:val="58612FB4"/>
    <w:rsid w:val="59A93C7D"/>
    <w:rsid w:val="59C87D74"/>
    <w:rsid w:val="59E69385"/>
    <w:rsid w:val="5A66B53C"/>
    <w:rsid w:val="5AA76DB5"/>
    <w:rsid w:val="5AAB9DC1"/>
    <w:rsid w:val="5AB5FD69"/>
    <w:rsid w:val="5B798B22"/>
    <w:rsid w:val="5C318AAE"/>
    <w:rsid w:val="5C9F4B1C"/>
    <w:rsid w:val="5C9F6ADF"/>
    <w:rsid w:val="5CA7C8B2"/>
    <w:rsid w:val="5CAC3B77"/>
    <w:rsid w:val="5CCF0C22"/>
    <w:rsid w:val="5D2B7303"/>
    <w:rsid w:val="5D35EBAD"/>
    <w:rsid w:val="5DE7BBDA"/>
    <w:rsid w:val="5E15B8D4"/>
    <w:rsid w:val="5E8E1F37"/>
    <w:rsid w:val="5F3C5637"/>
    <w:rsid w:val="5F63D415"/>
    <w:rsid w:val="5FBD056C"/>
    <w:rsid w:val="602B9C48"/>
    <w:rsid w:val="607B375D"/>
    <w:rsid w:val="6088B1AA"/>
    <w:rsid w:val="617B0A5C"/>
    <w:rsid w:val="62027855"/>
    <w:rsid w:val="624A132B"/>
    <w:rsid w:val="62A0D63D"/>
    <w:rsid w:val="6305FADA"/>
    <w:rsid w:val="63AFE525"/>
    <w:rsid w:val="63E9BEE4"/>
    <w:rsid w:val="640DD1BC"/>
    <w:rsid w:val="644C3477"/>
    <w:rsid w:val="6457B00A"/>
    <w:rsid w:val="647F5CFF"/>
    <w:rsid w:val="6483EA44"/>
    <w:rsid w:val="6564F4D6"/>
    <w:rsid w:val="659182E9"/>
    <w:rsid w:val="65E319AF"/>
    <w:rsid w:val="673A8875"/>
    <w:rsid w:val="67409904"/>
    <w:rsid w:val="678A4638"/>
    <w:rsid w:val="679D7097"/>
    <w:rsid w:val="67D0C757"/>
    <w:rsid w:val="68307D6A"/>
    <w:rsid w:val="68CE4E6A"/>
    <w:rsid w:val="68CF0BE5"/>
    <w:rsid w:val="69389AA4"/>
    <w:rsid w:val="6940BE4F"/>
    <w:rsid w:val="6945A4F8"/>
    <w:rsid w:val="6979275E"/>
    <w:rsid w:val="69C493EA"/>
    <w:rsid w:val="6AA0C00A"/>
    <w:rsid w:val="6B225A9D"/>
    <w:rsid w:val="6B758767"/>
    <w:rsid w:val="6BAFBE99"/>
    <w:rsid w:val="6BFC3E4A"/>
    <w:rsid w:val="6C03C606"/>
    <w:rsid w:val="6D43C088"/>
    <w:rsid w:val="6DFAC158"/>
    <w:rsid w:val="6F77F847"/>
    <w:rsid w:val="6FE8707D"/>
    <w:rsid w:val="6FEA14EC"/>
    <w:rsid w:val="70295068"/>
    <w:rsid w:val="707EBEAA"/>
    <w:rsid w:val="70F10C2E"/>
    <w:rsid w:val="71E46A6A"/>
    <w:rsid w:val="71EEE025"/>
    <w:rsid w:val="723187E9"/>
    <w:rsid w:val="72C2A639"/>
    <w:rsid w:val="72E30945"/>
    <w:rsid w:val="73063DBF"/>
    <w:rsid w:val="734F7CB1"/>
    <w:rsid w:val="74A36CF7"/>
    <w:rsid w:val="74C79AD2"/>
    <w:rsid w:val="74DCF47D"/>
    <w:rsid w:val="750DE9F5"/>
    <w:rsid w:val="751FD181"/>
    <w:rsid w:val="763518AC"/>
    <w:rsid w:val="7679A39D"/>
    <w:rsid w:val="767A78AC"/>
    <w:rsid w:val="76E32DDE"/>
    <w:rsid w:val="76E35BBD"/>
    <w:rsid w:val="77305668"/>
    <w:rsid w:val="775E5A40"/>
    <w:rsid w:val="77837AD7"/>
    <w:rsid w:val="78786394"/>
    <w:rsid w:val="78918B5E"/>
    <w:rsid w:val="78AB2157"/>
    <w:rsid w:val="78E913B1"/>
    <w:rsid w:val="78EE3AEF"/>
    <w:rsid w:val="79F8B80D"/>
    <w:rsid w:val="7ADF79BF"/>
    <w:rsid w:val="7B0BA187"/>
    <w:rsid w:val="7B1D8726"/>
    <w:rsid w:val="7B25EF34"/>
    <w:rsid w:val="7C181019"/>
    <w:rsid w:val="7C47F937"/>
    <w:rsid w:val="7C500155"/>
    <w:rsid w:val="7D622024"/>
    <w:rsid w:val="7D6D0F34"/>
    <w:rsid w:val="7D720D5A"/>
    <w:rsid w:val="7D87FB7B"/>
    <w:rsid w:val="7E4E9456"/>
    <w:rsid w:val="7F1C9ACA"/>
    <w:rsid w:val="7F514BEF"/>
    <w:rsid w:val="7F8C7876"/>
    <w:rsid w:val="7F94251E"/>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4FA49F"/>
  <w15:chartTrackingRefBased/>
  <w15:docId w15:val="{DDC0F47B-680A-45CA-BE1D-0D723D8C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s-ES_tradnl" w:eastAsia="es-ES"/>
    </w:rPr>
  </w:style>
  <w:style w:type="paragraph" w:styleId="Ttulo1">
    <w:name w:val="heading 1"/>
    <w:basedOn w:val="Normal"/>
    <w:next w:val="Normal"/>
    <w:qFormat/>
    <w:pPr>
      <w:keepNext/>
      <w:jc w:val="both"/>
      <w:outlineLvl w:val="0"/>
    </w:pPr>
    <w:rPr>
      <w:rFonts w:ascii="Arial" w:hAnsi="Arial"/>
      <w:b/>
      <w:sz w:val="24"/>
    </w:rPr>
  </w:style>
  <w:style w:type="paragraph" w:styleId="Ttulo2">
    <w:name w:val="heading 2"/>
    <w:basedOn w:val="Normal"/>
    <w:next w:val="Normal"/>
    <w:qFormat/>
    <w:pPr>
      <w:keepNext/>
      <w:ind w:left="-1800"/>
      <w:jc w:val="both"/>
      <w:outlineLvl w:val="1"/>
    </w:pPr>
    <w:rPr>
      <w:sz w:val="28"/>
      <w:lang w:val="es-CO"/>
    </w:rPr>
  </w:style>
  <w:style w:type="paragraph" w:styleId="Ttulo3">
    <w:name w:val="heading 3"/>
    <w:basedOn w:val="Normal"/>
    <w:next w:val="Normal"/>
    <w:qFormat/>
    <w:pPr>
      <w:keepNext/>
      <w:ind w:left="-1800"/>
      <w:jc w:val="both"/>
      <w:outlineLvl w:val="2"/>
    </w:pPr>
    <w:rPr>
      <w:b/>
      <w:sz w:val="28"/>
      <w:lang w:val="es-CO"/>
    </w:rPr>
  </w:style>
  <w:style w:type="paragraph" w:styleId="Ttulo4">
    <w:name w:val="heading 4"/>
    <w:basedOn w:val="Normal"/>
    <w:next w:val="Normal"/>
    <w:qFormat/>
    <w:pPr>
      <w:keepNext/>
      <w:ind w:left="-2250"/>
      <w:jc w:val="both"/>
      <w:outlineLvl w:val="3"/>
    </w:pPr>
    <w:rPr>
      <w:b/>
      <w:sz w:val="28"/>
      <w:lang w:val="es-CO"/>
    </w:rPr>
  </w:style>
  <w:style w:type="paragraph" w:styleId="Ttulo5">
    <w:name w:val="heading 5"/>
    <w:basedOn w:val="Normal"/>
    <w:next w:val="Normal"/>
    <w:qFormat/>
    <w:pPr>
      <w:keepNext/>
      <w:outlineLvl w:val="4"/>
    </w:pPr>
    <w:rPr>
      <w:b/>
      <w:lang w:val="es-ES"/>
    </w:rPr>
  </w:style>
  <w:style w:type="paragraph" w:styleId="Ttulo6">
    <w:name w:val="heading 6"/>
    <w:basedOn w:val="Normal"/>
    <w:next w:val="Normal"/>
    <w:qFormat/>
    <w:pPr>
      <w:keepNext/>
      <w:jc w:val="center"/>
      <w:outlineLvl w:val="5"/>
    </w:pPr>
    <w:rPr>
      <w:rFonts w:ascii="Arial" w:hAnsi="Arial"/>
      <w:b/>
      <w:sz w:val="24"/>
      <w:lang w:val="es-ES"/>
    </w:rPr>
  </w:style>
  <w:style w:type="paragraph" w:styleId="Ttulo7">
    <w:name w:val="heading 7"/>
    <w:basedOn w:val="Normal"/>
    <w:next w:val="Normal"/>
    <w:qFormat/>
    <w:pPr>
      <w:keepNext/>
      <w:jc w:val="both"/>
      <w:outlineLvl w:val="6"/>
    </w:pPr>
    <w:rPr>
      <w:rFonts w:ascii="Arial" w:hAnsi="Arial"/>
      <w:sz w:val="24"/>
      <w:lang w:val="es-ES"/>
    </w:rPr>
  </w:style>
  <w:style w:type="paragraph" w:styleId="Ttulo8">
    <w:name w:val="heading 8"/>
    <w:basedOn w:val="Normal"/>
    <w:next w:val="Normal"/>
    <w:qFormat/>
    <w:pPr>
      <w:keepNext/>
      <w:jc w:val="center"/>
      <w:outlineLvl w:val="7"/>
    </w:pPr>
    <w:rPr>
      <w:rFonts w:ascii="Arial" w:hAnsi="Arial"/>
      <w:sz w:val="24"/>
    </w:rPr>
  </w:style>
  <w:style w:type="paragraph" w:styleId="Ttulo9">
    <w:name w:val="heading 9"/>
    <w:basedOn w:val="Normal"/>
    <w:next w:val="Normal"/>
    <w:qFormat/>
    <w:pPr>
      <w:keepNext/>
      <w:jc w:val="both"/>
      <w:outlineLvl w:val="8"/>
    </w:pPr>
    <w:rPr>
      <w:rFonts w:ascii="Arial" w:hAnsi="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419"/>
        <w:tab w:val="right" w:pos="8838"/>
      </w:tabs>
    </w:pPr>
  </w:style>
  <w:style w:type="paragraph" w:styleId="Textoindependiente">
    <w:name w:val="Body Text"/>
    <w:basedOn w:val="Normal"/>
    <w:pPr>
      <w:jc w:val="both"/>
    </w:pPr>
    <w:rPr>
      <w:rFonts w:ascii="Arial" w:hAnsi="Arial"/>
      <w:sz w:val="24"/>
    </w:rPr>
  </w:style>
  <w:style w:type="paragraph" w:styleId="Piedepgina">
    <w:name w:val="footer"/>
    <w:basedOn w:val="Normal"/>
    <w:link w:val="PiedepginaCar"/>
    <w:uiPriority w:val="99"/>
    <w:pPr>
      <w:tabs>
        <w:tab w:val="center" w:pos="4419"/>
        <w:tab w:val="right" w:pos="8838"/>
      </w:tabs>
    </w:pPr>
  </w:style>
  <w:style w:type="paragraph" w:customStyle="1" w:styleId="Textoindependiente21">
    <w:name w:val="Texto independiente 21"/>
    <w:basedOn w:val="Normal"/>
    <w:pPr>
      <w:ind w:left="-2250"/>
      <w:jc w:val="both"/>
    </w:pPr>
    <w:rPr>
      <w:sz w:val="28"/>
      <w:lang w:val="es-CO"/>
    </w:rPr>
  </w:style>
  <w:style w:type="paragraph" w:customStyle="1" w:styleId="Sangra2detindependiente1">
    <w:name w:val="Sangría 2 de t. independiente1"/>
    <w:basedOn w:val="Normal"/>
    <w:pPr>
      <w:ind w:left="-2250"/>
    </w:pPr>
    <w:rPr>
      <w:sz w:val="28"/>
      <w:lang w:val="es-CO"/>
    </w:rPr>
  </w:style>
  <w:style w:type="paragraph" w:customStyle="1" w:styleId="Sangra3detindependiente1">
    <w:name w:val="Sangría 3 de t. independiente1"/>
    <w:basedOn w:val="Normal"/>
    <w:pPr>
      <w:ind w:left="-13"/>
      <w:jc w:val="both"/>
    </w:pPr>
    <w:rPr>
      <w:rFonts w:ascii="Arial" w:hAnsi="Arial"/>
      <w:sz w:val="24"/>
    </w:rPr>
  </w:style>
  <w:style w:type="paragraph" w:customStyle="1" w:styleId="Textodebloque1">
    <w:name w:val="Texto de bloque1"/>
    <w:basedOn w:val="Normal"/>
    <w:pPr>
      <w:ind w:left="90" w:right="335"/>
      <w:jc w:val="both"/>
    </w:pPr>
    <w:rPr>
      <w:rFonts w:ascii="Arial" w:hAnsi="Arial"/>
      <w:sz w:val="24"/>
    </w:rPr>
  </w:style>
  <w:style w:type="paragraph" w:styleId="Ttulo">
    <w:name w:val="Title"/>
    <w:basedOn w:val="Normal"/>
    <w:qFormat/>
    <w:pPr>
      <w:spacing w:line="360" w:lineRule="atLeast"/>
      <w:ind w:right="45"/>
      <w:jc w:val="center"/>
    </w:pPr>
    <w:rPr>
      <w:rFonts w:ascii="Arial" w:hAnsi="Arial"/>
      <w:spacing w:val="10"/>
      <w:sz w:val="24"/>
    </w:rPr>
  </w:style>
  <w:style w:type="paragraph" w:customStyle="1" w:styleId="BodyText21">
    <w:name w:val="Body Text 21"/>
    <w:basedOn w:val="Normal"/>
    <w:pPr>
      <w:jc w:val="both"/>
    </w:pPr>
    <w:rPr>
      <w:rFonts w:ascii="Arial Narrow" w:hAnsi="Arial Narrow"/>
      <w:spacing w:val="20"/>
      <w:sz w:val="22"/>
      <w:lang w:val="es-MX"/>
    </w:rPr>
  </w:style>
  <w:style w:type="paragraph" w:customStyle="1" w:styleId="Mapadeldocumento1">
    <w:name w:val="Mapa del documento1"/>
    <w:basedOn w:val="Normal"/>
    <w:pPr>
      <w:shd w:val="clear" w:color="auto" w:fill="000080"/>
    </w:pPr>
    <w:rPr>
      <w:rFonts w:ascii="Tahoma" w:hAnsi="Tahoma"/>
    </w:rPr>
  </w:style>
  <w:style w:type="paragraph" w:styleId="Textoindependiente2">
    <w:name w:val="Body Text 2"/>
    <w:basedOn w:val="Normal"/>
    <w:pPr>
      <w:jc w:val="center"/>
    </w:pPr>
    <w:rPr>
      <w:rFonts w:ascii="Tahoma" w:hAnsi="Tahoma"/>
      <w:sz w:val="22"/>
    </w:rPr>
  </w:style>
  <w:style w:type="paragraph" w:customStyle="1" w:styleId="Normalarial">
    <w:name w:val="Normal+arial"/>
    <w:basedOn w:val="Ttulo"/>
    <w:rsid w:val="009A3C98"/>
    <w:pPr>
      <w:spacing w:line="240" w:lineRule="auto"/>
    </w:pPr>
    <w:rPr>
      <w:szCs w:val="24"/>
    </w:rPr>
  </w:style>
  <w:style w:type="paragraph" w:customStyle="1" w:styleId="NormalArial0">
    <w:name w:val="Normal + Arial"/>
    <w:aliases w:val="12 pt"/>
    <w:basedOn w:val="Ttulo"/>
    <w:rsid w:val="00273197"/>
    <w:pPr>
      <w:spacing w:line="240" w:lineRule="auto"/>
      <w:jc w:val="both"/>
    </w:pPr>
  </w:style>
  <w:style w:type="paragraph" w:styleId="Textodeglobo">
    <w:name w:val="Balloon Text"/>
    <w:basedOn w:val="Normal"/>
    <w:semiHidden/>
    <w:rsid w:val="00EE56B5"/>
    <w:rPr>
      <w:rFonts w:ascii="Tahoma" w:hAnsi="Tahoma" w:cs="Tahoma"/>
      <w:sz w:val="16"/>
      <w:szCs w:val="16"/>
    </w:rPr>
  </w:style>
  <w:style w:type="table" w:styleId="Tablaconcuadrcula">
    <w:name w:val="Table Grid"/>
    <w:basedOn w:val="Tablanormal"/>
    <w:rsid w:val="008A20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905A22"/>
    <w:rPr>
      <w:color w:val="0000FF"/>
      <w:u w:val="single"/>
    </w:rPr>
  </w:style>
  <w:style w:type="character" w:customStyle="1" w:styleId="PiedepginaCar">
    <w:name w:val="Pie de página Car"/>
    <w:link w:val="Piedepgina"/>
    <w:uiPriority w:val="99"/>
    <w:rsid w:val="00C75D47"/>
    <w:rPr>
      <w:lang w:val="es-ES_tradnl" w:eastAsia="es-ES"/>
    </w:rPr>
  </w:style>
  <w:style w:type="character" w:customStyle="1" w:styleId="EncabezadoCar">
    <w:name w:val="Encabezado Car"/>
    <w:link w:val="Encabezado"/>
    <w:rsid w:val="005753FE"/>
    <w:rPr>
      <w:lang w:val="es-ES_tradnl" w:eastAsia="es-ES"/>
    </w:rPr>
  </w:style>
  <w:style w:type="character" w:customStyle="1" w:styleId="tl8wme">
    <w:name w:val="tl8wme"/>
    <w:basedOn w:val="Fuentedeprrafopredeter"/>
    <w:rsid w:val="009B10DD"/>
  </w:style>
  <w:style w:type="character" w:styleId="Refdecomentario">
    <w:name w:val="annotation reference"/>
    <w:basedOn w:val="Fuentedeprrafopredeter"/>
    <w:rsid w:val="00F87661"/>
    <w:rPr>
      <w:sz w:val="16"/>
      <w:szCs w:val="16"/>
    </w:rPr>
  </w:style>
  <w:style w:type="paragraph" w:styleId="Textocomentario">
    <w:name w:val="annotation text"/>
    <w:basedOn w:val="Normal"/>
    <w:link w:val="TextocomentarioCar"/>
    <w:rsid w:val="00F87661"/>
  </w:style>
  <w:style w:type="character" w:customStyle="1" w:styleId="TextocomentarioCar">
    <w:name w:val="Texto comentario Car"/>
    <w:basedOn w:val="Fuentedeprrafopredeter"/>
    <w:link w:val="Textocomentario"/>
    <w:rsid w:val="00F87661"/>
    <w:rPr>
      <w:lang w:val="es-ES_tradnl" w:eastAsia="es-ES"/>
    </w:rPr>
  </w:style>
  <w:style w:type="paragraph" w:styleId="Revisin">
    <w:name w:val="Revision"/>
    <w:hidden/>
    <w:uiPriority w:val="99"/>
    <w:semiHidden/>
    <w:rsid w:val="001B7920"/>
    <w:rPr>
      <w:lang w:val="es-ES_tradnl" w:eastAsia="es-ES"/>
    </w:rPr>
  </w:style>
  <w:style w:type="character" w:styleId="Mencinsinresolver">
    <w:name w:val="Unresolved Mention"/>
    <w:basedOn w:val="Fuentedeprrafopredeter"/>
    <w:uiPriority w:val="99"/>
    <w:semiHidden/>
    <w:unhideWhenUsed/>
    <w:rsid w:val="00B068C5"/>
    <w:rPr>
      <w:color w:val="605E5C"/>
      <w:shd w:val="clear" w:color="auto" w:fill="E1DFDD"/>
    </w:rPr>
  </w:style>
  <w:style w:type="paragraph" w:styleId="NormalWeb">
    <w:name w:val="Normal (Web)"/>
    <w:basedOn w:val="Normal"/>
    <w:rsid w:val="00670898"/>
    <w:rPr>
      <w:sz w:val="24"/>
      <w:szCs w:val="24"/>
    </w:rPr>
  </w:style>
  <w:style w:type="paragraph" w:styleId="Textonotapie">
    <w:name w:val="footnote text"/>
    <w:basedOn w:val="Normal"/>
    <w:link w:val="TextonotapieCar"/>
    <w:rsid w:val="00E86D8C"/>
  </w:style>
  <w:style w:type="character" w:customStyle="1" w:styleId="TextonotapieCar">
    <w:name w:val="Texto nota pie Car"/>
    <w:basedOn w:val="Fuentedeprrafopredeter"/>
    <w:link w:val="Textonotapie"/>
    <w:rsid w:val="00E86D8C"/>
    <w:rPr>
      <w:lang w:val="es-ES_tradnl" w:eastAsia="es-ES"/>
    </w:rPr>
  </w:style>
  <w:style w:type="character" w:styleId="Refdenotaalpie">
    <w:name w:val="footnote reference"/>
    <w:basedOn w:val="Fuentedeprrafopredeter"/>
    <w:rsid w:val="00E86D8C"/>
    <w:rPr>
      <w:vertAlign w:val="superscript"/>
    </w:rPr>
  </w:style>
  <w:style w:type="paragraph" w:styleId="Prrafodelista">
    <w:name w:val="List Paragraph"/>
    <w:basedOn w:val="Normal"/>
    <w:uiPriority w:val="34"/>
    <w:qFormat/>
    <w:rsid w:val="00E86D8C"/>
    <w:pPr>
      <w:ind w:left="720"/>
      <w:contextualSpacing/>
    </w:pPr>
  </w:style>
  <w:style w:type="paragraph" w:styleId="Asuntodelcomentario">
    <w:name w:val="annotation subject"/>
    <w:basedOn w:val="Textocomentario"/>
    <w:next w:val="Textocomentario"/>
    <w:link w:val="AsuntodelcomentarioCar"/>
    <w:rsid w:val="00E56979"/>
    <w:rPr>
      <w:b/>
      <w:bCs/>
    </w:rPr>
  </w:style>
  <w:style w:type="character" w:customStyle="1" w:styleId="AsuntodelcomentarioCar">
    <w:name w:val="Asunto del comentario Car"/>
    <w:basedOn w:val="TextocomentarioCar"/>
    <w:link w:val="Asuntodelcomentario"/>
    <w:rsid w:val="00E56979"/>
    <w:rPr>
      <w:b/>
      <w:bCs/>
      <w:lang w:val="es-ES_tradnl" w:eastAsia="es-ES"/>
    </w:rPr>
  </w:style>
  <w:style w:type="character" w:styleId="Mencionar">
    <w:name w:val="Mention"/>
    <w:basedOn w:val="Fuentedeprrafopredeter"/>
    <w:uiPriority w:val="99"/>
    <w:unhideWhenUsed/>
    <w:rsid w:val="009A3283"/>
    <w:rPr>
      <w:color w:val="2B579A"/>
      <w:shd w:val="clear" w:color="auto" w:fill="E1DFDD"/>
    </w:rPr>
  </w:style>
  <w:style w:type="character" w:styleId="Hipervnculovisitado">
    <w:name w:val="FollowedHyperlink"/>
    <w:basedOn w:val="Fuentedeprrafopredeter"/>
    <w:rsid w:val="00A976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339356">
      <w:bodyDiv w:val="1"/>
      <w:marLeft w:val="0"/>
      <w:marRight w:val="0"/>
      <w:marTop w:val="0"/>
      <w:marBottom w:val="0"/>
      <w:divBdr>
        <w:top w:val="none" w:sz="0" w:space="0" w:color="auto"/>
        <w:left w:val="none" w:sz="0" w:space="0" w:color="auto"/>
        <w:bottom w:val="none" w:sz="0" w:space="0" w:color="auto"/>
        <w:right w:val="none" w:sz="0" w:space="0" w:color="auto"/>
      </w:divBdr>
    </w:div>
    <w:div w:id="1315523751">
      <w:bodyDiv w:val="1"/>
      <w:marLeft w:val="0"/>
      <w:marRight w:val="0"/>
      <w:marTop w:val="0"/>
      <w:marBottom w:val="0"/>
      <w:divBdr>
        <w:top w:val="none" w:sz="0" w:space="0" w:color="auto"/>
        <w:left w:val="none" w:sz="0" w:space="0" w:color="auto"/>
        <w:bottom w:val="none" w:sz="0" w:space="0" w:color="auto"/>
        <w:right w:val="none" w:sz="0" w:space="0" w:color="auto"/>
      </w:divBdr>
    </w:div>
    <w:div w:id="142568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nrvcc.supersalud.gov.co/"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6.xml"/><Relationship Id="rId7" Type="http://schemas.openxmlformats.org/officeDocument/2006/relationships/styles" Target="styles.xml"/><Relationship Id="rId12" Type="http://schemas.openxmlformats.org/officeDocument/2006/relationships/hyperlink" Target="https://docs.supersalud.gov.co/PortalWeb/ProteccionUsuario/OtrosDocumentosProteccionUsuario/Formato-Servicios-y-Tecnologias-de-Salud-NO-Autorizados.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3ECC391-632B-498C-BEAE-D9DDB2D9A484}">
    <t:Anchor>
      <t:Comment id="485223603"/>
    </t:Anchor>
    <t:History>
      <t:Event id="{4F35EAB3-E20E-47EB-869F-F27A4B6EA87B}" time="2026-09-25T14:30:49.896Z">
        <t:Attribution userId="S::rocio.ramos@supersalud.gov.co::9ee8a292-58a4-41f0-a0d9-5f2aa76a81ff" userProvider="AD" userName="Rocio Ramos Huertas"/>
        <t:Anchor>
          <t:Comment id="485223603"/>
        </t:Anchor>
        <t:Create/>
      </t:Event>
      <t:Event id="{BC752011-2DD9-4B86-B455-8AB3046E2BD7}" time="2026-09-25T14:30:49.896Z">
        <t:Attribution userId="S::rocio.ramos@supersalud.gov.co::9ee8a292-58a4-41f0-a0d9-5f2aa76a81ff" userProvider="AD" userName="Rocio Ramos Huertas"/>
        <t:Anchor>
          <t:Comment id="485223603"/>
        </t:Anchor>
        <t:Assign userId="S::Diana.Eraso@supersalud.gov.co::d717b6c2-e558-4306-8e94-c7c1674feb95" userProvider="AD" userName="Diana Carolina Eraso Rodriguez"/>
      </t:Event>
      <t:Event id="{8BCF2ED4-4670-46EC-8936-2AE86D38599F}" time="2026-09-25T14:30:49.896Z">
        <t:Attribution userId="S::rocio.ramos@supersalud.gov.co::9ee8a292-58a4-41f0-a0d9-5f2aa76a81ff" userProvider="AD" userName="Rocio Ramos Huertas"/>
        <t:Anchor>
          <t:Comment id="485223603"/>
        </t:Anchor>
        <t:SetTitle title="@Diana Carolina Eraso Rodriguez la finalidad es que los vigilados la apliquen o nosotros? Está dirigida esta instrucción a que los vigilados adopten y tramiten la PQRD con estas clasificaciones y términos?"/>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Esquema de Publicación" ma:contentTypeID="0x0101006C70C9CFFF10F647A97BB5C9232AAEE50047E7CD5F3D5D2147AE529C35CF5F8421" ma:contentTypeVersion="39" ma:contentTypeDescription="Campos definidos por la oficina de planeación" ma:contentTypeScope="" ma:versionID="1ede1f644bc6a9c67cfa1a7100bc1d2e">
  <xsd:schema xmlns:xsd="http://www.w3.org/2001/XMLSchema" xmlns:xs="http://www.w3.org/2001/XMLSchema" xmlns:p="http://schemas.microsoft.com/office/2006/metadata/properties" xmlns:ns1="http://schemas.microsoft.com/sharepoint/v3" xmlns:ns2="b6565643-c00f-44ce-b5d1-532a85e4382c" xmlns:ns3="http://schemas.microsoft.com/sharepoint/v3/fields" xmlns:ns4="43b5979b-6cc0-44c2-b7e9-cdfca181321f" targetNamespace="http://schemas.microsoft.com/office/2006/metadata/properties" ma:root="true" ma:fieldsID="f9824bf8762b181678df55c846090232" ns1:_="" ns2:_="" ns3:_="" ns4:_="">
    <xsd:import namespace="http://schemas.microsoft.com/sharepoint/v3"/>
    <xsd:import namespace="b6565643-c00f-44ce-b5d1-532a85e4382c"/>
    <xsd:import namespace="http://schemas.microsoft.com/sharepoint/v3/fields"/>
    <xsd:import namespace="43b5979b-6cc0-44c2-b7e9-cdfca181321f"/>
    <xsd:element name="properties">
      <xsd:complexType>
        <xsd:sequence>
          <xsd:element name="documentManagement">
            <xsd:complexType>
              <xsd:all>
                <xsd:element ref="ns2:Numero"/>
                <xsd:element ref="ns2:_dlc_DocId" minOccurs="0"/>
                <xsd:element ref="ns2:_dlc_DocIdUrl" minOccurs="0"/>
                <xsd:element ref="ns2:_dlc_DocIdPersistId" minOccurs="0"/>
                <xsd:element ref="ns2:Descripcion"/>
                <xsd:element ref="ns2:Fecha_x0020_de_x0020_inicio_x0020_de_x0020_publicación"/>
                <xsd:element ref="ns2:Fecha_x0020_final_x0020_de_x0020_publicación" minOccurs="0"/>
                <xsd:element ref="ns2:Ano_Plantilla"/>
                <xsd:element ref="ns2:Mes_Plantilla"/>
                <xsd:element ref="ns2:Fecha_x0020_de_x0020_generación_x0020_de_x0020_la_x0020_información"/>
                <xsd:element ref="ns2:Tipo_de_Norma"/>
                <xsd:element ref="ns1:Language" minOccurs="0"/>
                <xsd:element ref="ns2:Medio_de_conservacion_y_x002f_o_soporte"/>
                <xsd:element ref="ns3:_Format"/>
                <xsd:element ref="ns2:Frecuencia_de_actualizacion"/>
                <xsd:element ref="ns2:Informacion_publicada_o_disponible"/>
                <xsd:element ref="ns2:Estado_Plantilla"/>
                <xsd:element ref="ns4:Código_x0020_nombre_x0020_del_x0020_reponsable_x0020_producción" minOccurs="0"/>
                <xsd:element ref="ns4:Código_x0020_responsable_x0020_de_x0020_la_x0020_información" minOccurs="0"/>
                <xsd:element ref="ns4:Nombre_x0020_del_x0020_responsable_x0020_de_x0020_producción" minOccurs="0"/>
                <xsd:element ref="ns4:Responsable_x0020_de_x0020_la_x0020_información" minOccurs="0"/>
                <xsd:element ref="ns4:Serie" minOccurs="0"/>
                <xsd:element ref="ns4:Sub-Serie" minOccurs="0"/>
                <xsd:element ref="ns4:Tipo_x0020_Documental"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20" nillable="true" ma:displayName="Idioma" ma:description="Establece el Idioma, lengua o dialecto en que se encuentra la información." ma:format="Dropdown" ma:internalName="Language" ma:readOnly="false">
      <xsd:simpleType>
        <xsd:restriction base="dms:Choice">
          <xsd:enumeration value="Árabe (Arabia Saudí)"/>
          <xsd:enumeration value="Búlgaro (Bulgaria)"/>
          <xsd:enumeration value="Chino (Hong Kong, RAE)"/>
          <xsd:enumeration value="Chino (República Popular China)"/>
          <xsd:enumeration value="Chino (Taiwán)"/>
          <xsd:enumeration value="Croata (Croacia)"/>
          <xsd:enumeration value="Checo (República Checa)"/>
          <xsd:enumeration value="Danés (Dinamarca)"/>
          <xsd:enumeration value="Neerlandés (Países Bajos)"/>
          <xsd:enumeration value="Inglés"/>
          <xsd:enumeration value="Estonio (Estonia)"/>
          <xsd:enumeration value="Finés (Finlandia)"/>
          <xsd:enumeration value="Francés (Francia)"/>
          <xsd:enumeration value="Alemán (Alemania)"/>
          <xsd:enumeration value="Griego (Grecia)"/>
          <xsd:enumeration value="Hebreo (Israel)"/>
          <xsd:enumeration value="Hindi (India)"/>
          <xsd:enumeration value="Húngaro (Hungría)"/>
          <xsd:enumeration value="Indonesio (Indonesia)"/>
          <xsd:enumeration value="Italiano (Italia)"/>
          <xsd:enumeration value="Japonés (Japón)"/>
          <xsd:enumeration value="Coreano (Corea)"/>
          <xsd:enumeration value="Letón (Letonia)"/>
          <xsd:enumeration value="Lituano (Lituania)"/>
          <xsd:enumeration value="Malayo (Malasia)"/>
          <xsd:enumeration value="Noruego (Bokmal) (Noruega)"/>
          <xsd:enumeration value="Polaco (Polonia)"/>
          <xsd:enumeration value="Portugués (Brasil)"/>
          <xsd:enumeration value="Portugués (Portugal)"/>
          <xsd:enumeration value="Rumano (Rumania)"/>
          <xsd:enumeration value="Ruso (Rusia)"/>
          <xsd:enumeration value="Serbio (latino) (Serbia)"/>
          <xsd:enumeration value="Eslovaco (Eslovaquia)"/>
          <xsd:enumeration value="Esloveno (Eslovenia)"/>
          <xsd:enumeration value="Español (España)"/>
          <xsd:enumeration value="Sueco (Suecia)"/>
          <xsd:enumeration value="Tailandés (Tailandia)"/>
          <xsd:enumeration value="Turco (Turquía)"/>
          <xsd:enumeration value="Ucraniano (Ucrania)"/>
          <xsd:enumeration value="Urdu (República Islámica de Pakistán)"/>
          <xsd:enumeration value="Vietnamita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b6565643-c00f-44ce-b5d1-532a85e4382c" elementFormDefault="qualified">
    <xsd:import namespace="http://schemas.microsoft.com/office/2006/documentManagement/types"/>
    <xsd:import namespace="http://schemas.microsoft.com/office/infopath/2007/PartnerControls"/>
    <xsd:element name="Numero" ma:index="1" ma:displayName="Número" ma:description="Consecutivo o identificador único de documento que la dependencia crea al momento de publicar la información." ma:internalName="Numero" ma:readOnly="false">
      <xsd:simpleType>
        <xsd:restriction base="dms:Text">
          <xsd:maxLength value="255"/>
        </xsd:restriction>
      </xsd:simpleType>
    </xsd:element>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escripcion" ma:index="12" ma:displayName="Descripción" ma:description="Defina brevemente de qué se trata la información. máximo 200 caracteres." ma:internalName="Descripcion">
      <xsd:simpleType>
        <xsd:restriction base="dms:Note">
          <xsd:maxLength value="255"/>
        </xsd:restriction>
      </xsd:simpleType>
    </xsd:element>
    <xsd:element name="Fecha_x0020_de_x0020_inicio_x0020_de_x0020_publicación" ma:index="13" ma:displayName="Fecha creación documento" ma:description="Corresponde a la fecha que se publica o se programa la publicación del documento dentro de portal web." ma:format="DateOnly" ma:internalName="Fecha_x0020_de_x0020_inicio_x0020_de_x0020_publicaci_x00f3_n">
      <xsd:simpleType>
        <xsd:restriction base="dms:DateTime"/>
      </xsd:simpleType>
    </xsd:element>
    <xsd:element name="Fecha_x0020_final_x0020_de_x0020_publicación" ma:index="14" nillable="true" ma:displayName="Fecha final de publicación" ma:description="Corresponde a la fecha en la que se debe des publicar automáticamente el documento dentro de portal web." ma:format="DateOnly" ma:internalName="Fecha_x0020_final_x0020_de_x0020_publicaci_x00f3_n" ma:readOnly="false">
      <xsd:simpleType>
        <xsd:restriction base="dms:DateTime"/>
      </xsd:simpleType>
    </xsd:element>
    <xsd:element name="Ano_Plantilla" ma:index="15" ma:displayName="Año creación documento" ma:description="Corresponde al año de publicación del documento. Este dato ayudará a filtrar el documento al usuario final del portal web." ma:internalName="Ano_Plantilla">
      <xsd:simpleType>
        <xsd:restriction base="dms:Text">
          <xsd:maxLength value="5"/>
        </xsd:restriction>
      </xsd:simpleType>
    </xsd:element>
    <xsd:element name="Mes_Plantilla" ma:index="16" ma:displayName="Mes creación documento" ma:description="Corresponde al mes de publicación del documento. Este dato ayudará a filtrar el documento al usuario final del portal web." ma:format="Dropdown" ma:internalName="Mes_Plantilla">
      <xsd:simpleType>
        <xsd:restriction base="dms:Choice">
          <xsd:enumeration value="enero"/>
          <xsd:enumeration value="febrero"/>
          <xsd:enumeration value="marzo"/>
          <xsd:enumeration value="abril"/>
          <xsd:enumeration value="mayo"/>
          <xsd:enumeration value="junio"/>
          <xsd:enumeration value="julio"/>
          <xsd:enumeration value="agosto"/>
          <xsd:enumeration value="septiembre"/>
          <xsd:enumeration value="octubre"/>
          <xsd:enumeration value="noviembre"/>
          <xsd:enumeration value="diciembre"/>
        </xsd:restriction>
      </xsd:simpleType>
    </xsd:element>
    <xsd:element name="Fecha_x0020_de_x0020_generación_x0020_de_x0020_la_x0020_información" ma:index="17" ma:displayName="Fecha de generación de la información" ma:description="• Identifique la fecha cuando se creó la información. Esta fecha no puede ser igual a la fecha de publicación." ma:format="DateOnly" ma:internalName="Fecha_x0020_de_x0020_generaci_x00f3_n_x0020_de_x0020_la_x0020_informaci_x00f3_n" ma:readOnly="false">
      <xsd:simpleType>
        <xsd:restriction base="dms:DateTime"/>
      </xsd:simpleType>
    </xsd:element>
    <xsd:element name="Tipo_de_Norma" ma:index="19" ma:displayName="Tipo de Norma" ma:description="Seleccione una categoría (Campo solo aplica si el documento se refiere a una Normatividad. De lo contrario seleccione la palabra no aplica)." ma:format="Dropdown" ma:internalName="Tipo_de_Norma" ma:readOnly="false">
      <xsd:simpleType>
        <xsd:restriction base="dms:Choice">
          <xsd:enumeration value="Boletín Jurídico"/>
          <xsd:enumeration value="Cartas Circulares"/>
          <xsd:enumeration value="Circular Única"/>
          <xsd:enumeration value="Circulares Conjuntas"/>
          <xsd:enumeration value="Circulares Externas"/>
          <xsd:enumeration value="Conceptos"/>
          <xsd:enumeration value="Constitución Política"/>
          <xsd:enumeration value="Decretos"/>
          <xsd:enumeration value="Leyes"/>
          <xsd:enumeration value="Resoluciones"/>
          <xsd:enumeration value="No aplica"/>
        </xsd:restriction>
      </xsd:simpleType>
    </xsd:element>
    <xsd:element name="Medio_de_conservacion_y_x002f_o_soporte" ma:index="21" ma:displayName="Medio de conservación y/o soporte" ma:description="Defina si el documento es: &#10;o Documento físico, documentos se encuentra impreso.                &#10;o Documento electrónico, documento que se encuentra creado y publicado en formato PDF con OCR.&#10;o Documento digital, documento escaneado del documento físico, sin OCR.&#10;" ma:format="Dropdown" ma:internalName="Medio_de_conservacion_y_x002F_o_soporte" ma:readOnly="false">
      <xsd:simpleType>
        <xsd:restriction base="dms:Choice">
          <xsd:enumeration value="Documento físico"/>
          <xsd:enumeration value="Documento electrónico"/>
          <xsd:enumeration value="Documento Digital"/>
        </xsd:restriction>
      </xsd:simpleType>
    </xsd:element>
    <xsd:element name="Frecuencia_de_actualizacion" ma:index="23" ma:displayName="Frecuencia de actualización" ma:description="Identifica la periodicidad o el segmento de tiempo con la que actualiza la información, de acuerdo a su naturaleza y a la normativa aplicable." ma:format="Dropdown" ma:internalName="Frecuencia_de_actualizacion" ma:readOnly="false">
      <xsd:simpleType>
        <xsd:restriction base="dms:Choice">
          <xsd:enumeration value="Cada minuto"/>
          <xsd:enumeration value="Cada hora"/>
          <xsd:enumeration value="Medio Día"/>
          <xsd:enumeration value="Diaria"/>
          <xsd:enumeration value="Semanal"/>
          <xsd:enumeration value="Mensual"/>
          <xsd:enumeration value="Bimestral"/>
          <xsd:enumeration value="Trimestral"/>
          <xsd:enumeration value="Cuatrimestral"/>
          <xsd:enumeration value="Semestral"/>
          <xsd:enumeration value="Anual"/>
          <xsd:enumeration value="Histórica"/>
          <xsd:enumeration value="Por demanda"/>
        </xsd:restriction>
      </xsd:simpleType>
    </xsd:element>
    <xsd:element name="Informacion_publicada_o_disponible" ma:index="24" ma:displayName="Información publicada y/o disponible" ma:description="Indica el lugar donde se encuentra publicado o puede ser consultado el documento. Digite el URL o la sección donde publicará el documento Ej. Superintendencia/políticas, Planes y Programas/plan anual de gestión." ma:internalName="Informacion_publicada_o_disponible" ma:readOnly="false">
      <xsd:simpleType>
        <xsd:restriction base="dms:Text">
          <xsd:maxLength value="250"/>
        </xsd:restriction>
      </xsd:simpleType>
    </xsd:element>
    <xsd:element name="Estado_Plantilla" ma:index="25" ma:displayName="Estado" ma:description="Corresponde a los planes y programas que se encuentra en vigencia (Si no aplica, seleccione la palabra no aplica dentro de la lista)." ma:format="Dropdown" ma:internalName="Estado_Plantilla" ma:readOnly="false">
      <xsd:simpleType>
        <xsd:restriction base="dms:Choice">
          <xsd:enumeration value="En ejecución"/>
          <xsd:enumeration value="En estudio"/>
          <xsd:enumeration value="Obsolesencia"/>
          <xsd:enumeration value="No Aplica"/>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Format" ma:index="22" ma:displayName="Formato" ma:description="Identifica la forma, tamaño o modo en la que se presenta la información o se permite su visualización o consulta, tales como: hoja de cálculo, imagen, audio, video, documento de texto, etc." ma:format="Dropdown" ma:internalName="_Format" ma:readOnly="false">
      <xsd:simpleType>
        <xsd:restriction base="dms:Choice">
          <xsd:enumeration value="Hoja de calculo"/>
          <xsd:enumeration value="Documento de texto"/>
          <xsd:enumeration value="Audio"/>
          <xsd:enumeration value="Video"/>
          <xsd:enumeration value="Imagen"/>
        </xsd:restriction>
      </xsd:simpleType>
    </xsd:element>
  </xsd:schema>
  <xsd:schema xmlns:xsd="http://www.w3.org/2001/XMLSchema" xmlns:xs="http://www.w3.org/2001/XMLSchema" xmlns:dms="http://schemas.microsoft.com/office/2006/documentManagement/types" xmlns:pc="http://schemas.microsoft.com/office/infopath/2007/PartnerControls" targetNamespace="43b5979b-6cc0-44c2-b7e9-cdfca181321f" elementFormDefault="qualified">
    <xsd:import namespace="http://schemas.microsoft.com/office/2006/documentManagement/types"/>
    <xsd:import namespace="http://schemas.microsoft.com/office/infopath/2007/PartnerControls"/>
    <xsd:element name="Código_x0020_nombre_x0020_del_x0020_reponsable_x0020_producción" ma:index="26" nillable="true" ma:displayName="Código nombre del reponsable producción" ma:description="Corresponde al Código de la dependencia encargada de la Producción de la información para efectos de permitir su correcta elaboración (este código sale de su TRD)" ma:list="{d3b256e3-7f57-4578-b8af-59fe474d0280}" ma:internalName="C_x00f3_digo_x0020_nombre_x0020_del_x0020_reponsable_x0020_producci_x00f3_n" ma:showField="Codigos_x0020_Dependencias" ma:web="43b5979b-6cc0-44c2-b7e9-cdfca181321f">
      <xsd:simpleType>
        <xsd:restriction base="dms:Lookup"/>
      </xsd:simpleType>
    </xsd:element>
    <xsd:element name="Código_x0020_responsable_x0020_de_x0020_la_x0020_información" ma:index="27" nillable="true" ma:displayName="Código responsable de la información" ma:list="{d3b256e3-7f57-4578-b8af-59fe474d0280}" ma:internalName="C_x00f3_digo_x0020_responsable_x0020_de_x0020_la_x0020_informaci_x00f3_n" ma:showField="Codigos_x0020_Dependencias" ma:web="43b5979b-6cc0-44c2-b7e9-cdfca181321f">
      <xsd:simpleType>
        <xsd:restriction base="dms:Lookup"/>
      </xsd:simpleType>
    </xsd:element>
    <xsd:element name="Nombre_x0020_del_x0020_responsable_x0020_de_x0020_producción" ma:index="28" nillable="true" ma:displayName="Nombre del responsable de producción" ma:description="Corresponde al nombre de la dependencia encargada de la Producción de la información" ma:list="{849e7c7c-cf69-40b3-bfd3-ce4436b8c08f}" ma:internalName="Nombre_x0020_del_x0020_responsable_x0020_de_x0020_producci_x00f3_n" ma:showField="Dependencias" ma:web="43b5979b-6cc0-44c2-b7e9-cdfca181321f">
      <xsd:simpleType>
        <xsd:restriction base="dms:Lookup"/>
      </xsd:simpleType>
    </xsd:element>
    <xsd:element name="Responsable_x0020_de_x0020_la_x0020_información" ma:index="29" nillable="true" ma:displayName="Responsable de la información" ma:description="Corresponde al nombre de la dependencia encargada administrar y publicar la información." ma:list="{849e7c7c-cf69-40b3-bfd3-ce4436b8c08f}" ma:internalName="Responsable_x0020_de_x0020_la_x0020_informaci_x00f3_n" ma:showField="Dependencias" ma:web="43b5979b-6cc0-44c2-b7e9-cdfca181321f">
      <xsd:simpleType>
        <xsd:restriction base="dms:Lookup"/>
      </xsd:simpleType>
    </xsd:element>
    <xsd:element name="Serie" ma:index="30" nillable="true" ma:displayName="Serie" ma:description="Este dato corresponde a la clasificación documental de cada documento" ma:list="{d3876e43-394d-4298-8aa7-6ae2eff76c55}" ma:internalName="Serie" ma:showField="Series" ma:web="43b5979b-6cc0-44c2-b7e9-cdfca181321f">
      <xsd:simpleType>
        <xsd:restriction base="dms:Lookup"/>
      </xsd:simpleType>
    </xsd:element>
    <xsd:element name="Sub-Serie" ma:index="31" nillable="true" ma:displayName="Sub-Serie" ma:description="Este dato corresponde a la clasificación documental de cada documento" ma:list="{f00760b0-d124-467b-b3d5-dcd3a70d92f3}" ma:internalName="Sub_x002d_Serie" ma:showField="SubSeries" ma:web="43b5979b-6cc0-44c2-b7e9-cdfca181321f">
      <xsd:simpleType>
        <xsd:restriction base="dms:Lookup"/>
      </xsd:simpleType>
    </xsd:element>
    <xsd:element name="Tipo_x0020_Documental" ma:index="32" nillable="true" ma:displayName="Tipo Documental" ma:description="Este dato corresponde a la clasificación documental del documento a cargar" ma:list="{8c221c07-c913-4c3c-90b7-40b8bd558b08}" ma:internalName="Tipo_x0020_Documental" ma:showField="Tipologias" ma:web="43b5979b-6cc0-44c2-b7e9-cdfca181321f">
      <xsd:simpleType>
        <xsd:restriction base="dms:Lookup"/>
      </xsd:simpleType>
    </xsd:element>
    <xsd:element name="SharedWithUsers" ma:index="3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Tipo de contenido"/>
        <xsd:element ref="dc:title" maxOccurs="1" ma:index="2" ma:displayName="Título"/>
        <xsd:element ref="dc:subject" minOccurs="0" maxOccurs="1"/>
        <xsd:element ref="dc:description" minOccurs="0" maxOccurs="1"/>
        <xsd:element name="keywords" maxOccurs="1" ma:index="18" ma:displayName="Palabras Clave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Numero xmlns="b6565643-c00f-44ce-b5d1-532a85e4382c">BCE 23102026</Numero>
    <Language xmlns="http://schemas.microsoft.com/sharepoint/v3">Español (España)</Language>
    <Fecha_x0020_de_x0020_generación_x0020_de_x0020_la_x0020_información xmlns="b6565643-c00f-44ce-b5d1-532a85e4382c">2026-10-26T05:00:00+00:00</Fecha_x0020_de_x0020_generación_x0020_de_x0020_la_x0020_información>
    <Código_x0020_responsable_x0020_de_x0020_la_x0020_información xmlns="43b5979b-6cc0-44c2-b7e9-cdfca181321f" xsi:nil="true"/>
    <Sub-Serie xmlns="43b5979b-6cc0-44c2-b7e9-cdfca181321f" xsi:nil="true"/>
    <Tipo_de_Norma xmlns="b6565643-c00f-44ce-b5d1-532a85e4382c">Circulares Externas</Tipo_de_Norma>
    <Fecha_x0020_final_x0020_de_x0020_publicación xmlns="b6565643-c00f-44ce-b5d1-532a85e4382c" xsi:nil="true"/>
    <Frecuencia_de_actualizacion xmlns="b6565643-c00f-44ce-b5d1-532a85e4382c">Por demanda</Frecuencia_de_actualizacion>
    <Mes_Plantilla xmlns="b6565643-c00f-44ce-b5d1-532a85e4382c">octubre</Mes_Plantilla>
    <Serie xmlns="43b5979b-6cc0-44c2-b7e9-cdfca181321f" xsi:nil="true"/>
    <Tipo_x0020_Documental xmlns="43b5979b-6cc0-44c2-b7e9-cdfca181321f" xsi:nil="true"/>
    <Código_x0020_nombre_x0020_del_x0020_reponsable_x0020_producción xmlns="43b5979b-6cc0-44c2-b7e9-cdfca181321f" xsi:nil="true"/>
    <_Format xmlns="http://schemas.microsoft.com/sharepoint/v3/fields">Documento de texto</_Format>
    <Responsable_x0020_de_x0020_la_x0020_información xmlns="43b5979b-6cc0-44c2-b7e9-cdfca181321f" xsi:nil="true"/>
    <Descripcion xmlns="b6565643-c00f-44ce-b5d1-532a85e4382c">Borrador Circular Externa Modificatoria Mesa Técnico Jurídica 23102026</Descripcion>
    <Ano_Plantilla xmlns="b6565643-c00f-44ce-b5d1-532a85e4382c">2026</Ano_Plantilla>
    <Informacion_publicada_o_disponible xmlns="b6565643-c00f-44ce-b5d1-532a85e4382c">https://docs.supersalud.gov.co/PortalWeb/Comunicaciones/OtrasPublicacionesComunicaciones/</Informacion_publicada_o_disponible>
    <Medio_de_conservacion_y_x002f_o_soporte xmlns="b6565643-c00f-44ce-b5d1-532a85e4382c">Documento electrónico</Medio_de_conservacion_y_x002f_o_soporte>
    <Estado_Plantilla xmlns="b6565643-c00f-44ce-b5d1-532a85e4382c">No Aplica</Estado_Plantilla>
    <Fecha_x0020_de_x0020_inicio_x0020_de_x0020_publicación xmlns="b6565643-c00f-44ce-b5d1-532a85e4382c">2026-10-26T05:00:00+00:00</Fecha_x0020_de_x0020_inicio_x0020_de_x0020_publicación>
    <Nombre_x0020_del_x0020_responsable_x0020_de_x0020_producción xmlns="43b5979b-6cc0-44c2-b7e9-cdfca181321f" xsi:nil="true"/>
    <_dlc_DocId xmlns="b6565643-c00f-44ce-b5d1-532a85e4382c">XQAF2AT3N76N-114-3261</_dlc_DocId>
    <_dlc_DocIdUrl xmlns="b6565643-c00f-44ce-b5d1-532a85e4382c">
      <Url>https://docs.supersalud.gov.co/PortalWeb/planeacion/_layouts/15/DocIdRedir.aspx?ID=XQAF2AT3N76N-114-3261</Url>
      <Description>XQAF2AT3N76N-114-3261</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C0784D7-073A-45EE-8C21-1163495A2CD0}">
  <ds:schemaRefs>
    <ds:schemaRef ds:uri="http://schemas.microsoft.com/sharepoint/v3/contenttype/forms"/>
  </ds:schemaRefs>
</ds:datastoreItem>
</file>

<file path=customXml/itemProps2.xml><?xml version="1.0" encoding="utf-8"?>
<ds:datastoreItem xmlns:ds="http://schemas.openxmlformats.org/officeDocument/2006/customXml" ds:itemID="{9C84C0F6-C002-4570-B382-6D79D229D9D0}">
  <ds:schemaRefs>
    <ds:schemaRef ds:uri="http://schemas.openxmlformats.org/officeDocument/2006/bibliography"/>
  </ds:schemaRefs>
</ds:datastoreItem>
</file>

<file path=customXml/itemProps3.xml><?xml version="1.0" encoding="utf-8"?>
<ds:datastoreItem xmlns:ds="http://schemas.openxmlformats.org/officeDocument/2006/customXml" ds:itemID="{E7727A7C-7401-4F10-A151-3441FCCE3292}">
  <ds:schemaRefs>
    <ds:schemaRef ds:uri="http://schemas.microsoft.com/office/2006/metadata/longProperties"/>
  </ds:schemaRefs>
</ds:datastoreItem>
</file>

<file path=customXml/itemProps4.xml><?xml version="1.0" encoding="utf-8"?>
<ds:datastoreItem xmlns:ds="http://schemas.openxmlformats.org/officeDocument/2006/customXml" ds:itemID="{35B3289E-5A18-42DB-911A-01E4014E3C3C}"/>
</file>

<file path=customXml/itemProps5.xml><?xml version="1.0" encoding="utf-8"?>
<ds:datastoreItem xmlns:ds="http://schemas.openxmlformats.org/officeDocument/2006/customXml" ds:itemID="{EB33DFB4-F52E-4C9D-81AA-CD4346E9634C}">
  <ds:schemaRefs>
    <ds:schemaRef ds:uri="http://schemas.microsoft.com/office/2006/metadata/properties"/>
    <ds:schemaRef ds:uri="http://schemas.microsoft.com/office/infopath/2007/PartnerControls"/>
    <ds:schemaRef ds:uri="0ef6e1e8-23ac-4db9-86c4-0e3601708a35"/>
    <ds:schemaRef ds:uri="e08f44b2-7c34-4b17-b577-bb772d2280b8"/>
  </ds:schemaRefs>
</ds:datastoreItem>
</file>

<file path=customXml/itemProps6.xml><?xml version="1.0" encoding="utf-8"?>
<ds:datastoreItem xmlns:ds="http://schemas.openxmlformats.org/officeDocument/2006/customXml" ds:itemID="{57E70F9C-7F27-40F6-98E9-7B2145A1BBC3}"/>
</file>

<file path=docProps/app.xml><?xml version="1.0" encoding="utf-8"?>
<Properties xmlns="http://schemas.openxmlformats.org/officeDocument/2006/extended-properties" xmlns:vt="http://schemas.openxmlformats.org/officeDocument/2006/docPropsVTypes">
  <Template>Normal</Template>
  <TotalTime>7</TotalTime>
  <Pages>10</Pages>
  <Words>5102</Words>
  <Characters>28061</Characters>
  <Application>Microsoft Office Word</Application>
  <DocSecurity>0</DocSecurity>
  <Lines>233</Lines>
  <Paragraphs>66</Paragraphs>
  <ScaleCrop>false</ScaleCrop>
  <Company>Hewlett-Packard Company</Company>
  <LinksUpToDate>false</LinksUpToDate>
  <CharactersWithSpaces>33097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Externa</dc:title>
  <dc:subject/>
  <dc:creator>Compaq User</dc:creator>
  <cp:keywords>GJFT09</cp:keywords>
  <cp:lastModifiedBy>Claudia Eva Guzman Rojas</cp:lastModifiedBy>
  <cp:revision>3</cp:revision>
  <cp:lastPrinted>2010-02-25T16:04:00Z</cp:lastPrinted>
  <dcterms:created xsi:type="dcterms:W3CDTF">2026-10-23T16:13:00Z</dcterms:created>
  <dcterms:modified xsi:type="dcterms:W3CDTF">2026-10-23T16:19:00Z</dcterms:modified>
  <cp:category>CE67D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XQAF2AT3N76N-114-3261</vt:lpwstr>
  </property>
  <property fmtid="{D5CDD505-2E9C-101B-9397-08002B2CF9AE}" pid="3" name="_dlc_DocIdItemGuid">
    <vt:lpwstr>19e5d3dd-0f64-4162-a48d-3cce3116e99c</vt:lpwstr>
  </property>
  <property fmtid="{D5CDD505-2E9C-101B-9397-08002B2CF9AE}" pid="4" name="_dlc_DocIdUrl">
    <vt:lpwstr>https://docs.supersalud.gov.co/PortalWeb/planeacion/_layouts/15/DocIdRedir.aspx?ID=XQAF2AT3N76N-114-3261, XQAF2AT3N76N-114-3261</vt:lpwstr>
  </property>
  <property fmtid="{D5CDD505-2E9C-101B-9397-08002B2CF9AE}" pid="5" name="DLCPolicyLabelValue">
    <vt:lpwstr>Copia Controlada</vt:lpwstr>
  </property>
  <property fmtid="{D5CDD505-2E9C-101B-9397-08002B2CF9AE}" pid="6" name="ContentTypeId">
    <vt:lpwstr>0x0101006C70C9CFFF10F647A97BB5C9232AAEE50047E7CD5F3D5D2147AE529C35CF5F8421</vt:lpwstr>
  </property>
  <property fmtid="{D5CDD505-2E9C-101B-9397-08002B2CF9AE}" pid="7" name="MediaServiceImageTags">
    <vt:lpwstr/>
  </property>
</Properties>
</file>