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B9A9" w14:textId="77777777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</w:rPr>
      </w:pPr>
      <w:r w:rsidRPr="0049195B">
        <w:rPr>
          <w:rFonts w:cs="Arial"/>
          <w:b/>
        </w:rPr>
        <w:t>INFORME DE SOLICITUDES DE ACCESO A LA INFORMACIÓN</w:t>
      </w:r>
    </w:p>
    <w:p w14:paraId="1A438F7E" w14:textId="42B4E01E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</w:rPr>
      </w:pPr>
      <w:r w:rsidRPr="0049195B">
        <w:rPr>
          <w:rFonts w:cs="Arial"/>
          <w:b/>
        </w:rPr>
        <w:t>I</w:t>
      </w:r>
      <w:r w:rsidR="00132D0F">
        <w:rPr>
          <w:rFonts w:cs="Arial"/>
          <w:b/>
        </w:rPr>
        <w:t>I</w:t>
      </w:r>
      <w:r w:rsidR="00910C1B">
        <w:rPr>
          <w:rFonts w:cs="Arial"/>
          <w:b/>
        </w:rPr>
        <w:t>I</w:t>
      </w:r>
      <w:r w:rsidRPr="0049195B">
        <w:rPr>
          <w:rFonts w:cs="Arial"/>
          <w:b/>
        </w:rPr>
        <w:t xml:space="preserve"> TRIMESTRE DE 202</w:t>
      </w:r>
      <w:r w:rsidR="00132D0F">
        <w:rPr>
          <w:rFonts w:cs="Arial"/>
          <w:b/>
        </w:rPr>
        <w:t>5</w:t>
      </w:r>
    </w:p>
    <w:p w14:paraId="2CE49B6F" w14:textId="77777777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  <w:color w:val="000000" w:themeColor="text1"/>
        </w:rPr>
      </w:pPr>
    </w:p>
    <w:p w14:paraId="592BAFD0" w14:textId="598F06C8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INTRODUCCIÓN</w:t>
      </w:r>
    </w:p>
    <w:p w14:paraId="7C04AB21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  <w:b/>
        </w:rPr>
      </w:pPr>
    </w:p>
    <w:p w14:paraId="5A2618C2" w14:textId="27786E9D" w:rsidR="00B133ED" w:rsidRPr="0049195B" w:rsidRDefault="00B133ED" w:rsidP="0049195B">
      <w:pPr>
        <w:spacing w:before="0" w:after="0" w:line="240" w:lineRule="auto"/>
        <w:jc w:val="both"/>
        <w:rPr>
          <w:rFonts w:cs="Arial"/>
          <w:bCs/>
        </w:rPr>
      </w:pPr>
      <w:bookmarkStart w:id="0" w:name="_Hlk71789728"/>
      <w:r w:rsidRPr="0049195B">
        <w:rPr>
          <w:rFonts w:cs="Arial"/>
          <w:bCs/>
        </w:rPr>
        <w:t xml:space="preserve">El presente documento corresponde al informe estadístico de las solicitudes de Información, Peticiones, Quejas, Reclamos y Denuncias, PQRD, que los usuarios del Sistema </w:t>
      </w:r>
      <w:r w:rsidR="00BF57DE">
        <w:rPr>
          <w:rFonts w:cs="Arial"/>
          <w:bCs/>
        </w:rPr>
        <w:t xml:space="preserve">de </w:t>
      </w:r>
      <w:r w:rsidRPr="0049195B">
        <w:rPr>
          <w:rFonts w:cs="Arial"/>
          <w:bCs/>
        </w:rPr>
        <w:t>Salud ponen en conocimiento de esta Superintendencia a través de sus diferentes canales de atención, y que corresponden al I</w:t>
      </w:r>
      <w:r w:rsidR="00132D0F">
        <w:rPr>
          <w:rFonts w:cs="Arial"/>
          <w:bCs/>
        </w:rPr>
        <w:t>I</w:t>
      </w:r>
      <w:r w:rsidR="00910C1B">
        <w:rPr>
          <w:rFonts w:cs="Arial"/>
          <w:bCs/>
        </w:rPr>
        <w:t>I</w:t>
      </w:r>
      <w:r w:rsidRPr="0049195B">
        <w:rPr>
          <w:rFonts w:cs="Arial"/>
          <w:bCs/>
        </w:rPr>
        <w:t xml:space="preserve"> trimestre 202</w:t>
      </w:r>
      <w:r w:rsidR="00132D0F">
        <w:rPr>
          <w:rFonts w:cs="Arial"/>
          <w:bCs/>
        </w:rPr>
        <w:t>5</w:t>
      </w:r>
      <w:r w:rsidRPr="0049195B">
        <w:rPr>
          <w:rFonts w:cs="Arial"/>
          <w:bCs/>
        </w:rPr>
        <w:t>.</w:t>
      </w:r>
    </w:p>
    <w:p w14:paraId="0290A96A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  <w:bCs/>
        </w:rPr>
      </w:pPr>
    </w:p>
    <w:bookmarkEnd w:id="0"/>
    <w:p w14:paraId="1AD87E0B" w14:textId="77777777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METODOLOGÍA</w:t>
      </w:r>
    </w:p>
    <w:p w14:paraId="7E681DF7" w14:textId="77777777" w:rsidR="00B133ED" w:rsidRPr="0049195B" w:rsidRDefault="00B133ED" w:rsidP="0049195B">
      <w:pPr>
        <w:spacing w:before="0" w:after="0" w:line="240" w:lineRule="auto"/>
        <w:ind w:left="567"/>
        <w:jc w:val="both"/>
        <w:rPr>
          <w:rFonts w:cs="Arial"/>
          <w:b/>
        </w:rPr>
      </w:pPr>
    </w:p>
    <w:p w14:paraId="7B528B35" w14:textId="3006A70E" w:rsidR="00B133ED" w:rsidRPr="0049195B" w:rsidRDefault="00B133ED" w:rsidP="0049195B">
      <w:pPr>
        <w:spacing w:before="0" w:after="0" w:line="240" w:lineRule="auto"/>
        <w:jc w:val="both"/>
        <w:rPr>
          <w:rFonts w:cs="Arial"/>
        </w:rPr>
      </w:pPr>
      <w:bookmarkStart w:id="1" w:name="_Hlk71789794"/>
      <w:r w:rsidRPr="0049195B">
        <w:rPr>
          <w:rFonts w:cs="Arial"/>
        </w:rPr>
        <w:t xml:space="preserve">Los valores que se muestran provienen del sistema de información </w:t>
      </w:r>
      <w:proofErr w:type="spellStart"/>
      <w:r w:rsidRPr="0049195B">
        <w:rPr>
          <w:rFonts w:cs="Arial"/>
        </w:rPr>
        <w:t>SuperArgo</w:t>
      </w:r>
      <w:proofErr w:type="spellEnd"/>
      <w:r w:rsidRPr="0049195B">
        <w:rPr>
          <w:rFonts w:cs="Arial"/>
        </w:rPr>
        <w:t xml:space="preserve"> Gestión Documental y </w:t>
      </w:r>
      <w:proofErr w:type="spellStart"/>
      <w:r w:rsidRPr="0049195B">
        <w:rPr>
          <w:rFonts w:cs="Arial"/>
        </w:rPr>
        <w:t>SuperArgo</w:t>
      </w:r>
      <w:proofErr w:type="spellEnd"/>
      <w:r w:rsidRPr="0049195B">
        <w:rPr>
          <w:rFonts w:cs="Arial"/>
        </w:rPr>
        <w:t xml:space="preserve"> PQRD de la Superintendencia Nacional de Salud, reportados en el </w:t>
      </w:r>
      <w:r w:rsidRPr="0049195B">
        <w:rPr>
          <w:rFonts w:cs="Arial"/>
          <w:bCs/>
        </w:rPr>
        <w:t>I</w:t>
      </w:r>
      <w:r w:rsidR="00132D0F">
        <w:rPr>
          <w:rFonts w:cs="Arial"/>
          <w:bCs/>
        </w:rPr>
        <w:t>I</w:t>
      </w:r>
      <w:r w:rsidR="00910C1B">
        <w:rPr>
          <w:rFonts w:cs="Arial"/>
          <w:bCs/>
        </w:rPr>
        <w:t>I</w:t>
      </w:r>
      <w:r w:rsidRPr="0049195B">
        <w:rPr>
          <w:rFonts w:cs="Arial"/>
          <w:bCs/>
        </w:rPr>
        <w:t xml:space="preserve"> trimestre 202</w:t>
      </w:r>
      <w:r w:rsidR="00132D0F">
        <w:rPr>
          <w:rFonts w:cs="Arial"/>
          <w:bCs/>
        </w:rPr>
        <w:t>5</w:t>
      </w:r>
      <w:r w:rsidRPr="0049195B">
        <w:rPr>
          <w:rFonts w:cs="Arial"/>
        </w:rPr>
        <w:t>.</w:t>
      </w:r>
    </w:p>
    <w:p w14:paraId="28B36179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</w:rPr>
      </w:pPr>
    </w:p>
    <w:bookmarkEnd w:id="1"/>
    <w:p w14:paraId="4E095F7A" w14:textId="77777777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ANÁLISIS Y RESULTADOS</w:t>
      </w:r>
    </w:p>
    <w:p w14:paraId="58A09739" w14:textId="77777777" w:rsidR="00B133ED" w:rsidRPr="0049195B" w:rsidRDefault="00B133ED" w:rsidP="0049195B">
      <w:pPr>
        <w:spacing w:before="0" w:after="0" w:line="240" w:lineRule="auto"/>
        <w:ind w:left="567"/>
        <w:jc w:val="both"/>
        <w:rPr>
          <w:rFonts w:cs="Arial"/>
          <w:b/>
        </w:rPr>
      </w:pPr>
    </w:p>
    <w:p w14:paraId="23D63F9F" w14:textId="77777777" w:rsidR="00B133ED" w:rsidRPr="0049195B" w:rsidRDefault="00B133ED" w:rsidP="0049195B">
      <w:pPr>
        <w:pStyle w:val="Default"/>
        <w:jc w:val="both"/>
        <w:rPr>
          <w:rFonts w:ascii="Verdana" w:hAnsi="Verdana" w:cs="Arial"/>
          <w:b/>
          <w:sz w:val="22"/>
          <w:szCs w:val="22"/>
        </w:rPr>
      </w:pPr>
      <w:r w:rsidRPr="0049195B">
        <w:rPr>
          <w:rFonts w:ascii="Verdana" w:hAnsi="Verdana" w:cs="Arial"/>
          <w:b/>
          <w:sz w:val="22"/>
          <w:szCs w:val="22"/>
        </w:rPr>
        <w:t>a). Solicitudes recibidas:</w:t>
      </w:r>
    </w:p>
    <w:p w14:paraId="6D538F66" w14:textId="77777777" w:rsidR="00B133ED" w:rsidRPr="0049195B" w:rsidRDefault="00B133ED" w:rsidP="0049195B">
      <w:pPr>
        <w:pStyle w:val="Default"/>
        <w:ind w:left="567"/>
        <w:jc w:val="both"/>
        <w:rPr>
          <w:rFonts w:ascii="Verdana" w:hAnsi="Verdana" w:cs="Arial"/>
          <w:b/>
          <w:sz w:val="22"/>
          <w:szCs w:val="22"/>
        </w:rPr>
      </w:pPr>
    </w:p>
    <w:p w14:paraId="39B137B0" w14:textId="7AC0F6FD" w:rsidR="00B133ED" w:rsidRPr="0049195B" w:rsidRDefault="00B133ED" w:rsidP="0049195B">
      <w:pPr>
        <w:pStyle w:val="Default"/>
        <w:jc w:val="both"/>
        <w:rPr>
          <w:rFonts w:ascii="Verdana" w:hAnsi="Verdana" w:cs="Arial"/>
          <w:color w:val="auto"/>
          <w:sz w:val="22"/>
          <w:szCs w:val="22"/>
          <w:lang w:eastAsia="en-US"/>
        </w:rPr>
      </w:pPr>
      <w:r w:rsidRPr="0020406C">
        <w:rPr>
          <w:rFonts w:ascii="Verdana" w:hAnsi="Verdana" w:cs="Arial"/>
          <w:color w:val="auto"/>
          <w:sz w:val="22"/>
          <w:szCs w:val="22"/>
          <w:lang w:eastAsia="en-US"/>
        </w:rPr>
        <w:t xml:space="preserve">En el </w:t>
      </w:r>
      <w:r w:rsidRPr="0020406C">
        <w:rPr>
          <w:rFonts w:ascii="Verdana" w:hAnsi="Verdana" w:cs="Arial"/>
          <w:bCs/>
          <w:sz w:val="22"/>
          <w:szCs w:val="22"/>
        </w:rPr>
        <w:t>I</w:t>
      </w:r>
      <w:r w:rsidR="00132D0F" w:rsidRPr="0020406C">
        <w:rPr>
          <w:rFonts w:ascii="Verdana" w:hAnsi="Verdana" w:cs="Arial"/>
          <w:bCs/>
          <w:sz w:val="22"/>
          <w:szCs w:val="22"/>
        </w:rPr>
        <w:t>I</w:t>
      </w:r>
      <w:r w:rsidR="00E1502F">
        <w:rPr>
          <w:rFonts w:ascii="Verdana" w:hAnsi="Verdana" w:cs="Arial"/>
          <w:bCs/>
          <w:sz w:val="22"/>
          <w:szCs w:val="22"/>
        </w:rPr>
        <w:t>I</w:t>
      </w:r>
      <w:r w:rsidRPr="0020406C">
        <w:rPr>
          <w:rFonts w:ascii="Verdana" w:hAnsi="Verdana" w:cs="Arial"/>
          <w:bCs/>
          <w:sz w:val="22"/>
          <w:szCs w:val="22"/>
        </w:rPr>
        <w:t xml:space="preserve"> trimestre 202</w:t>
      </w:r>
      <w:r w:rsidR="00132D0F" w:rsidRPr="0020406C">
        <w:rPr>
          <w:rFonts w:ascii="Verdana" w:hAnsi="Verdana" w:cs="Arial"/>
          <w:bCs/>
          <w:sz w:val="22"/>
          <w:szCs w:val="22"/>
        </w:rPr>
        <w:t>5</w:t>
      </w:r>
      <w:r w:rsidRPr="0020406C">
        <w:rPr>
          <w:rFonts w:ascii="Verdana" w:hAnsi="Verdana" w:cs="Arial"/>
          <w:color w:val="auto"/>
          <w:sz w:val="22"/>
          <w:szCs w:val="22"/>
          <w:lang w:eastAsia="en-US"/>
        </w:rPr>
        <w:t xml:space="preserve">, la Superintendencia Nacional de Salud recibió un total de </w:t>
      </w:r>
      <w:r w:rsidRPr="0020406C">
        <w:rPr>
          <w:rFonts w:ascii="Verdana" w:hAnsi="Verdana" w:cs="Arial"/>
          <w:color w:val="000000" w:themeColor="text1"/>
          <w:sz w:val="22"/>
          <w:szCs w:val="22"/>
          <w:lang w:eastAsia="en-US"/>
        </w:rPr>
        <w:t>1</w:t>
      </w:r>
      <w:r w:rsidR="0043424B">
        <w:rPr>
          <w:rFonts w:ascii="Verdana" w:hAnsi="Verdana" w:cs="Arial"/>
          <w:color w:val="000000" w:themeColor="text1"/>
          <w:sz w:val="22"/>
          <w:szCs w:val="22"/>
          <w:lang w:eastAsia="en-US"/>
        </w:rPr>
        <w:t>72</w:t>
      </w:r>
      <w:r w:rsidR="006F7C5C" w:rsidRPr="0020406C">
        <w:rPr>
          <w:rFonts w:ascii="Verdana" w:hAnsi="Verdana" w:cs="Arial"/>
          <w:color w:val="000000" w:themeColor="text1"/>
          <w:sz w:val="22"/>
          <w:szCs w:val="22"/>
          <w:lang w:eastAsia="en-US"/>
        </w:rPr>
        <w:t>.</w:t>
      </w:r>
      <w:r w:rsidR="009E6083">
        <w:rPr>
          <w:rFonts w:ascii="Verdana" w:hAnsi="Verdana" w:cs="Arial"/>
          <w:color w:val="000000" w:themeColor="text1"/>
          <w:sz w:val="22"/>
          <w:szCs w:val="22"/>
          <w:lang w:eastAsia="en-US"/>
        </w:rPr>
        <w:t>719</w:t>
      </w:r>
      <w:r w:rsidRPr="0020406C">
        <w:rPr>
          <w:rFonts w:ascii="Verdana" w:hAnsi="Verdana" w:cs="Arial"/>
          <w:color w:val="000000" w:themeColor="text1"/>
          <w:sz w:val="22"/>
          <w:szCs w:val="22"/>
          <w:lang w:eastAsia="en-US"/>
        </w:rPr>
        <w:t xml:space="preserve"> </w:t>
      </w:r>
      <w:r w:rsidRPr="0020406C">
        <w:rPr>
          <w:rFonts w:ascii="Verdana" w:hAnsi="Verdana" w:cs="Arial"/>
          <w:color w:val="auto"/>
          <w:sz w:val="22"/>
          <w:szCs w:val="22"/>
          <w:lang w:eastAsia="en-US"/>
        </w:rPr>
        <w:t>solicitudes</w:t>
      </w:r>
      <w:r w:rsidRPr="0049195B">
        <w:rPr>
          <w:rFonts w:ascii="Verdana" w:hAnsi="Verdana" w:cs="Arial"/>
          <w:color w:val="auto"/>
          <w:sz w:val="22"/>
          <w:szCs w:val="22"/>
          <w:lang w:eastAsia="en-US"/>
        </w:rPr>
        <w:t xml:space="preserve"> en ejercicio del derecho de petición.</w:t>
      </w:r>
    </w:p>
    <w:p w14:paraId="5EB229B0" w14:textId="77777777" w:rsidR="00B133ED" w:rsidRPr="00BF3E89" w:rsidRDefault="00B133ED" w:rsidP="00B133ED">
      <w:pPr>
        <w:pStyle w:val="Default"/>
        <w:jc w:val="both"/>
        <w:rPr>
          <w:rFonts w:ascii="Verdana" w:hAnsi="Verdana" w:cs="Arial"/>
          <w:color w:val="auto"/>
          <w:lang w:eastAsia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6"/>
        <w:gridCol w:w="1847"/>
        <w:gridCol w:w="687"/>
        <w:gridCol w:w="1817"/>
      </w:tblGrid>
      <w:tr w:rsidR="009E6083" w:rsidRPr="009E6083" w14:paraId="1982E11E" w14:textId="77777777" w:rsidTr="009E6083">
        <w:trPr>
          <w:trHeight w:val="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EDB6D" w14:textId="326987C4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DERECHO DE PETICIÓN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04040"/>
            <w:vAlign w:val="center"/>
            <w:hideMark/>
          </w:tcPr>
          <w:p w14:paraId="35A4B1A0" w14:textId="740266F0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TOTAL 2025 TRIMESTRE III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A3F167A" w14:textId="31B4CDA2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% PART.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04040"/>
            <w:vAlign w:val="center"/>
            <w:hideMark/>
          </w:tcPr>
          <w:p w14:paraId="314E0782" w14:textId="6EC91772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PROMEDIO DÍAS HÁBILES</w:t>
            </w:r>
          </w:p>
        </w:tc>
      </w:tr>
      <w:tr w:rsidR="009E6083" w:rsidRPr="009E6083" w14:paraId="2A37896F" w14:textId="77777777" w:rsidTr="009E608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2FC09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Derecho de petición verbal (*)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BD1B2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166.673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846C5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96,50%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FDABF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</w:tr>
      <w:tr w:rsidR="009E6083" w:rsidRPr="009E6083" w14:paraId="63E832E5" w14:textId="77777777" w:rsidTr="009E608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03C12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Derecho de Petición escrito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D42BA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6.046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59849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003A2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13</w:t>
            </w:r>
          </w:p>
        </w:tc>
      </w:tr>
      <w:tr w:rsidR="009E6083" w:rsidRPr="009E6083" w14:paraId="15FAC5DC" w14:textId="77777777" w:rsidTr="009E608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DF55B3F" w14:textId="05453206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TOTAL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8BA7AD9" w14:textId="7AB77973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172.719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5078D15" w14:textId="07EB3801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DBC2596" w14:textId="00C9C320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7</w:t>
            </w:r>
          </w:p>
        </w:tc>
      </w:tr>
    </w:tbl>
    <w:p w14:paraId="760D030F" w14:textId="77777777" w:rsidR="009E6083" w:rsidRDefault="009E6083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0396017D" w14:textId="57B5D72F" w:rsidR="00B133ED" w:rsidRDefault="00B133ED" w:rsidP="0049195B">
      <w:pPr>
        <w:pStyle w:val="Default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del derecho de petición verbal se realiza en menos de un día.</w:t>
      </w:r>
    </w:p>
    <w:p w14:paraId="4F61DE2E" w14:textId="77777777" w:rsidR="0049195B" w:rsidRPr="00BF3E89" w:rsidRDefault="0049195B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3915158E" w14:textId="7BFDC3B3" w:rsidR="0049195B" w:rsidRDefault="00B133ED" w:rsidP="00B133ED">
      <w:pPr>
        <w:pStyle w:val="Default"/>
        <w:jc w:val="center"/>
        <w:rPr>
          <w:rFonts w:ascii="Verdana" w:hAnsi="Verdana" w:cs="Arial"/>
          <w:bCs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1. Derechos de petición recibidos</w:t>
      </w:r>
      <w:r>
        <w:rPr>
          <w:rFonts w:ascii="Verdana" w:hAnsi="Verdana" w:cs="Arial"/>
          <w:sz w:val="16"/>
          <w:szCs w:val="16"/>
        </w:rPr>
        <w:t xml:space="preserve">, </w:t>
      </w:r>
      <w:r w:rsidRPr="00B133ED">
        <w:rPr>
          <w:rFonts w:ascii="Verdana" w:hAnsi="Verdana" w:cs="Arial"/>
          <w:bCs/>
          <w:sz w:val="16"/>
          <w:szCs w:val="16"/>
        </w:rPr>
        <w:t>I</w:t>
      </w:r>
      <w:r w:rsidR="0043424B">
        <w:rPr>
          <w:rFonts w:ascii="Verdana" w:hAnsi="Verdana" w:cs="Arial"/>
          <w:bCs/>
          <w:sz w:val="16"/>
          <w:szCs w:val="16"/>
        </w:rPr>
        <w:t>I</w:t>
      </w:r>
      <w:r w:rsidR="006F2DF7">
        <w:rPr>
          <w:rFonts w:ascii="Verdana" w:hAnsi="Verdana" w:cs="Arial"/>
          <w:bCs/>
          <w:sz w:val="16"/>
          <w:szCs w:val="16"/>
        </w:rPr>
        <w:t>I</w:t>
      </w:r>
      <w:r w:rsidRPr="00B133ED">
        <w:rPr>
          <w:rFonts w:ascii="Verdana" w:hAnsi="Verdana" w:cs="Arial"/>
          <w:bCs/>
          <w:sz w:val="16"/>
          <w:szCs w:val="16"/>
        </w:rPr>
        <w:t xml:space="preserve"> trimestre 202</w:t>
      </w:r>
      <w:r w:rsidR="006F2DF7">
        <w:rPr>
          <w:rFonts w:ascii="Verdana" w:hAnsi="Verdana" w:cs="Arial"/>
          <w:bCs/>
          <w:sz w:val="16"/>
          <w:szCs w:val="16"/>
        </w:rPr>
        <w:t>5</w:t>
      </w:r>
    </w:p>
    <w:p w14:paraId="2CC3B808" w14:textId="1463822E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SNS.</w:t>
      </w:r>
    </w:p>
    <w:p w14:paraId="6B77D768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p w14:paraId="6F8F9C13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b). Consultas recibidas:</w:t>
      </w:r>
    </w:p>
    <w:p w14:paraId="7363894C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527"/>
        <w:gridCol w:w="709"/>
        <w:gridCol w:w="993"/>
        <w:gridCol w:w="1941"/>
        <w:gridCol w:w="1817"/>
      </w:tblGrid>
      <w:tr w:rsidR="009E6083" w:rsidRPr="009E6083" w14:paraId="303F229C" w14:textId="77777777" w:rsidTr="009E608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F7C5" w14:textId="0ACD528B" w:rsidR="009E6083" w:rsidRPr="009E6083" w:rsidRDefault="009E6083" w:rsidP="009E6083">
            <w:pPr>
              <w:spacing w:before="0"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CONSULTAS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3144FA1D" w14:textId="31403713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JULIO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3E3BF131" w14:textId="615ABA2E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AGOSTO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1CA0C9A8" w14:textId="12EA4D8F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SEPTIEMBRE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15AD93D9" w14:textId="479A834E" w:rsid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TOTAL TRASLADADAS 2025 </w:t>
            </w:r>
          </w:p>
          <w:p w14:paraId="5F64F83D" w14:textId="205C0331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TRIMESTRE III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3F941D91" w14:textId="0333D8E5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PROMEDIO DÍAS HÁBILES</w:t>
            </w:r>
          </w:p>
        </w:tc>
      </w:tr>
      <w:tr w:rsidR="009E6083" w:rsidRPr="009E6083" w14:paraId="7F11D9D5" w14:textId="77777777" w:rsidTr="009E608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99D6" w14:textId="77777777" w:rsidR="009E6083" w:rsidRPr="009E6083" w:rsidRDefault="009E6083" w:rsidP="009E6083">
            <w:pPr>
              <w:spacing w:before="0"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 xml:space="preserve">Respuesta a consultas recibidas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4E15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3CF7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C40E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23A1C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1.335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02BE" w14:textId="569C8BDC" w:rsidR="009E6083" w:rsidRPr="009E6083" w:rsidRDefault="005875B9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26</w:t>
            </w:r>
          </w:p>
        </w:tc>
      </w:tr>
    </w:tbl>
    <w:p w14:paraId="6A156D2E" w14:textId="77777777" w:rsidR="009E6083" w:rsidRDefault="009E6083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5FDC39AA" w14:textId="57D03887" w:rsidR="00B133ED" w:rsidRDefault="00B133ED" w:rsidP="0049195B">
      <w:pPr>
        <w:pStyle w:val="Default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a las consultas tienen un plazo de 30 días hábiles.</w:t>
      </w:r>
    </w:p>
    <w:p w14:paraId="07435F19" w14:textId="77777777" w:rsidR="0049195B" w:rsidRPr="00BF3E89" w:rsidRDefault="0049195B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30E85974" w14:textId="77777777" w:rsidR="0049195B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2. Derechos de petición recibidos</w:t>
      </w:r>
    </w:p>
    <w:p w14:paraId="1E9D1902" w14:textId="24BACA99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SNS.</w:t>
      </w:r>
    </w:p>
    <w:p w14:paraId="0BD52AEF" w14:textId="77777777" w:rsidR="00B133ED" w:rsidRDefault="00B133ED" w:rsidP="00B133ED">
      <w:pPr>
        <w:spacing w:before="0" w:after="200" w:line="276" w:lineRule="auto"/>
        <w:rPr>
          <w:rFonts w:eastAsia="Calibri" w:cs="Arial"/>
          <w:color w:val="000000"/>
          <w:sz w:val="16"/>
          <w:szCs w:val="16"/>
          <w:lang w:eastAsia="es-CO"/>
        </w:rPr>
      </w:pPr>
      <w:r>
        <w:rPr>
          <w:rFonts w:cs="Arial"/>
          <w:sz w:val="16"/>
          <w:szCs w:val="16"/>
        </w:rPr>
        <w:br w:type="page"/>
      </w:r>
    </w:p>
    <w:p w14:paraId="0BDCD810" w14:textId="77777777" w:rsidR="00B133ED" w:rsidRPr="00BF3E89" w:rsidRDefault="00B133ED" w:rsidP="00B133ED">
      <w:pPr>
        <w:spacing w:before="0" w:after="0" w:line="240" w:lineRule="auto"/>
        <w:rPr>
          <w:rFonts w:cs="Arial"/>
          <w:b/>
        </w:rPr>
      </w:pPr>
      <w:r w:rsidRPr="00BF3E89">
        <w:rPr>
          <w:rFonts w:cs="Arial"/>
          <w:b/>
        </w:rPr>
        <w:lastRenderedPageBreak/>
        <w:t>c). Peticiones trasladadas:</w:t>
      </w:r>
    </w:p>
    <w:p w14:paraId="32598AFF" w14:textId="77777777" w:rsidR="00B133ED" w:rsidRPr="00BF3E89" w:rsidRDefault="00B133ED" w:rsidP="00B133ED">
      <w:pPr>
        <w:pStyle w:val="Default"/>
        <w:ind w:left="426"/>
        <w:rPr>
          <w:rFonts w:ascii="Verdana" w:hAnsi="Verdana" w:cs="Arial"/>
          <w:b/>
        </w:rPr>
      </w:pPr>
    </w:p>
    <w:p w14:paraId="3036206B" w14:textId="2220B785" w:rsidR="00B133ED" w:rsidRPr="00000275" w:rsidRDefault="00B133ED" w:rsidP="00000275">
      <w:pPr>
        <w:spacing w:before="0" w:after="0" w:line="240" w:lineRule="auto"/>
        <w:jc w:val="both"/>
        <w:rPr>
          <w:rFonts w:cs="Arial"/>
          <w:szCs w:val="24"/>
        </w:rPr>
      </w:pPr>
      <w:r w:rsidRPr="00000275">
        <w:rPr>
          <w:rFonts w:cs="Arial"/>
          <w:szCs w:val="24"/>
        </w:rPr>
        <w:t xml:space="preserve">La </w:t>
      </w:r>
      <w:r w:rsidRPr="0020406C">
        <w:rPr>
          <w:rFonts w:cs="Arial"/>
          <w:szCs w:val="24"/>
        </w:rPr>
        <w:t xml:space="preserve">Superintendencia Nacional de Salud durante el </w:t>
      </w:r>
      <w:r w:rsidRPr="0020406C">
        <w:rPr>
          <w:rFonts w:cs="Arial"/>
          <w:bCs/>
          <w:szCs w:val="24"/>
        </w:rPr>
        <w:t>I</w:t>
      </w:r>
      <w:r w:rsidR="00F537F8">
        <w:rPr>
          <w:rFonts w:cs="Arial"/>
          <w:bCs/>
          <w:szCs w:val="24"/>
        </w:rPr>
        <w:t>I</w:t>
      </w:r>
      <w:r w:rsidR="006F2DF7" w:rsidRPr="0020406C">
        <w:rPr>
          <w:rFonts w:cs="Arial"/>
          <w:bCs/>
          <w:szCs w:val="24"/>
        </w:rPr>
        <w:t>I</w:t>
      </w:r>
      <w:r w:rsidRPr="0020406C">
        <w:rPr>
          <w:rFonts w:cs="Arial"/>
          <w:bCs/>
          <w:szCs w:val="24"/>
        </w:rPr>
        <w:t xml:space="preserve"> trimestre 202</w:t>
      </w:r>
      <w:r w:rsidR="006F2DF7" w:rsidRPr="0020406C">
        <w:rPr>
          <w:rFonts w:cs="Arial"/>
          <w:bCs/>
          <w:szCs w:val="24"/>
        </w:rPr>
        <w:t>5</w:t>
      </w:r>
      <w:r w:rsidRPr="0020406C">
        <w:rPr>
          <w:rFonts w:cs="Arial"/>
          <w:szCs w:val="24"/>
        </w:rPr>
        <w:t xml:space="preserve">, realizó el traslado de </w:t>
      </w:r>
      <w:r w:rsidR="00BA6A35" w:rsidRPr="0020406C">
        <w:rPr>
          <w:rFonts w:cs="Arial"/>
          <w:szCs w:val="24"/>
        </w:rPr>
        <w:t>5</w:t>
      </w:r>
      <w:r w:rsidR="00AD2BF2">
        <w:rPr>
          <w:rFonts w:cs="Arial"/>
          <w:szCs w:val="24"/>
        </w:rPr>
        <w:t>99</w:t>
      </w:r>
      <w:r w:rsidR="0020406C" w:rsidRPr="0020406C">
        <w:rPr>
          <w:rFonts w:cs="Arial"/>
          <w:szCs w:val="24"/>
        </w:rPr>
        <w:t>.</w:t>
      </w:r>
      <w:r w:rsidR="00AD2BF2">
        <w:rPr>
          <w:rFonts w:cs="Arial"/>
          <w:szCs w:val="24"/>
        </w:rPr>
        <w:t>647</w:t>
      </w:r>
      <w:r w:rsidR="00000275" w:rsidRPr="0020406C">
        <w:rPr>
          <w:rFonts w:cs="Arial"/>
          <w:szCs w:val="24"/>
        </w:rPr>
        <w:t xml:space="preserve"> </w:t>
      </w:r>
      <w:r w:rsidRPr="0020406C">
        <w:rPr>
          <w:rFonts w:cs="Arial"/>
          <w:szCs w:val="24"/>
        </w:rPr>
        <w:t xml:space="preserve">peticiones a otras instituciones, de las cuales </w:t>
      </w:r>
      <w:r w:rsidR="003C15E4">
        <w:rPr>
          <w:rFonts w:cs="Arial"/>
          <w:szCs w:val="24"/>
        </w:rPr>
        <w:t>597.776</w:t>
      </w:r>
      <w:r w:rsidR="00000275" w:rsidRPr="0020406C">
        <w:rPr>
          <w:rFonts w:cs="Arial"/>
          <w:szCs w:val="24"/>
        </w:rPr>
        <w:t xml:space="preserve"> </w:t>
      </w:r>
      <w:r w:rsidRPr="0020406C">
        <w:rPr>
          <w:rFonts w:cs="Arial"/>
          <w:szCs w:val="24"/>
        </w:rPr>
        <w:t xml:space="preserve">fueron remitidas a entidades vigiladas y </w:t>
      </w:r>
      <w:r w:rsidR="003C15E4">
        <w:rPr>
          <w:rFonts w:cs="Arial"/>
          <w:szCs w:val="24"/>
        </w:rPr>
        <w:t>1.871</w:t>
      </w:r>
      <w:r w:rsidRPr="0020406C">
        <w:rPr>
          <w:rFonts w:cs="Arial"/>
          <w:szCs w:val="24"/>
        </w:rPr>
        <w:t xml:space="preserve"> entidades externas.</w:t>
      </w:r>
    </w:p>
    <w:p w14:paraId="27868329" w14:textId="77777777" w:rsidR="00B133ED" w:rsidRPr="00BF3E89" w:rsidRDefault="00B133ED" w:rsidP="00B133ED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114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089"/>
        <w:gridCol w:w="732"/>
        <w:gridCol w:w="847"/>
        <w:gridCol w:w="1954"/>
        <w:gridCol w:w="1701"/>
        <w:gridCol w:w="2126"/>
      </w:tblGrid>
      <w:tr w:rsidR="00AD2BF2" w:rsidRPr="00AD2BF2" w14:paraId="185E2963" w14:textId="77777777" w:rsidTr="00A72A69">
        <w:trPr>
          <w:trHeight w:val="2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6C76" w14:textId="26829D3E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  <w:t>DERECHOS DE PETICIÓN RECIBIDOS Y TRASLADADOS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0E35C8ED" w14:textId="7DF3F5A3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TOTAL TRASLADADAS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vAlign w:val="center"/>
            <w:hideMark/>
          </w:tcPr>
          <w:p w14:paraId="4069EE8F" w14:textId="1891FE0D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% PARTICIP.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3AF1C236" w14:textId="13236B0C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TOTAL RECIBIDAS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vAlign w:val="center"/>
            <w:hideMark/>
          </w:tcPr>
          <w:p w14:paraId="67B4586C" w14:textId="537019EC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PARTICIPACIÓN SEGÚN RECIBIDAS VS TRASLADADAS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0CB11A07" w14:textId="50CE7683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PROMEDIO TRASLADADAS MENSUAL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vAlign w:val="center"/>
            <w:hideMark/>
          </w:tcPr>
          <w:p w14:paraId="01403C83" w14:textId="1BA5608D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PROMEDIO DE TIEMPO DE TRASLADO EN DÍAS HÁBILES AÑO</w:t>
            </w:r>
          </w:p>
        </w:tc>
      </w:tr>
      <w:tr w:rsidR="00AD2BF2" w:rsidRPr="00AD2BF2" w14:paraId="73D65DE5" w14:textId="77777777" w:rsidTr="00A72A69">
        <w:trPr>
          <w:trHeight w:val="2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6C7E" w14:textId="3F641567" w:rsidR="00AD2BF2" w:rsidRPr="00AD2BF2" w:rsidRDefault="00A72A69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TRASLADADOS AL VIGILADO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35C6E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597.776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AF4B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99,69%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A717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  <w:t>597.776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E4D6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100,00%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CA86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199.259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35EA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1</w:t>
            </w:r>
          </w:p>
        </w:tc>
      </w:tr>
      <w:tr w:rsidR="00AD2BF2" w:rsidRPr="00AD2BF2" w14:paraId="53D76986" w14:textId="77777777" w:rsidTr="00A72A69">
        <w:trPr>
          <w:trHeight w:val="2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1F31" w14:textId="7A2664B5" w:rsidR="00AD2BF2" w:rsidRPr="00AD2BF2" w:rsidRDefault="00A72A69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TRASLADADOS EXTERNOS A OTRA INSTITUCIÓN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1E45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1.871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1E52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0,31%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727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  <w:t>352.066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C435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0,53%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F235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624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A3A2" w14:textId="7FB75185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1</w:t>
            </w:r>
            <w:r w:rsidR="00760538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2</w:t>
            </w:r>
          </w:p>
        </w:tc>
      </w:tr>
      <w:tr w:rsidR="00AD2BF2" w:rsidRPr="00AD2BF2" w14:paraId="5A278C82" w14:textId="77777777" w:rsidTr="00A72A69">
        <w:trPr>
          <w:trHeight w:val="2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BDBDB"/>
            <w:noWrap/>
            <w:vAlign w:val="center"/>
            <w:hideMark/>
          </w:tcPr>
          <w:p w14:paraId="09F81446" w14:textId="486B9A5B" w:rsidR="00AD2BF2" w:rsidRPr="00AD2BF2" w:rsidRDefault="00A72A69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  <w:t>TOTAL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595959"/>
            <w:noWrap/>
            <w:vAlign w:val="center"/>
            <w:hideMark/>
          </w:tcPr>
          <w:p w14:paraId="011F2AF9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599.647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noWrap/>
            <w:vAlign w:val="center"/>
            <w:hideMark/>
          </w:tcPr>
          <w:p w14:paraId="23C05033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595959"/>
            <w:noWrap/>
            <w:vAlign w:val="center"/>
            <w:hideMark/>
          </w:tcPr>
          <w:p w14:paraId="23D181C8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949.842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noWrap/>
            <w:vAlign w:val="center"/>
            <w:hideMark/>
          </w:tcPr>
          <w:p w14:paraId="376C9F0D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63,13%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595959"/>
            <w:noWrap/>
            <w:vAlign w:val="center"/>
            <w:hideMark/>
          </w:tcPr>
          <w:p w14:paraId="5D1E7932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199.882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noWrap/>
            <w:vAlign w:val="center"/>
            <w:hideMark/>
          </w:tcPr>
          <w:p w14:paraId="751C4F9F" w14:textId="77777777" w:rsidR="00AD2BF2" w:rsidRPr="00AD2BF2" w:rsidRDefault="00AD2BF2" w:rsidP="003C15E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AD2BF2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7</w:t>
            </w:r>
          </w:p>
        </w:tc>
      </w:tr>
    </w:tbl>
    <w:p w14:paraId="15AABFA7" w14:textId="3B09A9A7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3. Derechos de petición trasladados a otra institución</w:t>
      </w:r>
    </w:p>
    <w:p w14:paraId="52872263" w14:textId="77777777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253F1D10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p w14:paraId="014AB446" w14:textId="77777777" w:rsidR="00B133ED" w:rsidRPr="00BF3E89" w:rsidRDefault="00B133ED" w:rsidP="00B133ED">
      <w:pPr>
        <w:pStyle w:val="Default"/>
        <w:ind w:left="426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d). Tiempo de respuesta a cada petición:</w:t>
      </w:r>
    </w:p>
    <w:p w14:paraId="29F2A385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Verdana" w:hAnsi="Verdana" w:cs="Arial"/>
          <w:i/>
          <w:iCs/>
          <w:lang w:eastAsia="en-US"/>
        </w:rPr>
      </w:pPr>
    </w:p>
    <w:p w14:paraId="7DF57335" w14:textId="1F251905" w:rsidR="00B133ED" w:rsidRDefault="0089425B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  <w:r w:rsidRPr="0089425B">
        <w:rPr>
          <w:rFonts w:ascii="Verdana" w:eastAsia="Calibri" w:hAnsi="Verdana" w:cs="Arial"/>
          <w:lang w:eastAsia="en-US"/>
        </w:rPr>
        <w:t xml:space="preserve">El tiempo promedio de respuesta para los derechos de petición durante el </w:t>
      </w:r>
      <w:r w:rsidR="003C15E4">
        <w:rPr>
          <w:rFonts w:ascii="Verdana" w:eastAsia="Calibri" w:hAnsi="Verdana" w:cs="Arial"/>
          <w:lang w:eastAsia="en-US"/>
        </w:rPr>
        <w:t>tercer</w:t>
      </w:r>
      <w:r w:rsidRPr="0089425B">
        <w:rPr>
          <w:rFonts w:ascii="Verdana" w:eastAsia="Calibri" w:hAnsi="Verdana" w:cs="Arial"/>
          <w:lang w:eastAsia="en-US"/>
        </w:rPr>
        <w:t xml:space="preserve"> trimestre de 202</w:t>
      </w:r>
      <w:r w:rsidR="006F2DF7">
        <w:rPr>
          <w:rFonts w:ascii="Verdana" w:eastAsia="Calibri" w:hAnsi="Verdana" w:cs="Arial"/>
          <w:lang w:eastAsia="en-US"/>
        </w:rPr>
        <w:t>5</w:t>
      </w:r>
      <w:r w:rsidRPr="0089425B">
        <w:rPr>
          <w:rFonts w:ascii="Verdana" w:eastAsia="Calibri" w:hAnsi="Verdana" w:cs="Arial"/>
          <w:lang w:eastAsia="en-US"/>
        </w:rPr>
        <w:t xml:space="preserve"> fue de </w:t>
      </w:r>
      <w:r w:rsidR="00BA6A35" w:rsidRPr="0020406C">
        <w:rPr>
          <w:rFonts w:ascii="Verdana" w:eastAsia="Calibri" w:hAnsi="Verdana" w:cs="Arial"/>
          <w:lang w:eastAsia="en-US"/>
        </w:rPr>
        <w:t>1</w:t>
      </w:r>
      <w:r w:rsidR="009E6083">
        <w:rPr>
          <w:rFonts w:ascii="Verdana" w:eastAsia="Calibri" w:hAnsi="Verdana" w:cs="Arial"/>
          <w:lang w:eastAsia="en-US"/>
        </w:rPr>
        <w:t>3</w:t>
      </w:r>
      <w:r w:rsidR="00BA6A35" w:rsidRPr="0020406C">
        <w:rPr>
          <w:rFonts w:ascii="Verdana" w:eastAsia="Calibri" w:hAnsi="Verdana" w:cs="Arial"/>
          <w:lang w:eastAsia="en-US"/>
        </w:rPr>
        <w:t xml:space="preserve"> </w:t>
      </w:r>
      <w:r w:rsidRPr="0020406C">
        <w:rPr>
          <w:rFonts w:ascii="Verdana" w:eastAsia="Calibri" w:hAnsi="Verdana" w:cs="Arial"/>
          <w:lang w:eastAsia="en-US"/>
        </w:rPr>
        <w:t>días</w:t>
      </w:r>
      <w:r w:rsidRPr="0089425B">
        <w:rPr>
          <w:rFonts w:ascii="Verdana" w:eastAsia="Calibri" w:hAnsi="Verdana" w:cs="Arial"/>
          <w:lang w:eastAsia="en-US"/>
        </w:rPr>
        <w:t xml:space="preserve"> hábiles. Cabe destacar que las solicitudes de información verbal cuentan con una respuesta inmediata, mientras que el tiempo promedio de respuesta para las consultas </w:t>
      </w:r>
      <w:r w:rsidRPr="0020406C">
        <w:rPr>
          <w:rFonts w:ascii="Verdana" w:eastAsia="Calibri" w:hAnsi="Verdana" w:cs="Arial"/>
          <w:lang w:eastAsia="en-US"/>
        </w:rPr>
        <w:t xml:space="preserve">fue de </w:t>
      </w:r>
      <w:r w:rsidR="005875B9">
        <w:rPr>
          <w:rFonts w:ascii="Verdana" w:eastAsia="Calibri" w:hAnsi="Verdana" w:cs="Arial"/>
          <w:lang w:eastAsia="en-US"/>
        </w:rPr>
        <w:t>26</w:t>
      </w:r>
      <w:r w:rsidRPr="0020406C">
        <w:rPr>
          <w:rFonts w:ascii="Verdana" w:eastAsia="Calibri" w:hAnsi="Verdana" w:cs="Arial"/>
          <w:lang w:eastAsia="en-US"/>
        </w:rPr>
        <w:t xml:space="preserve"> días hábiles.</w:t>
      </w:r>
    </w:p>
    <w:p w14:paraId="6D0A4D63" w14:textId="77777777" w:rsidR="0089425B" w:rsidRDefault="0089425B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p w14:paraId="15763D1C" w14:textId="77777777" w:rsidR="009E6083" w:rsidRDefault="009E6083" w:rsidP="00B133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9"/>
        <w:gridCol w:w="479"/>
        <w:gridCol w:w="638"/>
        <w:gridCol w:w="887"/>
        <w:gridCol w:w="1895"/>
      </w:tblGrid>
      <w:tr w:rsidR="009E6083" w:rsidRPr="009E6083" w14:paraId="44557A37" w14:textId="77777777" w:rsidTr="009E608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07FA" w14:textId="5E3E0A75" w:rsidR="009E6083" w:rsidRPr="009E6083" w:rsidRDefault="009E6083" w:rsidP="009E6083">
            <w:pPr>
              <w:spacing w:before="0"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TIEMPO DE RESPUESTA PROMEDIO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1925F37D" w14:textId="3DFA8546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  <w:t>JULIO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5FFACB04" w14:textId="414B3D2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  <w:t>AGOSTO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334B32AB" w14:textId="0C1A597C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eastAsia="es-CO"/>
              </w:rPr>
              <w:t>SEPTIEMBRE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1B177B4A" w14:textId="782251DD" w:rsid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 xml:space="preserve">PROMEDIO DÍAS HÁBILES 2025 </w:t>
            </w:r>
          </w:p>
          <w:p w14:paraId="66E39845" w14:textId="682D6D85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b/>
                <w:bCs/>
                <w:color w:val="FFFFFF"/>
                <w:sz w:val="14"/>
                <w:szCs w:val="14"/>
                <w:lang w:eastAsia="es-CO"/>
              </w:rPr>
              <w:t>TRIMESTRE III</w:t>
            </w:r>
          </w:p>
        </w:tc>
      </w:tr>
      <w:tr w:rsidR="009E6083" w:rsidRPr="009E6083" w14:paraId="2DA82A95" w14:textId="77777777" w:rsidTr="009E608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6015" w14:textId="77777777" w:rsidR="009E6083" w:rsidRPr="009E6083" w:rsidRDefault="009E6083" w:rsidP="009E6083">
            <w:pPr>
              <w:spacing w:before="0"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Días Hábiles Promedio Respuesta Derechos de Petición escrito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BFC6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E6F9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A258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D32C" w14:textId="77777777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13</w:t>
            </w:r>
          </w:p>
        </w:tc>
      </w:tr>
      <w:tr w:rsidR="009E6083" w:rsidRPr="009E6083" w14:paraId="313DC989" w14:textId="77777777" w:rsidTr="009E6083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69AD" w14:textId="77777777" w:rsidR="009E6083" w:rsidRPr="009E6083" w:rsidRDefault="009E6083" w:rsidP="009E6083">
            <w:pPr>
              <w:spacing w:before="0" w:after="0" w:line="240" w:lineRule="auto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Días Hábiles Promedio Respuesta Consultas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D9A2" w14:textId="1AFD580A" w:rsidR="009E6083" w:rsidRPr="009E6083" w:rsidRDefault="009E6083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 w:rsidRPr="009E6083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1</w:t>
            </w:r>
            <w:r w:rsidR="005875B9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CFC6" w14:textId="4C46315F" w:rsidR="009E6083" w:rsidRPr="009E6083" w:rsidRDefault="005875B9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DA69" w14:textId="1BA4D981" w:rsidR="009E6083" w:rsidRPr="009E6083" w:rsidRDefault="005875B9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D52D" w14:textId="797D62FE" w:rsidR="009E6083" w:rsidRPr="009E6083" w:rsidRDefault="005875B9" w:rsidP="009E6083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s-CO"/>
              </w:rPr>
              <w:t>26</w:t>
            </w:r>
          </w:p>
        </w:tc>
      </w:tr>
    </w:tbl>
    <w:p w14:paraId="7977CF96" w14:textId="77146F7A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4. Promedio días hábiles de respuestas</w:t>
      </w:r>
    </w:p>
    <w:p w14:paraId="04639D70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7C9B938C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p w14:paraId="77785519" w14:textId="77777777" w:rsidR="00B133ED" w:rsidRPr="00BF3E89" w:rsidRDefault="00B133ED" w:rsidP="00B133ED">
      <w:pPr>
        <w:pStyle w:val="Default"/>
        <w:ind w:left="567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e). Solicitudes en las que se negó el acceso a la información:</w:t>
      </w:r>
    </w:p>
    <w:p w14:paraId="5E658802" w14:textId="77777777" w:rsidR="00B133ED" w:rsidRPr="00BF3E89" w:rsidRDefault="00B133ED" w:rsidP="00B133ED">
      <w:pPr>
        <w:pStyle w:val="Default"/>
        <w:ind w:left="567"/>
        <w:rPr>
          <w:rFonts w:ascii="Verdana" w:hAnsi="Verdana" w:cs="Arial"/>
          <w:b/>
        </w:rPr>
      </w:pPr>
    </w:p>
    <w:p w14:paraId="781F8C2A" w14:textId="2D6F2E42" w:rsidR="00B133ED" w:rsidRPr="00BF3E89" w:rsidRDefault="00B133ED" w:rsidP="00B133ED">
      <w:pPr>
        <w:spacing w:before="0" w:after="0" w:line="240" w:lineRule="auto"/>
      </w:pPr>
      <w:r w:rsidRPr="00BF3E89">
        <w:rPr>
          <w:rFonts w:cs="Arial"/>
          <w:szCs w:val="24"/>
        </w:rPr>
        <w:t xml:space="preserve">En el </w:t>
      </w:r>
      <w:r>
        <w:rPr>
          <w:rFonts w:cs="Arial"/>
          <w:bCs/>
          <w:szCs w:val="24"/>
        </w:rPr>
        <w:t>I</w:t>
      </w:r>
      <w:r w:rsidR="003C15E4">
        <w:rPr>
          <w:rFonts w:cs="Arial"/>
          <w:bCs/>
          <w:szCs w:val="24"/>
        </w:rPr>
        <w:t>I</w:t>
      </w:r>
      <w:r w:rsidR="006F2DF7">
        <w:rPr>
          <w:rFonts w:cs="Arial"/>
          <w:bCs/>
          <w:szCs w:val="24"/>
        </w:rPr>
        <w:t>I</w:t>
      </w:r>
      <w:r w:rsidRPr="00BF3E89">
        <w:rPr>
          <w:rFonts w:cs="Arial"/>
          <w:bCs/>
          <w:szCs w:val="24"/>
        </w:rPr>
        <w:t xml:space="preserve"> trimestre 202</w:t>
      </w:r>
      <w:r w:rsidR="006F2DF7">
        <w:rPr>
          <w:rFonts w:cs="Arial"/>
          <w:bCs/>
          <w:szCs w:val="24"/>
        </w:rPr>
        <w:t>5</w:t>
      </w:r>
      <w:r>
        <w:rPr>
          <w:rFonts w:cs="Arial"/>
          <w:bCs/>
          <w:szCs w:val="24"/>
        </w:rPr>
        <w:t xml:space="preserve"> </w:t>
      </w:r>
      <w:r w:rsidRPr="00BF3E89">
        <w:rPr>
          <w:rFonts w:cs="Arial"/>
          <w:szCs w:val="24"/>
        </w:rPr>
        <w:t xml:space="preserve">esta Superintendencia </w:t>
      </w:r>
      <w:r w:rsidRPr="00BF3E89">
        <w:rPr>
          <w:rFonts w:eastAsia="Calibri" w:cs="Arial"/>
          <w:szCs w:val="24"/>
        </w:rPr>
        <w:t>no tienen registros de negación en el acceso a la información.</w:t>
      </w:r>
    </w:p>
    <w:p w14:paraId="6D51267C" w14:textId="77777777" w:rsidR="00B133ED" w:rsidRPr="00326EE8" w:rsidRDefault="00B133ED" w:rsidP="00B133ED">
      <w:pPr>
        <w:pStyle w:val="Fuente"/>
      </w:pPr>
    </w:p>
    <w:p w14:paraId="5D2A2D82" w14:textId="77777777" w:rsidR="00D212F6" w:rsidRDefault="00D212F6"/>
    <w:sectPr w:rsidR="00D212F6" w:rsidSect="0049195B">
      <w:headerReference w:type="default" r:id="rId7"/>
      <w:footerReference w:type="default" r:id="rId8"/>
      <w:pgSz w:w="12240" w:h="15840"/>
      <w:pgMar w:top="1985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E5" w14:textId="77777777" w:rsidR="00E101E3" w:rsidRDefault="00E101E3">
      <w:pPr>
        <w:spacing w:before="0" w:after="0" w:line="240" w:lineRule="auto"/>
      </w:pPr>
      <w:r>
        <w:separator/>
      </w:r>
    </w:p>
  </w:endnote>
  <w:endnote w:type="continuationSeparator" w:id="0">
    <w:p w14:paraId="046B86C5" w14:textId="77777777" w:rsidR="00E101E3" w:rsidRDefault="00E101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BE67" w14:textId="77777777" w:rsidR="002E7CD6" w:rsidRPr="002A04BB" w:rsidRDefault="002E7CD6" w:rsidP="005E2041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E10235" wp14:editId="251EA7C9">
          <wp:simplePos x="0" y="0"/>
          <wp:positionH relativeFrom="column">
            <wp:posOffset>5518785</wp:posOffset>
          </wp:positionH>
          <wp:positionV relativeFrom="paragraph">
            <wp:posOffset>153670</wp:posOffset>
          </wp:positionV>
          <wp:extent cx="968375" cy="449580"/>
          <wp:effectExtent l="0" t="0" r="3175" b="7620"/>
          <wp:wrapThrough wrapText="bothSides">
            <wp:wrapPolygon edited="0">
              <wp:start x="12748" y="0"/>
              <wp:lineTo x="0" y="1831"/>
              <wp:lineTo x="0" y="19220"/>
              <wp:lineTo x="12748" y="21051"/>
              <wp:lineTo x="18271" y="21051"/>
              <wp:lineTo x="21246" y="19220"/>
              <wp:lineTo x="21246" y="1831"/>
              <wp:lineTo x="18271" y="0"/>
              <wp:lineTo x="12748" y="0"/>
            </wp:wrapPolygon>
          </wp:wrapThrough>
          <wp:docPr id="865483208" name="Imagen 865483208" descr="Logotipo Bureau Veritas de certificación ambient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 Bureau Veritas de certificación ambiental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4179FAA" wp14:editId="395507D6">
              <wp:simplePos x="0" y="0"/>
              <wp:positionH relativeFrom="column">
                <wp:posOffset>5430519</wp:posOffset>
              </wp:positionH>
              <wp:positionV relativeFrom="paragraph">
                <wp:posOffset>135255</wp:posOffset>
              </wp:positionV>
              <wp:extent cx="0" cy="973455"/>
              <wp:effectExtent l="0" t="0" r="19050" b="17145"/>
              <wp:wrapNone/>
              <wp:docPr id="395299181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73455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E9A798" id="Conector recto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27.6pt,10.65pt" to="427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" strokecolor="#d8d8d8 [2732]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1A76BC" wp14:editId="2849C38B">
              <wp:simplePos x="0" y="0"/>
              <wp:positionH relativeFrom="column">
                <wp:posOffset>-394335</wp:posOffset>
              </wp:positionH>
              <wp:positionV relativeFrom="paragraph">
                <wp:posOffset>-59056</wp:posOffset>
              </wp:positionV>
              <wp:extent cx="6657975" cy="0"/>
              <wp:effectExtent l="0" t="0" r="0" b="0"/>
              <wp:wrapNone/>
              <wp:docPr id="416455673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BC27E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" strokecolor="#d8d8d8 [2732]" strokeweight=".5pt">
              <v:stroke joinstyle="miter"/>
              <o:lock v:ext="edit" shapetype="f"/>
            </v:line>
          </w:pict>
        </mc:Fallback>
      </mc:AlternateContent>
    </w:r>
    <w:r w:rsidRPr="002A04BB">
      <w:rPr>
        <w:rStyle w:val="Fuentedeprrafopredeter0"/>
      </w:rPr>
      <w:t xml:space="preserve">Página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PAGE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de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NUMPAGES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 </w:t>
    </w:r>
  </w:p>
  <w:p w14:paraId="287D5DF2" w14:textId="77777777" w:rsidR="002E7CD6" w:rsidRPr="002967AB" w:rsidRDefault="002E7CD6" w:rsidP="005E204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F7CA5" wp14:editId="08BD94EB">
              <wp:simplePos x="0" y="0"/>
              <wp:positionH relativeFrom="page">
                <wp:posOffset>6892925</wp:posOffset>
              </wp:positionH>
              <wp:positionV relativeFrom="paragraph">
                <wp:posOffset>243205</wp:posOffset>
              </wp:positionV>
              <wp:extent cx="788035" cy="566420"/>
              <wp:effectExtent l="0" t="0" r="0" b="0"/>
              <wp:wrapThrough wrapText="bothSides">
                <wp:wrapPolygon edited="0">
                  <wp:start x="1566" y="0"/>
                  <wp:lineTo x="1566" y="21067"/>
                  <wp:lineTo x="19842" y="21067"/>
                  <wp:lineTo x="19842" y="0"/>
                  <wp:lineTo x="1566" y="0"/>
                </wp:wrapPolygon>
              </wp:wrapThrough>
              <wp:docPr id="91952866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566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E4D5E" w14:textId="77777777" w:rsidR="002E7CD6" w:rsidRPr="00DE4B0C" w:rsidRDefault="002E7CD6" w:rsidP="0091092B">
                          <w:pPr>
                            <w:pStyle w:val="Piedepgina"/>
                            <w:rPr>
                              <w:szCs w:val="20"/>
                              <w:lang w:val="es-MX"/>
                            </w:rPr>
                          </w:pPr>
                          <w:r w:rsidRPr="00DE4B0C">
                            <w:rPr>
                              <w:sz w:val="16"/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7CA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42.75pt;margin-top:19.15pt;width:62.0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" filled="f" stroked="f">
              <v:textbox>
                <w:txbxContent>
                  <w:p w14:paraId="5D3E4D5E" w14:textId="77777777" w:rsidR="002E7CD6" w:rsidRPr="00DE4B0C" w:rsidRDefault="002E7CD6" w:rsidP="0091092B">
                    <w:pPr>
                      <w:pStyle w:val="Piedepgina"/>
                      <w:rPr>
                        <w:szCs w:val="20"/>
                        <w:lang w:val="es-MX"/>
                      </w:rPr>
                    </w:pPr>
                    <w:r w:rsidRPr="00DE4B0C">
                      <w:rPr>
                        <w:sz w:val="16"/>
                        <w:lang w:val="es-MX"/>
                      </w:rPr>
                      <w:t>Estamos certificados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2967AB">
      <w:t>Carrera 68 A N.º 24 B - 10, Torre 3 - Pisos 4, 9 y 10</w:t>
    </w:r>
    <w:r>
      <w:t xml:space="preserve"> | </w:t>
    </w:r>
    <w:r w:rsidRPr="002967AB">
      <w:t>PBX +57 601 744 2000 • Bogotá D.C.</w:t>
    </w:r>
    <w:r w:rsidRPr="0091092B">
      <w:rPr>
        <w:noProof/>
      </w:rPr>
      <w:t xml:space="preserve"> </w:t>
    </w:r>
  </w:p>
  <w:p w14:paraId="6C89CF4C" w14:textId="77777777" w:rsidR="002E7CD6" w:rsidRDefault="002E7CD6" w:rsidP="005E2041">
    <w:pPr>
      <w:pStyle w:val="Piedepgina"/>
      <w:rPr>
        <w:rStyle w:val="Hipervnculo"/>
        <w:color w:val="auto"/>
      </w:rPr>
    </w:pPr>
    <w:r w:rsidRPr="00FD7627">
      <w:rPr>
        <w:rStyle w:val="Fuentedeprrafopredeter0"/>
        <w:noProof/>
      </w:rPr>
      <w:drawing>
        <wp:anchor distT="0" distB="0" distL="114300" distR="114300" simplePos="0" relativeHeight="251662336" behindDoc="1" locked="0" layoutInCell="1" allowOverlap="1" wp14:anchorId="6C06C014" wp14:editId="5A03AEC2">
          <wp:simplePos x="0" y="0"/>
          <wp:positionH relativeFrom="column">
            <wp:posOffset>5518785</wp:posOffset>
          </wp:positionH>
          <wp:positionV relativeFrom="paragraph">
            <wp:posOffset>8255</wp:posOffset>
          </wp:positionV>
          <wp:extent cx="342900" cy="489585"/>
          <wp:effectExtent l="0" t="0" r="0" b="5715"/>
          <wp:wrapNone/>
          <wp:docPr id="484178075" name="Imagen 484178075" descr="Logo de certificación en carbono neutro otorgado por el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2967AB">
        <w:rPr>
          <w:rStyle w:val="Hipervnculo"/>
          <w:color w:val="auto"/>
        </w:rPr>
        <w:t>www.supersalud.gov.co</w:t>
      </w:r>
    </w:hyperlink>
  </w:p>
  <w:p w14:paraId="7DE29443" w14:textId="77777777" w:rsidR="002E7CD6" w:rsidRDefault="002E7CD6">
    <w:pPr>
      <w:pStyle w:val="Piedepgina"/>
    </w:pPr>
    <w:r w:rsidRPr="005F0FFC">
      <w:t>DIFT17</w:t>
    </w:r>
  </w:p>
  <w:p w14:paraId="785EBFB4" w14:textId="77777777" w:rsidR="002E7CD6" w:rsidRDefault="002E7C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7746" w14:textId="77777777" w:rsidR="00E101E3" w:rsidRDefault="00E101E3">
      <w:pPr>
        <w:spacing w:before="0" w:after="0" w:line="240" w:lineRule="auto"/>
      </w:pPr>
      <w:r>
        <w:separator/>
      </w:r>
    </w:p>
  </w:footnote>
  <w:footnote w:type="continuationSeparator" w:id="0">
    <w:p w14:paraId="3047C602" w14:textId="77777777" w:rsidR="00E101E3" w:rsidRDefault="00E101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D1EC" w14:textId="77777777" w:rsidR="002E7CD6" w:rsidRDefault="002E7CD6" w:rsidP="00326EE8">
    <w:pPr>
      <w:pStyle w:val="Encabezado"/>
      <w:ind w:left="-993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03509A" wp14:editId="5832FB7A">
          <wp:simplePos x="0" y="0"/>
          <wp:positionH relativeFrom="margin">
            <wp:align>center</wp:align>
          </wp:positionH>
          <wp:positionV relativeFrom="page">
            <wp:posOffset>200025</wp:posOffset>
          </wp:positionV>
          <wp:extent cx="6679565" cy="970915"/>
          <wp:effectExtent l="0" t="0" r="6985" b="635"/>
          <wp:wrapNone/>
          <wp:docPr id="1997143645" name="Gráfico 1" descr="Es el logo de la supersalud cent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94907" name="Gráfico 1" descr="Es el logo de la supersalud centrad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956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F08"/>
    <w:multiLevelType w:val="hybridMultilevel"/>
    <w:tmpl w:val="CB5AF35E"/>
    <w:lvl w:ilvl="0" w:tplc="E3DCFE8E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1481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ED"/>
    <w:rsid w:val="00000275"/>
    <w:rsid w:val="00017545"/>
    <w:rsid w:val="00070973"/>
    <w:rsid w:val="0008362E"/>
    <w:rsid w:val="000E1A3F"/>
    <w:rsid w:val="00132D0F"/>
    <w:rsid w:val="0016567C"/>
    <w:rsid w:val="001F639E"/>
    <w:rsid w:val="0020406C"/>
    <w:rsid w:val="00224B34"/>
    <w:rsid w:val="002A6D1A"/>
    <w:rsid w:val="002D5161"/>
    <w:rsid w:val="002E4EF9"/>
    <w:rsid w:val="002E7CD6"/>
    <w:rsid w:val="00305793"/>
    <w:rsid w:val="003C15E4"/>
    <w:rsid w:val="004206AC"/>
    <w:rsid w:val="0043424B"/>
    <w:rsid w:val="00442523"/>
    <w:rsid w:val="0048595D"/>
    <w:rsid w:val="0049195B"/>
    <w:rsid w:val="00497CE0"/>
    <w:rsid w:val="00552E1F"/>
    <w:rsid w:val="005875B9"/>
    <w:rsid w:val="005D1877"/>
    <w:rsid w:val="00662A70"/>
    <w:rsid w:val="006D1E46"/>
    <w:rsid w:val="006F2DF7"/>
    <w:rsid w:val="006F7C5C"/>
    <w:rsid w:val="00760538"/>
    <w:rsid w:val="00763ED7"/>
    <w:rsid w:val="007E06DE"/>
    <w:rsid w:val="0089425B"/>
    <w:rsid w:val="008E2CB5"/>
    <w:rsid w:val="00910C1B"/>
    <w:rsid w:val="009379F4"/>
    <w:rsid w:val="009E6083"/>
    <w:rsid w:val="00A70127"/>
    <w:rsid w:val="00A72A69"/>
    <w:rsid w:val="00AD2BF2"/>
    <w:rsid w:val="00B133ED"/>
    <w:rsid w:val="00B228B3"/>
    <w:rsid w:val="00B31DFA"/>
    <w:rsid w:val="00B361BA"/>
    <w:rsid w:val="00B451D3"/>
    <w:rsid w:val="00BA6A35"/>
    <w:rsid w:val="00BF57DE"/>
    <w:rsid w:val="00C31A64"/>
    <w:rsid w:val="00D212F6"/>
    <w:rsid w:val="00DB64E1"/>
    <w:rsid w:val="00E101E3"/>
    <w:rsid w:val="00E1502F"/>
    <w:rsid w:val="00F5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5EF19"/>
  <w15:chartTrackingRefBased/>
  <w15:docId w15:val="{50758D3F-7546-4659-AF3A-DE57F8F6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ED"/>
    <w:pPr>
      <w:spacing w:before="240" w:after="480" w:line="360" w:lineRule="auto"/>
    </w:pPr>
    <w:rPr>
      <w:rFonts w:ascii="Verdana" w:hAnsi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3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3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3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3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3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3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3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3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33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33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33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33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33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33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3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33ED"/>
    <w:rPr>
      <w:i/>
      <w:iCs/>
      <w:color w:val="404040" w:themeColor="text1" w:themeTint="BF"/>
    </w:rPr>
  </w:style>
  <w:style w:type="paragraph" w:styleId="Prrafodelista">
    <w:name w:val="List Paragraph"/>
    <w:aliases w:val="Lista viñeta,Párrafo"/>
    <w:basedOn w:val="Normal"/>
    <w:link w:val="PrrafodelistaCar"/>
    <w:uiPriority w:val="34"/>
    <w:qFormat/>
    <w:rsid w:val="00B133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33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3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33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33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33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3ED"/>
    <w:rPr>
      <w:rFonts w:ascii="Verdana" w:hAnsi="Verdan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qFormat/>
    <w:rsid w:val="00B133ED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33ED"/>
    <w:rPr>
      <w:rFonts w:ascii="Verdana" w:hAnsi="Verdana"/>
      <w:kern w:val="0"/>
      <w:sz w:val="18"/>
      <w14:ligatures w14:val="none"/>
    </w:rPr>
  </w:style>
  <w:style w:type="paragraph" w:styleId="NormalWeb">
    <w:name w:val="Normal (Web)"/>
    <w:basedOn w:val="Normal"/>
    <w:uiPriority w:val="99"/>
    <w:unhideWhenUsed/>
    <w:rsid w:val="00B13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133ED"/>
    <w:rPr>
      <w:color w:val="467886" w:themeColor="hyperlink"/>
      <w:u w:val="single"/>
    </w:rPr>
  </w:style>
  <w:style w:type="character" w:customStyle="1" w:styleId="Fuentedeprrafopredeter0">
    <w:name w:val="Fuente de párrafo predeter"/>
    <w:rsid w:val="00B133ED"/>
  </w:style>
  <w:style w:type="character" w:customStyle="1" w:styleId="PrrafodelistaCar">
    <w:name w:val="Párrafo de lista Car"/>
    <w:aliases w:val="Lista viñeta Car,Párrafo Car"/>
    <w:basedOn w:val="Fuentedeprrafopredeter"/>
    <w:link w:val="Prrafodelista"/>
    <w:uiPriority w:val="34"/>
    <w:rsid w:val="00B133ED"/>
  </w:style>
  <w:style w:type="paragraph" w:customStyle="1" w:styleId="Fuente">
    <w:name w:val="Fuente"/>
    <w:basedOn w:val="Normal"/>
    <w:link w:val="FuenteCar"/>
    <w:qFormat/>
    <w:rsid w:val="00B133ED"/>
    <w:rPr>
      <w:rFonts w:cs="Open Sans"/>
      <w:i/>
      <w:color w:val="000000"/>
      <w:szCs w:val="21"/>
      <w:shd w:val="clear" w:color="auto" w:fill="FFFFFF"/>
    </w:rPr>
  </w:style>
  <w:style w:type="character" w:customStyle="1" w:styleId="FuenteCar">
    <w:name w:val="Fuente Car"/>
    <w:basedOn w:val="Fuentedeprrafopredeter"/>
    <w:link w:val="Fuente"/>
    <w:rsid w:val="00B133ED"/>
    <w:rPr>
      <w:rFonts w:ascii="Verdana" w:hAnsi="Verdana" w:cs="Open Sans"/>
      <w:i/>
      <w:color w:val="000000"/>
      <w:kern w:val="0"/>
      <w:szCs w:val="21"/>
      <w14:ligatures w14:val="none"/>
    </w:rPr>
  </w:style>
  <w:style w:type="paragraph" w:customStyle="1" w:styleId="Default">
    <w:name w:val="Default"/>
    <w:rsid w:val="00B133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persalud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ACI-21</Numero>
    <Language xmlns="http://schemas.microsoft.com/sharepoint/v3">Español (España)</Language>
    <Responsable_x0020_de_x0020_la_x0020_información xmlns="cfd7d055-4c42-4b1a-a19c-7e601acfe3a8" xsi:nil="true"/>
    <Fecha_x0020_de_x0020_generación_x0020_de_x0020_la_x0020_información xmlns="b6565643-c00f-44ce-b5d1-532a85e4382c">2025-10-24T05:00:00+00:00</Fecha_x0020_de_x0020_generación_x0020_de_x0020_la_x0020_información>
    <Tipo_de_Norma xmlns="b6565643-c00f-44ce-b5d1-532a85e4382c">No aplica</Tipo_de_Norma>
    <Serie xmlns="cfd7d055-4c42-4b1a-a19c-7e601acfe3a8" xsi:nil="true"/>
    <Fecha_x0020_final_x0020_de_x0020_publicación xmlns="b6565643-c00f-44ce-b5d1-532a85e4382c" xsi:nil="true"/>
    <Frecuencia_de_actualizacion xmlns="b6565643-c00f-44ce-b5d1-532a85e4382c">Trimestral</Frecuencia_de_actualizacion>
    <Mes_Plantilla xmlns="b6565643-c00f-44ce-b5d1-532a85e4382c">octubre</Mes_Plantilla>
    <Nombre_x0020_del_x0020_responsable_x0020_de_x0020_producción xmlns="cfd7d055-4c42-4b1a-a19c-7e601acfe3a8">5</Nombre_x0020_del_x0020_responsable_x0020_de_x0020_producción>
    <Código_x0020_nombre_x0020_del_x0020_reponsable_x0020_producción xmlns="cfd7d055-4c42-4b1a-a19c-7e601acfe3a8" xsi:nil="true"/>
    <Código_x0020_responsable_x0020_de_x0020_la_x0020_información xmlns="cfd7d055-4c42-4b1a-a19c-7e601acfe3a8" xsi:nil="true"/>
    <_Format xmlns="http://schemas.microsoft.com/sharepoint/v3/fields">Documento de texto</_Format>
    <Descripcion xmlns="b6565643-c00f-44ce-b5d1-532a85e4382c">Informe estadístico de PQRD formuladas por los usuarios de la Supersalud durante el tercer trimestre del 2025.</Descripcion>
    <Ano_Plantilla xmlns="b6565643-c00f-44ce-b5d1-532a85e4382c">2025</Ano_Plantilla>
    <Informacion_publicada_o_disponible xmlns="b6565643-c00f-44ce-b5d1-532a85e4382c">https://www.supersalud.gov.co/es-co/Paginas/Protecci%C3%B3n%20al%20Usuario/reportes-de-peticiones-quejas-reclamos-o-denuncias.aspx</Informacion_publicada_o_disponible>
    <Sub-Serie xmlns="cfd7d055-4c42-4b1a-a19c-7e601acfe3a8" xsi:nil="true"/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2025-10-24T05:00:00+00:00</Fecha_x0020_de_x0020_inicio_x0020_de_x0020_publicación>
    <Tipo_x0020_Documental xmlns="cfd7d055-4c42-4b1a-a19c-7e601acfe3a8" xsi:nil="true"/>
    <_dlc_DocId xmlns="b6565643-c00f-44ce-b5d1-532a85e4382c">XQAF2AT3N76N-1148511094-38</_dlc_DocId>
    <_dlc_DocIdUrl xmlns="b6565643-c00f-44ce-b5d1-532a85e4382c">
      <Url>https://docs.supersalud.gov.co/PortalWeb/ProteccionUsuario/_layouts/15/DocIdRedir.aspx?ID=XQAF2AT3N76N-1148511094-38</Url>
      <Description>XQAF2AT3N76N-1148511094-38</Description>
    </_dlc_DocIdUrl>
  </documentManagement>
</p:properties>
</file>

<file path=customXml/itemProps1.xml><?xml version="1.0" encoding="utf-8"?>
<ds:datastoreItem xmlns:ds="http://schemas.openxmlformats.org/officeDocument/2006/customXml" ds:itemID="{235BB44E-F8F4-4984-80F3-75015C961BA8}"/>
</file>

<file path=customXml/itemProps2.xml><?xml version="1.0" encoding="utf-8"?>
<ds:datastoreItem xmlns:ds="http://schemas.openxmlformats.org/officeDocument/2006/customXml" ds:itemID="{C36D1F6A-DB65-41E6-B67F-F57C95EBEA58}"/>
</file>

<file path=customXml/itemProps3.xml><?xml version="1.0" encoding="utf-8"?>
<ds:datastoreItem xmlns:ds="http://schemas.openxmlformats.org/officeDocument/2006/customXml" ds:itemID="{4B9424BE-38A5-4434-BDF7-8BC235F100F4}"/>
</file>

<file path=customXml/itemProps4.xml><?xml version="1.0" encoding="utf-8"?>
<ds:datastoreItem xmlns:ds="http://schemas.openxmlformats.org/officeDocument/2006/customXml" ds:itemID="{35B89658-5B01-42FA-862A-4FF476F4F0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2</Pages>
  <Words>470</Words>
  <Characters>2589</Characters>
  <Application>Microsoft Office Word</Application>
  <DocSecurity>0</DocSecurity>
  <Lines>143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tercer trimestre de 2025</dc:title>
  <dc:subject/>
  <dc:creator>Nini Rocio Garcia Ortiz</dc:creator>
  <cp:keywords>Informe de solicitudes de acceso a la información, 2025</cp:keywords>
  <dc:description/>
  <cp:lastModifiedBy>Hubert Fernell Plata Guerrero</cp:lastModifiedBy>
  <cp:revision>21</cp:revision>
  <dcterms:created xsi:type="dcterms:W3CDTF">2024-11-12T19:23:00Z</dcterms:created>
  <dcterms:modified xsi:type="dcterms:W3CDTF">2025-10-21T20:25:00Z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0x0101006C70C9CFFF10F647A97BB5C9232AAEE50018E7BB8DBFC31542BBC077553C51A715</vt:lpwstr>
  </property>
  <property fmtid="{D5CDD505-2E9C-101B-9397-08002B2CF9AE}" pid="3" name="_dlc_DocIdItemGuid">
    <vt:lpwstr>a5a67154-018c-454f-b085-0517bacc2b09</vt:lpwstr>
  </property>
</Properties>
</file>