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5633" w14:textId="2BC5A5E8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696BA8">
        <w:rPr>
          <w:rFonts w:cs="Arial"/>
          <w:b/>
          <w:color w:val="000000" w:themeColor="text1"/>
          <w:szCs w:val="24"/>
        </w:rPr>
        <w:t>INFORME DE SOLICITUDES DE ACCESO A LA INFORMACIÓN</w:t>
      </w:r>
    </w:p>
    <w:p w14:paraId="5719CA9A" w14:textId="03518D65" w:rsidR="002200E1" w:rsidRPr="00AB15C5" w:rsidRDefault="002200E1" w:rsidP="002200E1">
      <w:pPr>
        <w:spacing w:before="0" w:after="0" w:line="240" w:lineRule="auto"/>
        <w:ind w:left="567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DEL 1 DE </w:t>
      </w:r>
      <w:r w:rsidR="003E5AB2">
        <w:rPr>
          <w:rFonts w:cs="Arial"/>
          <w:b/>
          <w:color w:val="000000" w:themeColor="text1"/>
          <w:szCs w:val="24"/>
        </w:rPr>
        <w:t>OCTUBRE</w:t>
      </w:r>
      <w:r w:rsidR="00682EA2">
        <w:rPr>
          <w:rFonts w:cs="Arial"/>
          <w:b/>
          <w:color w:val="000000" w:themeColor="text1"/>
          <w:szCs w:val="24"/>
        </w:rPr>
        <w:t xml:space="preserve"> </w:t>
      </w:r>
      <w:r>
        <w:rPr>
          <w:rFonts w:cs="Arial"/>
          <w:b/>
          <w:color w:val="000000" w:themeColor="text1"/>
          <w:szCs w:val="24"/>
        </w:rPr>
        <w:t xml:space="preserve">AL </w:t>
      </w:r>
      <w:r w:rsidR="00C76D4F">
        <w:rPr>
          <w:rFonts w:cs="Arial"/>
          <w:b/>
          <w:color w:val="000000" w:themeColor="text1"/>
          <w:szCs w:val="24"/>
        </w:rPr>
        <w:t>3</w:t>
      </w:r>
      <w:r w:rsidR="003E5AB2">
        <w:rPr>
          <w:rFonts w:cs="Arial"/>
          <w:b/>
          <w:color w:val="000000" w:themeColor="text1"/>
          <w:szCs w:val="24"/>
        </w:rPr>
        <w:t>1</w:t>
      </w:r>
      <w:r>
        <w:rPr>
          <w:rFonts w:cs="Arial"/>
          <w:b/>
          <w:color w:val="000000" w:themeColor="text1"/>
          <w:szCs w:val="24"/>
        </w:rPr>
        <w:t xml:space="preserve"> DE </w:t>
      </w:r>
      <w:r w:rsidR="003E5AB2">
        <w:rPr>
          <w:rFonts w:cs="Arial"/>
          <w:b/>
          <w:color w:val="000000" w:themeColor="text1"/>
          <w:szCs w:val="24"/>
        </w:rPr>
        <w:t>DICI</w:t>
      </w:r>
      <w:r w:rsidR="00682EA2">
        <w:rPr>
          <w:rFonts w:cs="Arial"/>
          <w:b/>
          <w:color w:val="000000" w:themeColor="text1"/>
          <w:szCs w:val="24"/>
        </w:rPr>
        <w:t>EMBRE</w:t>
      </w:r>
      <w:r>
        <w:rPr>
          <w:rFonts w:cs="Arial"/>
          <w:b/>
          <w:color w:val="000000" w:themeColor="text1"/>
          <w:szCs w:val="24"/>
        </w:rPr>
        <w:t xml:space="preserve"> DE 202</w:t>
      </w:r>
      <w:r w:rsidR="00C76D4F">
        <w:rPr>
          <w:rFonts w:cs="Arial"/>
          <w:b/>
          <w:color w:val="000000" w:themeColor="text1"/>
          <w:szCs w:val="24"/>
        </w:rPr>
        <w:t>2</w:t>
      </w:r>
    </w:p>
    <w:p w14:paraId="137E5B54" w14:textId="4E97EFA2" w:rsidR="002200E1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1824FC6" w14:textId="77777777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2F3B49DB" w14:textId="77777777" w:rsidR="002200E1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INTRODUCIÓN</w:t>
      </w:r>
    </w:p>
    <w:p w14:paraId="108D11D5" w14:textId="77777777" w:rsidR="002200E1" w:rsidRDefault="002200E1" w:rsidP="002200E1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0EF1BF7F" w14:textId="35CD879E" w:rsidR="002200E1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840D2D">
        <w:rPr>
          <w:rFonts w:cs="Arial"/>
          <w:bCs/>
          <w:szCs w:val="24"/>
        </w:rPr>
        <w:t xml:space="preserve">El presente documento corresponde al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nforme estadístico de las solicitudes de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nformación, </w:t>
      </w:r>
      <w:r>
        <w:rPr>
          <w:rFonts w:cs="Arial"/>
          <w:bCs/>
          <w:szCs w:val="24"/>
        </w:rPr>
        <w:t>P</w:t>
      </w:r>
      <w:r w:rsidRPr="00840D2D">
        <w:rPr>
          <w:rFonts w:cs="Arial"/>
          <w:bCs/>
          <w:szCs w:val="24"/>
        </w:rPr>
        <w:t xml:space="preserve">eticiones, </w:t>
      </w:r>
      <w:r>
        <w:rPr>
          <w:rFonts w:cs="Arial"/>
          <w:bCs/>
          <w:szCs w:val="24"/>
        </w:rPr>
        <w:t>Q</w:t>
      </w:r>
      <w:r w:rsidRPr="00840D2D">
        <w:rPr>
          <w:rFonts w:cs="Arial"/>
          <w:bCs/>
          <w:szCs w:val="24"/>
        </w:rPr>
        <w:t xml:space="preserve">uejas, </w:t>
      </w:r>
      <w:r>
        <w:rPr>
          <w:rFonts w:cs="Arial"/>
          <w:bCs/>
          <w:szCs w:val="24"/>
        </w:rPr>
        <w:t>R</w:t>
      </w:r>
      <w:r w:rsidRPr="00840D2D">
        <w:rPr>
          <w:rFonts w:cs="Arial"/>
          <w:bCs/>
          <w:szCs w:val="24"/>
        </w:rPr>
        <w:t xml:space="preserve">eclamos y </w:t>
      </w:r>
      <w:r>
        <w:rPr>
          <w:rFonts w:cs="Arial"/>
          <w:bCs/>
          <w:szCs w:val="24"/>
        </w:rPr>
        <w:t>D</w:t>
      </w:r>
      <w:r w:rsidRPr="00840D2D">
        <w:rPr>
          <w:rFonts w:cs="Arial"/>
          <w:bCs/>
          <w:szCs w:val="24"/>
        </w:rPr>
        <w:t>enuncias</w:t>
      </w:r>
      <w:r>
        <w:rPr>
          <w:rFonts w:cs="Arial"/>
          <w:bCs/>
          <w:szCs w:val="24"/>
        </w:rPr>
        <w:t>, PQRD,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que los</w:t>
      </w:r>
      <w:r w:rsidRPr="00840D2D">
        <w:rPr>
          <w:rFonts w:cs="Arial"/>
          <w:bCs/>
          <w:szCs w:val="24"/>
        </w:rPr>
        <w:t xml:space="preserve"> usuarios del S</w:t>
      </w:r>
      <w:r>
        <w:rPr>
          <w:rFonts w:cs="Arial"/>
          <w:bCs/>
          <w:szCs w:val="24"/>
        </w:rPr>
        <w:t xml:space="preserve">istema </w:t>
      </w:r>
      <w:r w:rsidRPr="00840D2D">
        <w:rPr>
          <w:rFonts w:cs="Arial"/>
          <w:bCs/>
          <w:szCs w:val="24"/>
        </w:rPr>
        <w:t>G</w:t>
      </w:r>
      <w:r>
        <w:rPr>
          <w:rFonts w:cs="Arial"/>
          <w:bCs/>
          <w:szCs w:val="24"/>
        </w:rPr>
        <w:t xml:space="preserve">eneral de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eguridad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ocial en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alud </w:t>
      </w:r>
      <w:r w:rsidRPr="00840D2D">
        <w:rPr>
          <w:rFonts w:cs="Arial"/>
          <w:bCs/>
          <w:szCs w:val="24"/>
        </w:rPr>
        <w:t>p</w:t>
      </w:r>
      <w:r>
        <w:rPr>
          <w:rFonts w:cs="Arial"/>
          <w:bCs/>
          <w:szCs w:val="24"/>
        </w:rPr>
        <w:t>onen en conocimiento de esta Superintendencia a través de sus diferentes canales de atención,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y que corresponden al periodo del </w:t>
      </w:r>
      <w:r w:rsidR="00C76D4F">
        <w:rPr>
          <w:rFonts w:cs="Arial"/>
          <w:bCs/>
          <w:szCs w:val="24"/>
        </w:rPr>
        <w:t xml:space="preserve">1 de </w:t>
      </w:r>
      <w:r w:rsidR="003E5AB2">
        <w:rPr>
          <w:rFonts w:cs="Arial"/>
          <w:bCs/>
          <w:szCs w:val="24"/>
        </w:rPr>
        <w:t>octubre</w:t>
      </w:r>
      <w:r w:rsidR="00682EA2">
        <w:rPr>
          <w:rFonts w:cs="Arial"/>
          <w:bCs/>
          <w:szCs w:val="24"/>
        </w:rPr>
        <w:t xml:space="preserve"> </w:t>
      </w:r>
      <w:r w:rsidR="00C76D4F">
        <w:rPr>
          <w:rFonts w:cs="Arial"/>
          <w:bCs/>
          <w:szCs w:val="24"/>
        </w:rPr>
        <w:t>al 3</w:t>
      </w:r>
      <w:r w:rsidR="003E5AB2">
        <w:rPr>
          <w:rFonts w:cs="Arial"/>
          <w:bCs/>
          <w:szCs w:val="24"/>
        </w:rPr>
        <w:t>1</w:t>
      </w:r>
      <w:r w:rsidR="00C76D4F">
        <w:rPr>
          <w:rFonts w:cs="Arial"/>
          <w:bCs/>
          <w:szCs w:val="24"/>
        </w:rPr>
        <w:t xml:space="preserve"> de </w:t>
      </w:r>
      <w:r w:rsidR="003E5AB2">
        <w:rPr>
          <w:rFonts w:cs="Arial"/>
          <w:bCs/>
          <w:szCs w:val="24"/>
        </w:rPr>
        <w:t>dic</w:t>
      </w:r>
      <w:r w:rsidR="00682EA2">
        <w:rPr>
          <w:rFonts w:cs="Arial"/>
          <w:bCs/>
          <w:szCs w:val="24"/>
        </w:rPr>
        <w:t>iembre</w:t>
      </w:r>
      <w:r w:rsidR="00C76D4F">
        <w:rPr>
          <w:rFonts w:cs="Arial"/>
          <w:bCs/>
          <w:szCs w:val="24"/>
        </w:rPr>
        <w:t xml:space="preserve"> de 2022</w:t>
      </w:r>
      <w:r>
        <w:rPr>
          <w:rFonts w:cs="Arial"/>
          <w:bCs/>
          <w:szCs w:val="24"/>
        </w:rPr>
        <w:t>.</w:t>
      </w:r>
    </w:p>
    <w:p w14:paraId="6FDAECF7" w14:textId="77777777" w:rsidR="002200E1" w:rsidRPr="00840D2D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6B4C1791" w14:textId="77777777" w:rsidR="002200E1" w:rsidRDefault="002200E1" w:rsidP="002200E1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Cs w:val="24"/>
        </w:rPr>
      </w:pPr>
    </w:p>
    <w:p w14:paraId="317A9D6C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METODOLOGÍA</w:t>
      </w:r>
    </w:p>
    <w:p w14:paraId="47F6099B" w14:textId="77777777" w:rsidR="002200E1" w:rsidRPr="00AB15C5" w:rsidRDefault="002200E1" w:rsidP="002200E1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44DB6330" w14:textId="3AD7DF5C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AB15C5">
        <w:rPr>
          <w:rFonts w:cs="Arial"/>
          <w:szCs w:val="24"/>
        </w:rPr>
        <w:t>Los valores que se muestran provienen</w:t>
      </w:r>
      <w:r>
        <w:rPr>
          <w:rFonts w:cs="Arial"/>
          <w:szCs w:val="24"/>
        </w:rPr>
        <w:t xml:space="preserve"> del sistema de información Superargo y Gestión PQRD de la Superintendencia Nacional de Salud</w:t>
      </w:r>
      <w:r w:rsidRPr="00AB15C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reportados entre </w:t>
      </w:r>
      <w:r>
        <w:rPr>
          <w:rFonts w:cs="Arial"/>
          <w:bCs/>
          <w:color w:val="000000" w:themeColor="text1"/>
          <w:szCs w:val="24"/>
        </w:rPr>
        <w:t xml:space="preserve">el </w:t>
      </w:r>
      <w:r w:rsidR="003E5AB2">
        <w:rPr>
          <w:rFonts w:cs="Arial"/>
          <w:bCs/>
          <w:szCs w:val="24"/>
        </w:rPr>
        <w:t>1 de octubre al 31 de diciembre de 2022</w:t>
      </w:r>
      <w:r w:rsidRPr="00AB15C5">
        <w:rPr>
          <w:rFonts w:cs="Arial"/>
          <w:szCs w:val="24"/>
        </w:rPr>
        <w:t>.</w:t>
      </w:r>
    </w:p>
    <w:p w14:paraId="41747AE5" w14:textId="77777777" w:rsidR="002200E1" w:rsidRPr="00AB15C5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2F790726" w14:textId="77777777" w:rsidR="002200E1" w:rsidRDefault="002200E1" w:rsidP="002200E1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085FA484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AN</w:t>
      </w:r>
      <w:r>
        <w:rPr>
          <w:rFonts w:cs="Arial"/>
          <w:b/>
          <w:szCs w:val="24"/>
        </w:rPr>
        <w:t>Á</w:t>
      </w:r>
      <w:r w:rsidRPr="00AB15C5">
        <w:rPr>
          <w:rFonts w:cs="Arial"/>
          <w:b/>
          <w:szCs w:val="24"/>
        </w:rPr>
        <w:t>LISIS Y RESULTADOS</w:t>
      </w:r>
    </w:p>
    <w:p w14:paraId="58371C2A" w14:textId="77777777" w:rsidR="002200E1" w:rsidRPr="00AB15C5" w:rsidRDefault="002200E1" w:rsidP="002200E1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55406AA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234831A8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68427CE9" w14:textId="61BD09B7" w:rsidR="004B273A" w:rsidRDefault="002200E1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</w:t>
      </w:r>
      <w:r w:rsidR="003E5AB2">
        <w:rPr>
          <w:rFonts w:ascii="Arial" w:hAnsi="Arial" w:cs="Arial"/>
          <w:bCs/>
        </w:rPr>
        <w:t>cuarto</w:t>
      </w:r>
      <w:r w:rsidR="00C76D4F">
        <w:rPr>
          <w:rFonts w:ascii="Arial" w:hAnsi="Arial" w:cs="Arial"/>
          <w:bCs/>
        </w:rPr>
        <w:t xml:space="preserve"> trimestre </w:t>
      </w:r>
      <w:r>
        <w:rPr>
          <w:rFonts w:ascii="Arial" w:hAnsi="Arial" w:cs="Arial"/>
          <w:bCs/>
        </w:rPr>
        <w:t>de 202</w:t>
      </w:r>
      <w:r w:rsidR="00C76D4F">
        <w:rPr>
          <w:rFonts w:ascii="Arial" w:hAnsi="Arial" w:cs="Arial"/>
          <w:bCs/>
        </w:rPr>
        <w:t>2</w:t>
      </w:r>
      <w:r>
        <w:rPr>
          <w:rFonts w:ascii="Arial" w:hAnsi="Arial" w:cs="Arial"/>
          <w:color w:val="auto"/>
          <w:lang w:eastAsia="en-US"/>
        </w:rPr>
        <w:t>, la Superintendencia Nacional de Salud recibió</w:t>
      </w:r>
      <w:r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3E5AB2">
        <w:rPr>
          <w:rFonts w:ascii="Arial" w:hAnsi="Arial" w:cs="Arial"/>
          <w:color w:val="auto"/>
          <w:lang w:eastAsia="en-US"/>
        </w:rPr>
        <w:t>166</w:t>
      </w:r>
      <w:r w:rsidR="00682EA2">
        <w:rPr>
          <w:rFonts w:ascii="Arial" w:hAnsi="Arial" w:cs="Arial"/>
          <w:color w:val="auto"/>
          <w:lang w:eastAsia="en-US"/>
        </w:rPr>
        <w:t>.</w:t>
      </w:r>
      <w:r w:rsidR="003E5AB2">
        <w:rPr>
          <w:rFonts w:ascii="Arial" w:hAnsi="Arial" w:cs="Arial"/>
          <w:color w:val="auto"/>
          <w:lang w:eastAsia="en-US"/>
        </w:rPr>
        <w:t>608</w:t>
      </w:r>
      <w:r w:rsidR="000C1F3F">
        <w:rPr>
          <w:rFonts w:ascii="Arial" w:hAnsi="Arial" w:cs="Arial"/>
          <w:color w:val="auto"/>
          <w:lang w:eastAsia="en-US"/>
        </w:rPr>
        <w:t xml:space="preserve"> </w:t>
      </w:r>
      <w:r>
        <w:rPr>
          <w:rFonts w:ascii="Arial" w:hAnsi="Arial" w:cs="Arial"/>
          <w:color w:val="auto"/>
          <w:lang w:eastAsia="en-US"/>
        </w:rPr>
        <w:t xml:space="preserve">solicitudes en ejercicio del </w:t>
      </w:r>
      <w:r w:rsidRPr="00AB15C5">
        <w:rPr>
          <w:rFonts w:ascii="Arial" w:hAnsi="Arial" w:cs="Arial"/>
          <w:color w:val="auto"/>
          <w:lang w:eastAsia="en-US"/>
        </w:rPr>
        <w:t>derecho de petición</w:t>
      </w:r>
      <w:r>
        <w:rPr>
          <w:rFonts w:ascii="Arial" w:hAnsi="Arial" w:cs="Arial"/>
          <w:color w:val="auto"/>
          <w:lang w:eastAsia="en-US"/>
        </w:rPr>
        <w:t>.</w:t>
      </w:r>
    </w:p>
    <w:p w14:paraId="29902153" w14:textId="77777777" w:rsidR="00682EA2" w:rsidRDefault="00682EA2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8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1903"/>
        <w:gridCol w:w="1344"/>
        <w:gridCol w:w="1344"/>
      </w:tblGrid>
      <w:tr w:rsidR="00682EA2" w:rsidRPr="00682EA2" w14:paraId="007363EE" w14:textId="77777777" w:rsidTr="003E5AB2">
        <w:trPr>
          <w:trHeight w:val="563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4D4" w14:textId="77777777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06E8B35" w14:textId="1F3600B2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Total 2022 (</w:t>
            </w:r>
            <w:r w:rsidR="003E5AB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octubr</w:t>
            </w: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e</w:t>
            </w:r>
            <w:r w:rsidR="003E5AB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-diciembre</w:t>
            </w: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BDF4332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F21D849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3E5AB2" w:rsidRPr="00682EA2" w14:paraId="04FF2AE8" w14:textId="77777777" w:rsidTr="003E5AB2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B3B" w14:textId="77777777" w:rsidR="003E5AB2" w:rsidRPr="00682EA2" w:rsidRDefault="003E5AB2" w:rsidP="003E5AB2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200" w14:textId="640CA5E2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162.367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3798" w14:textId="6C95AEBE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97,45%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189" w14:textId="3271DFED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3E5AB2" w:rsidRPr="00682EA2" w14:paraId="389CBF09" w14:textId="77777777" w:rsidTr="003E5AB2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A5B" w14:textId="77777777" w:rsidR="003E5AB2" w:rsidRPr="00682EA2" w:rsidRDefault="003E5AB2" w:rsidP="003E5AB2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181E" w14:textId="335FF99E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4.241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EF51" w14:textId="58A083D8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2,55%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EE03" w14:textId="05F56B78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</w:tr>
      <w:tr w:rsidR="003E5AB2" w:rsidRPr="00682EA2" w14:paraId="0AE8061A" w14:textId="77777777" w:rsidTr="003E5AB2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597CDB" w14:textId="77777777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417CD6D" w14:textId="34948916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166.608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030AFC8" w14:textId="7A840AA1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6D455B0" w14:textId="1E88A56E" w:rsidR="003E5AB2" w:rsidRPr="00682EA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</w:tbl>
    <w:p w14:paraId="7AEF1F74" w14:textId="2C347C84" w:rsidR="002200E1" w:rsidRPr="00AB15C5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4296A199" w14:textId="77777777" w:rsidR="002200E1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5B89C002" w14:textId="77777777" w:rsidR="002200E1" w:rsidRDefault="002200E1" w:rsidP="002200E1">
      <w:pPr>
        <w:spacing w:before="0" w:after="0" w:line="240" w:lineRule="auto"/>
        <w:rPr>
          <w:rFonts w:cs="Arial"/>
          <w:b/>
        </w:rPr>
      </w:pPr>
    </w:p>
    <w:p w14:paraId="0531F613" w14:textId="5EB4DCDC" w:rsidR="002200E1" w:rsidRDefault="002200E1" w:rsidP="002200E1">
      <w:pPr>
        <w:spacing w:before="0" w:after="0" w:line="240" w:lineRule="auto"/>
        <w:rPr>
          <w:rFonts w:cs="Arial"/>
          <w:b/>
        </w:rPr>
      </w:pPr>
      <w:r w:rsidRPr="00AB15C5">
        <w:rPr>
          <w:rFonts w:cs="Arial"/>
          <w:b/>
        </w:rPr>
        <w:t>b). Peticiones trasladadas:</w:t>
      </w:r>
    </w:p>
    <w:p w14:paraId="68B9F34B" w14:textId="77777777" w:rsidR="002200E1" w:rsidRDefault="002200E1" w:rsidP="002200E1">
      <w:pPr>
        <w:pStyle w:val="Default"/>
        <w:ind w:left="426"/>
        <w:rPr>
          <w:rFonts w:ascii="Arial" w:hAnsi="Arial" w:cs="Arial"/>
          <w:b/>
        </w:rPr>
      </w:pPr>
    </w:p>
    <w:p w14:paraId="40B76D85" w14:textId="7EF1D30C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 Superintendencia Nacional de Salud durante el </w:t>
      </w:r>
      <w:r w:rsidR="003E5AB2">
        <w:rPr>
          <w:rFonts w:cs="Arial"/>
          <w:szCs w:val="24"/>
        </w:rPr>
        <w:t>cuarto</w:t>
      </w:r>
      <w:r w:rsidR="00C76D4F">
        <w:rPr>
          <w:rFonts w:cs="Arial"/>
          <w:szCs w:val="24"/>
        </w:rPr>
        <w:t xml:space="preserve"> trimestre de 2022</w:t>
      </w:r>
      <w:r>
        <w:rPr>
          <w:rFonts w:cs="Arial"/>
          <w:szCs w:val="24"/>
        </w:rPr>
        <w:t xml:space="preserve">, realizó el </w:t>
      </w:r>
      <w:r w:rsidRPr="00AB15C5">
        <w:rPr>
          <w:rFonts w:cs="Arial"/>
          <w:szCs w:val="24"/>
        </w:rPr>
        <w:t>traslado</w:t>
      </w:r>
      <w:r>
        <w:rPr>
          <w:rFonts w:cs="Arial"/>
          <w:szCs w:val="24"/>
        </w:rPr>
        <w:t xml:space="preserve"> </w:t>
      </w:r>
      <w:r w:rsidRPr="00DD6746">
        <w:rPr>
          <w:rFonts w:cs="Arial"/>
          <w:szCs w:val="24"/>
        </w:rPr>
        <w:t xml:space="preserve">de </w:t>
      </w:r>
      <w:r w:rsidR="003E5AB2">
        <w:rPr>
          <w:rFonts w:cs="Arial"/>
          <w:szCs w:val="24"/>
        </w:rPr>
        <w:t>312</w:t>
      </w:r>
      <w:r w:rsidR="00682EA2">
        <w:rPr>
          <w:rFonts w:cs="Arial"/>
          <w:szCs w:val="24"/>
        </w:rPr>
        <w:t>.</w:t>
      </w:r>
      <w:r w:rsidR="003E5AB2">
        <w:rPr>
          <w:rFonts w:cs="Arial"/>
          <w:szCs w:val="24"/>
        </w:rPr>
        <w:t>040</w:t>
      </w:r>
      <w:r w:rsidRPr="00DD6746">
        <w:rPr>
          <w:rFonts w:cs="Arial"/>
          <w:szCs w:val="24"/>
        </w:rPr>
        <w:t xml:space="preserve"> peticiones a otras instituciones, de las cuales </w:t>
      </w:r>
      <w:r w:rsidR="00682EA2">
        <w:rPr>
          <w:rFonts w:cs="Arial"/>
          <w:szCs w:val="24"/>
        </w:rPr>
        <w:t>3</w:t>
      </w:r>
      <w:r w:rsidR="003E5AB2">
        <w:rPr>
          <w:rFonts w:cs="Arial"/>
          <w:szCs w:val="24"/>
        </w:rPr>
        <w:t>09</w:t>
      </w:r>
      <w:r w:rsidR="00682EA2">
        <w:rPr>
          <w:rFonts w:cs="Arial"/>
          <w:szCs w:val="24"/>
        </w:rPr>
        <w:t>.</w:t>
      </w:r>
      <w:r w:rsidR="003E5AB2">
        <w:rPr>
          <w:rFonts w:cs="Arial"/>
          <w:szCs w:val="24"/>
        </w:rPr>
        <w:t>451</w:t>
      </w:r>
      <w:r w:rsidRPr="00DD6746">
        <w:rPr>
          <w:rFonts w:cs="Arial"/>
          <w:szCs w:val="24"/>
        </w:rPr>
        <w:t xml:space="preserve"> fueron remitidas a entidades vigiladas y </w:t>
      </w:r>
      <w:r w:rsidR="003E5AB2">
        <w:rPr>
          <w:rFonts w:cs="Arial"/>
          <w:szCs w:val="24"/>
        </w:rPr>
        <w:t>2.589</w:t>
      </w:r>
      <w:r w:rsidRPr="00DD6746">
        <w:rPr>
          <w:rFonts w:cs="Arial"/>
          <w:szCs w:val="24"/>
        </w:rPr>
        <w:t xml:space="preserve"> </w:t>
      </w:r>
      <w:r w:rsidRPr="00AB15C5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 xml:space="preserve">entidades </w:t>
      </w:r>
      <w:r w:rsidRPr="00AB15C5">
        <w:rPr>
          <w:rFonts w:cs="Arial"/>
          <w:szCs w:val="24"/>
        </w:rPr>
        <w:t>extern</w:t>
      </w:r>
      <w:r>
        <w:rPr>
          <w:rFonts w:cs="Arial"/>
          <w:szCs w:val="24"/>
        </w:rPr>
        <w:t>a</w:t>
      </w:r>
      <w:r w:rsidRPr="00AB15C5">
        <w:rPr>
          <w:rFonts w:cs="Arial"/>
          <w:szCs w:val="24"/>
        </w:rPr>
        <w:t>s</w:t>
      </w:r>
      <w:r>
        <w:rPr>
          <w:rFonts w:cs="Arial"/>
          <w:szCs w:val="24"/>
        </w:rPr>
        <w:t>.</w:t>
      </w:r>
    </w:p>
    <w:p w14:paraId="4263A2C3" w14:textId="77777777" w:rsidR="00682EA2" w:rsidRDefault="00682EA2" w:rsidP="002200E1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192"/>
        <w:gridCol w:w="851"/>
        <w:gridCol w:w="1162"/>
        <w:gridCol w:w="1271"/>
        <w:gridCol w:w="1192"/>
        <w:gridCol w:w="1158"/>
      </w:tblGrid>
      <w:tr w:rsidR="003E5AB2" w:rsidRPr="003E5AB2" w14:paraId="720734CB" w14:textId="77777777" w:rsidTr="003E5AB2">
        <w:trPr>
          <w:trHeight w:val="1020"/>
          <w:jc w:val="center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48A" w14:textId="77777777" w:rsidR="003E5AB2" w:rsidRPr="003E5AB2" w:rsidRDefault="003E5AB2" w:rsidP="003E5AB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Derechos de petición Recibidos y Trasladados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6193C92" w14:textId="732D47F6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Trasladadas 2022 (octubre-diciembre)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51359018" w14:textId="34CF9FC6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% </w:t>
            </w:r>
            <w:proofErr w:type="spellStart"/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Particip</w:t>
            </w:r>
            <w:proofErr w:type="spellEnd"/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EE5C782" w14:textId="2923665A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recibidas 2022 (octubre-diciembre)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0237116" w14:textId="64F7544B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Participación según recibidas vs trasladadas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AB62EF0" w14:textId="155A9F88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Promedio Trasladadas Mensual 2022 (octubre-diciembre)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0A336DC8" w14:textId="2E94A9AB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Promedio de Tiempo de Traslado en Días Hábiles año 2022 (octubre-diciembre)</w:t>
            </w:r>
          </w:p>
        </w:tc>
      </w:tr>
      <w:tr w:rsidR="003E5AB2" w:rsidRPr="003E5AB2" w14:paraId="6D193B50" w14:textId="77777777" w:rsidTr="003E5AB2">
        <w:trPr>
          <w:trHeight w:val="255"/>
          <w:jc w:val="center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738" w14:textId="77777777" w:rsidR="003E5AB2" w:rsidRPr="003E5AB2" w:rsidRDefault="003E5AB2" w:rsidP="003E5AB2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Trasladados al Vigilado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C268" w14:textId="15AE36ED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309.451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D911" w14:textId="123AB148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99,17%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0703" w14:textId="26EB8D43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000000"/>
                <w:sz w:val="18"/>
                <w:szCs w:val="18"/>
              </w:rPr>
              <w:t>309.451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3E1" w14:textId="7DC667BB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DE5" w14:textId="20D4FE50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103.150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E42" w14:textId="28989FAC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3E5AB2" w:rsidRPr="003E5AB2" w14:paraId="0B1E355A" w14:textId="77777777" w:rsidTr="003E5AB2">
        <w:trPr>
          <w:trHeight w:val="255"/>
          <w:jc w:val="center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4E2" w14:textId="77777777" w:rsidR="003E5AB2" w:rsidRPr="003E5AB2" w:rsidRDefault="003E5AB2" w:rsidP="003E5AB2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Trasladados Externos a Otra Institución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66CC" w14:textId="61DCDB8A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2.589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452" w14:textId="3AE886F7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0,83%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380" w14:textId="4A701BFC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000000"/>
                <w:sz w:val="18"/>
                <w:szCs w:val="18"/>
              </w:rPr>
              <w:t>265.878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D1F" w14:textId="5A6AA78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0,97%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67B" w14:textId="232A4B7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7F36" w14:textId="38FD2977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</w:tr>
      <w:tr w:rsidR="003E5AB2" w:rsidRPr="003E5AB2" w14:paraId="3F612D68" w14:textId="77777777" w:rsidTr="003E5AB2">
        <w:trPr>
          <w:trHeight w:val="255"/>
          <w:jc w:val="center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0F18567" w14:textId="77777777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3E5AB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3E5AB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6C9793BC" w14:textId="3E9B5AD6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312.040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0E0B92E7" w14:textId="21A312C1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100%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6D0F6847" w14:textId="67149F2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575.329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03206D20" w14:textId="70789BF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54,24%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E070586" w14:textId="53704D1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26.003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3E6B8F31" w14:textId="2CD11C28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14</w:t>
            </w:r>
          </w:p>
        </w:tc>
      </w:tr>
    </w:tbl>
    <w:p w14:paraId="4DA78CBB" w14:textId="3F2BB2C1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2FCEB2DC" w14:textId="77777777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27B05BFE" w14:textId="77777777" w:rsidR="002200E1" w:rsidRPr="00AB15C5" w:rsidRDefault="002200E1" w:rsidP="002200E1">
      <w:pPr>
        <w:pStyle w:val="Default"/>
        <w:rPr>
          <w:rFonts w:ascii="Arial" w:hAnsi="Arial" w:cs="Arial"/>
          <w:b/>
        </w:rPr>
      </w:pPr>
    </w:p>
    <w:p w14:paraId="33C5F059" w14:textId="77777777" w:rsidR="002200E1" w:rsidRPr="00AB15C5" w:rsidRDefault="002200E1" w:rsidP="002200E1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4BA24E56" w14:textId="77777777" w:rsidR="002200E1" w:rsidRPr="00AB15C5" w:rsidRDefault="002200E1" w:rsidP="002200E1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2CA42870" w14:textId="19043EC4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>
        <w:rPr>
          <w:rFonts w:ascii="Arial" w:eastAsia="Calibri" w:hAnsi="Arial" w:cs="Arial"/>
          <w:lang w:eastAsia="en-US"/>
        </w:rPr>
        <w:t xml:space="preserve">del </w:t>
      </w:r>
      <w:r w:rsidR="00707FF8">
        <w:rPr>
          <w:rFonts w:ascii="Arial" w:eastAsia="Calibri" w:hAnsi="Arial" w:cs="Arial"/>
          <w:lang w:eastAsia="en-US"/>
        </w:rPr>
        <w:t>cuarto</w:t>
      </w:r>
      <w:r w:rsidR="00C76D4F" w:rsidRPr="00C76D4F">
        <w:rPr>
          <w:rFonts w:ascii="Arial" w:eastAsia="Calibri" w:hAnsi="Arial" w:cs="Arial"/>
          <w:lang w:eastAsia="en-US"/>
        </w:rPr>
        <w:t xml:space="preserve"> trimestre de 2022</w:t>
      </w:r>
      <w:r>
        <w:rPr>
          <w:rFonts w:ascii="Arial" w:eastAsia="Calibri" w:hAnsi="Arial" w:cs="Arial"/>
          <w:lang w:eastAsia="en-US"/>
        </w:rPr>
        <w:t>,</w:t>
      </w:r>
      <w:r w:rsidRPr="00AB15C5">
        <w:rPr>
          <w:rFonts w:ascii="Arial" w:eastAsia="Calibri" w:hAnsi="Arial" w:cs="Arial"/>
          <w:lang w:eastAsia="en-US"/>
        </w:rPr>
        <w:t xml:space="preserve"> corresponde </w:t>
      </w:r>
      <w:r w:rsidRPr="00DD6746">
        <w:rPr>
          <w:rFonts w:ascii="Arial" w:eastAsia="Calibri" w:hAnsi="Arial" w:cs="Arial"/>
          <w:lang w:eastAsia="en-US"/>
        </w:rPr>
        <w:t xml:space="preserve">a </w:t>
      </w:r>
      <w:r w:rsidR="0010577A">
        <w:rPr>
          <w:rFonts w:ascii="Arial" w:eastAsia="Calibri" w:hAnsi="Arial" w:cs="Arial"/>
          <w:lang w:eastAsia="en-US"/>
        </w:rPr>
        <w:t>2</w:t>
      </w:r>
      <w:r w:rsidR="00707FF8">
        <w:rPr>
          <w:rFonts w:ascii="Arial" w:eastAsia="Calibri" w:hAnsi="Arial" w:cs="Arial"/>
          <w:lang w:eastAsia="en-US"/>
        </w:rPr>
        <w:t>0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Pr="00AB15C5">
        <w:rPr>
          <w:rFonts w:ascii="Arial" w:eastAsia="Calibri" w:hAnsi="Arial" w:cs="Arial"/>
          <w:lang w:eastAsia="en-US"/>
        </w:rPr>
        <w:t>días hábiles, teniendo en cuenta que las peticiones de información verbal tienen un tiempo de respuesta inmediato.</w:t>
      </w:r>
    </w:p>
    <w:p w14:paraId="2A157368" w14:textId="77777777" w:rsidR="00776638" w:rsidRDefault="00776638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3E5AB2" w:rsidRPr="00776638" w14:paraId="18B9DE8D" w14:textId="77777777" w:rsidTr="00776638">
        <w:trPr>
          <w:trHeight w:val="76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068" w14:textId="77777777" w:rsidR="003E5AB2" w:rsidRPr="00776638" w:rsidRDefault="003E5AB2" w:rsidP="003E5AB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45ED27" w14:textId="6BD82B91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000000"/>
                <w:sz w:val="18"/>
                <w:szCs w:val="18"/>
              </w:rPr>
              <w:t>Oct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5A7D3EC" w14:textId="76D595F9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000000"/>
                <w:sz w:val="18"/>
                <w:szCs w:val="18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279EE28" w14:textId="1BB8557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AB2642D" w14:textId="31E55A7C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Promedio Días Hábiles 2022 (octubre-diciembre)</w:t>
            </w:r>
          </w:p>
        </w:tc>
      </w:tr>
      <w:tr w:rsidR="003E5AB2" w:rsidRPr="00776638" w14:paraId="1A117CD3" w14:textId="77777777" w:rsidTr="00776638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6A6" w14:textId="77777777" w:rsidR="003E5AB2" w:rsidRPr="00776638" w:rsidRDefault="003E5AB2" w:rsidP="003E5AB2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676" w14:textId="4587C0BE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53A3" w14:textId="2A878769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4BB" w14:textId="59F2ACD4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C79" w14:textId="37648955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</w:tr>
    </w:tbl>
    <w:p w14:paraId="405ADA4D" w14:textId="0CE29369" w:rsidR="002200E1" w:rsidRPr="001B36CD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 xml:space="preserve">Tabla 3. </w:t>
      </w:r>
      <w:r w:rsidR="003E5AB2">
        <w:rPr>
          <w:rFonts w:ascii="Arial" w:hAnsi="Arial" w:cs="Arial"/>
          <w:sz w:val="16"/>
          <w:szCs w:val="16"/>
        </w:rPr>
        <w:t>Promedio días hábiles de r</w:t>
      </w:r>
      <w:r w:rsidRPr="001B36CD">
        <w:rPr>
          <w:rFonts w:ascii="Arial" w:hAnsi="Arial" w:cs="Arial"/>
          <w:sz w:val="16"/>
          <w:szCs w:val="16"/>
        </w:rPr>
        <w:t>espuestas</w:t>
      </w:r>
    </w:p>
    <w:p w14:paraId="78758B18" w14:textId="77777777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06610BA" w14:textId="77777777" w:rsidR="002200E1" w:rsidRPr="00C41700" w:rsidRDefault="002200E1" w:rsidP="00C417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769C96E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7055BB89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04F332F7" w14:textId="4475FB1A" w:rsidR="0091741A" w:rsidRPr="00F36286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el </w:t>
      </w:r>
      <w:r w:rsidR="003E5AB2">
        <w:rPr>
          <w:rFonts w:cs="Arial"/>
          <w:bCs/>
          <w:szCs w:val="24"/>
        </w:rPr>
        <w:t>cuarto</w:t>
      </w:r>
      <w:r w:rsidR="00C76D4F">
        <w:rPr>
          <w:rFonts w:cs="Arial"/>
          <w:szCs w:val="24"/>
        </w:rPr>
        <w:t xml:space="preserve"> trimestre de 2022</w:t>
      </w:r>
      <w:r>
        <w:rPr>
          <w:rFonts w:cs="Arial"/>
          <w:szCs w:val="24"/>
        </w:rPr>
        <w:t xml:space="preserve"> esta Superintendencia </w:t>
      </w:r>
      <w:r w:rsidRPr="00AB15C5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 xml:space="preserve"> </w:t>
      </w:r>
      <w:r w:rsidRPr="00AB15C5">
        <w:rPr>
          <w:rFonts w:eastAsia="Calibri" w:cs="Arial"/>
          <w:szCs w:val="24"/>
        </w:rPr>
        <w:t>tiene</w:t>
      </w:r>
      <w:r>
        <w:rPr>
          <w:rFonts w:eastAsia="Calibri" w:cs="Arial"/>
          <w:szCs w:val="24"/>
        </w:rPr>
        <w:t>n</w:t>
      </w:r>
      <w:r w:rsidRPr="00AB15C5">
        <w:rPr>
          <w:rFonts w:eastAsia="Calibri" w:cs="Arial"/>
          <w:szCs w:val="24"/>
        </w:rPr>
        <w:t xml:space="preserve"> registros de negación en el acceso a la información.</w:t>
      </w:r>
      <w:r w:rsidRPr="00AB15C5">
        <w:rPr>
          <w:rFonts w:cs="Arial"/>
          <w:szCs w:val="24"/>
        </w:rPr>
        <w:tab/>
      </w:r>
    </w:p>
    <w:sectPr w:rsidR="0091741A" w:rsidRPr="00F36286" w:rsidSect="00DE3C88">
      <w:headerReference w:type="default" r:id="rId12"/>
      <w:footerReference w:type="defaul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7E7C" w14:textId="77777777" w:rsidR="00D55F50" w:rsidRDefault="00D55F50" w:rsidP="00CD6908">
      <w:pPr>
        <w:spacing w:after="0" w:line="240" w:lineRule="auto"/>
      </w:pPr>
      <w:r>
        <w:separator/>
      </w:r>
    </w:p>
  </w:endnote>
  <w:endnote w:type="continuationSeparator" w:id="0">
    <w:p w14:paraId="2E35132C" w14:textId="77777777" w:rsidR="00D55F50" w:rsidRDefault="00D55F5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8DFE" w14:textId="7B694536" w:rsidR="006B1A7D" w:rsidRPr="002A04BB" w:rsidRDefault="001601A3" w:rsidP="002A04BB">
    <w:pPr>
      <w:pStyle w:val="Piedepgina"/>
    </w:pPr>
    <w:r w:rsidRPr="002A04BB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E063038" wp14:editId="3ABAECC8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5C9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1B7488" wp14:editId="1305FB9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F5290" id="Conector recto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="00DD61D4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43E0D30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25670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6B1A7D" w:rsidRPr="002A04BB">
      <w:rPr>
        <w:rStyle w:val="Fuentedeprrafopredeter0"/>
      </w:rPr>
      <w:t xml:space="preserve">Página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PAGE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de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NUMPAGES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 </w:t>
    </w:r>
  </w:p>
  <w:p w14:paraId="3F87A5D9" w14:textId="7C76A2BB" w:rsidR="00DD61D4" w:rsidRPr="002967AB" w:rsidRDefault="00741C65" w:rsidP="002967AB">
    <w:pPr>
      <w:pStyle w:val="Piedepgina"/>
    </w:pPr>
    <w:r w:rsidRPr="002967AB">
      <w:t xml:space="preserve">Carrera 68 A </w:t>
    </w:r>
    <w:r w:rsidR="00BC4F34" w:rsidRPr="002967AB">
      <w:t>N.º</w:t>
    </w:r>
    <w:r w:rsidRPr="002967AB">
      <w:t xml:space="preserve"> 24 B</w:t>
    </w:r>
    <w:r w:rsidR="00BC4F34" w:rsidRPr="002967AB">
      <w:t xml:space="preserve"> </w:t>
    </w:r>
    <w:r w:rsidRPr="002967AB">
      <w:t>-</w:t>
    </w:r>
    <w:r w:rsidR="00BC4F34" w:rsidRPr="002967AB">
      <w:t xml:space="preserve"> </w:t>
    </w:r>
    <w:r w:rsidRPr="002967AB">
      <w:t>10, Torre 3 - Pisos 4, 9 y 10</w:t>
    </w:r>
    <w:r w:rsidR="00FD3788">
      <w:t xml:space="preserve"> </w:t>
    </w:r>
    <w:r w:rsidR="00505A43">
      <w:t xml:space="preserve">| </w:t>
    </w:r>
    <w:r w:rsidRPr="002967AB">
      <w:t xml:space="preserve">PBX </w:t>
    </w:r>
    <w:r w:rsidR="006B1A7D" w:rsidRPr="002967AB">
      <w:t>+</w:t>
    </w:r>
    <w:r w:rsidR="00DD61D4" w:rsidRPr="002967AB">
      <w:t>57</w:t>
    </w:r>
    <w:r w:rsidR="006B1A7D" w:rsidRPr="002967AB">
      <w:t xml:space="preserve"> 601</w:t>
    </w:r>
    <w:r w:rsidR="00DD61D4" w:rsidRPr="002967AB">
      <w:t xml:space="preserve"> </w:t>
    </w:r>
    <w:r w:rsidRPr="002967AB">
      <w:t>744 2000</w:t>
    </w:r>
    <w:r w:rsidR="00DD61D4" w:rsidRPr="002967AB">
      <w:t xml:space="preserve"> • Bogotá</w:t>
    </w:r>
    <w:r w:rsidR="006B1A7D" w:rsidRPr="002967AB">
      <w:t xml:space="preserve"> D.C.</w:t>
    </w:r>
  </w:p>
  <w:p w14:paraId="1B1FB7E1" w14:textId="1BC27F98" w:rsidR="00CB1405" w:rsidRDefault="004C24D8" w:rsidP="002967AB">
    <w:pPr>
      <w:pStyle w:val="Piedepgina"/>
      <w:rPr>
        <w:rStyle w:val="Hipervnculo"/>
        <w:color w:val="auto"/>
        <w:u w:val="none"/>
      </w:rPr>
    </w:pPr>
    <w:r w:rsidRPr="00296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DF704" wp14:editId="34CBF3E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07A41" w14:textId="1CAFD89C" w:rsidR="006B1A7D" w:rsidRPr="002967AB" w:rsidRDefault="006B1A7D" w:rsidP="002967AB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F7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8.85pt;margin-top:1.35pt;width:100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46ZAIAALoEAAAOAAAAZHJzL2Uyb0RvYy54bWysVNuO2jAQfa/Uf7D8DiEhEIg2rIBdqkrb&#10;i7TtBxjbIVYTT2obkm3Vf+/YgV20famqImHGHs/xnDMz3Nz2TU1O0lgFuqDxeEKJ1ByE0oeCfv2y&#10;Gy0osY5pwWrQsqBP0tLb1ds3N12bywQqqIU0BEG0zbu2oJVzbR5FlleyYXYMrdToLME0zOHWHCJh&#10;WIfoTR0lk8k86sCI1gCX1uLp3eCkq4BflpK7T2VppSN1QTE3F1YT1r1fo9UNyw+GtZXi5zTYP2TR&#10;MKXx0WeoO+YYORr1B1SjuAELpRtzaCIoS8Vl4IBs4skrNo8Va2XgguLY9lkm+/9g+cfTZ0OUKGgS&#10;Z5Ro1mCRtkcmDBAhiZO9A5IEamg+WOdJojWQ+7mNF9O7bDcfbdLlYpRON9PRMl1sRnGWLDazZL2e&#10;36e/fLSQPMcvGObUSV6UxpO/o3Iuuhcpi15wKDkxLGzsyxiFvC6/IdOoa20eGPp+COZji3Rdv4He&#10;h3kytn0A/s0SDduK6YNcGwNdJZlAlQfgq9ABx3qQffcBBIrFjg4CUF+axgNiUQmiY7c9PXeYV4z7&#10;J5NsPp2hi6Mvnc+zZHbO/RLdGuveSWiINwpqsIMDOjshpYHm5Yp/TMNO1XXo4lqTrqDLGUK+8jTK&#10;4ZDVqinoYuI/Q9t7kvdahGDHVD3YqGOtUUbP2hMdKLt+3+NFf7gH8YT8DQzDhMOPRgXmByUdDlJB&#10;7fcjM5KS+r1GDZdxmvrJC5t0liW4Mdee/bWHaY5QBXWUDObWhWkdGK1R61IFGV4yOeeKAxKKfx5m&#10;P4HX+3Dr5S9n9RsAAP//AwBQSwMEFAAGAAgAAAAhABd7n4zdAAAACAEAAA8AAABkcnMvZG93bnJl&#10;di54bWxMj81OwzAQhO+VeAdrkbi1NlFpmjROhai4gig/Um9uvE0i4nUUu014e5YTPe2uZjT7TbGd&#10;XCcuOITWk4b7hQKBVHnbUq3h4/15vgYRoiFrOk+o4QcDbMubWWFy60d6w8s+1oJDKORGQxNjn0sZ&#10;qgadCQvfI7F28oMzkc+hlnYwI4e7TiZKraQzLfGHxvT41GD1vT87DZ8vp8PXUr3WO/fQj35Sklwm&#10;tb67nR43ICJO8d8Mf/iMDiUzHf2ZbBCdhjRLU7ZqSHiwnmVrXo4srBKQZSGvC5S/AAAA//8DAFBL&#10;AQItABQABgAIAAAAIQC2gziS/gAAAOEBAAATAAAAAAAAAAAAAAAAAAAAAABbQ29udGVudF9UeXBl&#10;c10ueG1sUEsBAi0AFAAGAAgAAAAhADj9If/WAAAAlAEAAAsAAAAAAAAAAAAAAAAALwEAAF9yZWxz&#10;Ly5yZWxzUEsBAi0AFAAGAAgAAAAhAEDmvjpkAgAAugQAAA4AAAAAAAAAAAAAAAAALgIAAGRycy9l&#10;Mm9Eb2MueG1sUEsBAi0AFAAGAAgAAAAhABd7n4zdAAAACAEAAA8AAAAAAAAAAAAAAAAAvgQAAGRy&#10;cy9kb3ducmV2LnhtbFBLBQYAAAAABAAEAPMAAADIBQAAAAA=&#10;" filled="f" stroked="f">
              <v:textbox>
                <w:txbxContent>
                  <w:p w14:paraId="24B07A41" w14:textId="1CAFD89C" w:rsidR="006B1A7D" w:rsidRPr="002967AB" w:rsidRDefault="006B1A7D" w:rsidP="002967AB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="00EE4EBC" w:rsidRPr="002967AB">
        <w:rPr>
          <w:rStyle w:val="Hipervnculo"/>
          <w:color w:val="auto"/>
          <w:u w:val="none"/>
        </w:rPr>
        <w:t>www.supersalud.gov.co</w:t>
      </w:r>
    </w:hyperlink>
  </w:p>
  <w:p w14:paraId="5E91E48F" w14:textId="36C41328" w:rsidR="00FD0725" w:rsidRPr="002967AB" w:rsidRDefault="00EE4EBC" w:rsidP="002967AB">
    <w:pPr>
      <w:pStyle w:val="Piedepgina"/>
    </w:pPr>
    <w:r w:rsidRPr="002967AB">
      <w:t>CIFL02</w:t>
    </w:r>
  </w:p>
  <w:p w14:paraId="4EB283B9" w14:textId="3BDA1C67" w:rsidR="006B1A7D" w:rsidRPr="002967AB" w:rsidRDefault="006B1A7D" w:rsidP="00296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15E0" w14:textId="77777777" w:rsidR="00D55F50" w:rsidRDefault="00D55F50" w:rsidP="00CD6908">
      <w:pPr>
        <w:spacing w:after="0" w:line="240" w:lineRule="auto"/>
      </w:pPr>
      <w:r>
        <w:separator/>
      </w:r>
    </w:p>
  </w:footnote>
  <w:footnote w:type="continuationSeparator" w:id="0">
    <w:p w14:paraId="5D52F8A4" w14:textId="77777777" w:rsidR="00D55F50" w:rsidRDefault="00D55F5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E134" w14:textId="40C7AFD4" w:rsidR="007A2846" w:rsidRDefault="0005252D" w:rsidP="0005252D">
    <w:pPr>
      <w:pStyle w:val="Encabezado"/>
      <w:ind w:left="-993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7B14124" wp14:editId="45094AF8">
          <wp:simplePos x="0" y="0"/>
          <wp:positionH relativeFrom="column">
            <wp:posOffset>43815</wp:posOffset>
          </wp:positionH>
          <wp:positionV relativeFrom="paragraph">
            <wp:posOffset>323850</wp:posOffset>
          </wp:positionV>
          <wp:extent cx="5612130" cy="650240"/>
          <wp:effectExtent l="0" t="0" r="7620" b="0"/>
          <wp:wrapTight wrapText="bothSides">
            <wp:wrapPolygon edited="0">
              <wp:start x="0" y="0"/>
              <wp:lineTo x="0" y="20883"/>
              <wp:lineTo x="21556" y="20883"/>
              <wp:lineTo x="2155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7001">
    <w:abstractNumId w:val="7"/>
  </w:num>
  <w:num w:numId="2" w16cid:durableId="748844318">
    <w:abstractNumId w:val="5"/>
  </w:num>
  <w:num w:numId="3" w16cid:durableId="105740855">
    <w:abstractNumId w:val="6"/>
  </w:num>
  <w:num w:numId="4" w16cid:durableId="231896047">
    <w:abstractNumId w:val="3"/>
  </w:num>
  <w:num w:numId="5" w16cid:durableId="72092118">
    <w:abstractNumId w:val="9"/>
  </w:num>
  <w:num w:numId="6" w16cid:durableId="1204975239">
    <w:abstractNumId w:val="0"/>
  </w:num>
  <w:num w:numId="7" w16cid:durableId="1678539052">
    <w:abstractNumId w:val="13"/>
  </w:num>
  <w:num w:numId="8" w16cid:durableId="729428514">
    <w:abstractNumId w:val="4"/>
  </w:num>
  <w:num w:numId="9" w16cid:durableId="1803500198">
    <w:abstractNumId w:val="10"/>
  </w:num>
  <w:num w:numId="10" w16cid:durableId="1491750077">
    <w:abstractNumId w:val="14"/>
  </w:num>
  <w:num w:numId="11" w16cid:durableId="835926691">
    <w:abstractNumId w:val="12"/>
  </w:num>
  <w:num w:numId="12" w16cid:durableId="1584560616">
    <w:abstractNumId w:val="1"/>
  </w:num>
  <w:num w:numId="13" w16cid:durableId="237597712">
    <w:abstractNumId w:val="8"/>
  </w:num>
  <w:num w:numId="14" w16cid:durableId="806750380">
    <w:abstractNumId w:val="15"/>
  </w:num>
  <w:num w:numId="15" w16cid:durableId="923412762">
    <w:abstractNumId w:val="11"/>
  </w:num>
  <w:num w:numId="16" w16cid:durableId="58511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252D"/>
    <w:rsid w:val="00082546"/>
    <w:rsid w:val="000933D8"/>
    <w:rsid w:val="00096ADF"/>
    <w:rsid w:val="000A07FE"/>
    <w:rsid w:val="000C1F3F"/>
    <w:rsid w:val="000C31C6"/>
    <w:rsid w:val="000C5BDC"/>
    <w:rsid w:val="000E0FA8"/>
    <w:rsid w:val="000E172C"/>
    <w:rsid w:val="000F176B"/>
    <w:rsid w:val="001012E0"/>
    <w:rsid w:val="0010577A"/>
    <w:rsid w:val="00106D5C"/>
    <w:rsid w:val="00121AC3"/>
    <w:rsid w:val="001547DE"/>
    <w:rsid w:val="00156C5D"/>
    <w:rsid w:val="001601A3"/>
    <w:rsid w:val="001835F3"/>
    <w:rsid w:val="00190B3C"/>
    <w:rsid w:val="00195CDA"/>
    <w:rsid w:val="001A78CD"/>
    <w:rsid w:val="001B6187"/>
    <w:rsid w:val="001D32AE"/>
    <w:rsid w:val="001D3B0E"/>
    <w:rsid w:val="001E6A54"/>
    <w:rsid w:val="001F106A"/>
    <w:rsid w:val="001F5864"/>
    <w:rsid w:val="002200E1"/>
    <w:rsid w:val="00237626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20F0"/>
    <w:rsid w:val="002B45EC"/>
    <w:rsid w:val="002C1478"/>
    <w:rsid w:val="002C2259"/>
    <w:rsid w:val="002D2520"/>
    <w:rsid w:val="002D2BAB"/>
    <w:rsid w:val="002D7F94"/>
    <w:rsid w:val="002E2EC4"/>
    <w:rsid w:val="002E72AA"/>
    <w:rsid w:val="003035BA"/>
    <w:rsid w:val="0031468F"/>
    <w:rsid w:val="00323671"/>
    <w:rsid w:val="003316A4"/>
    <w:rsid w:val="00370FD8"/>
    <w:rsid w:val="003763AD"/>
    <w:rsid w:val="003836D7"/>
    <w:rsid w:val="00397FC4"/>
    <w:rsid w:val="003A092B"/>
    <w:rsid w:val="003B208C"/>
    <w:rsid w:val="003B28D1"/>
    <w:rsid w:val="003D0A3C"/>
    <w:rsid w:val="003D3053"/>
    <w:rsid w:val="003E5AB2"/>
    <w:rsid w:val="003F32E7"/>
    <w:rsid w:val="003F5145"/>
    <w:rsid w:val="00405EC7"/>
    <w:rsid w:val="00433085"/>
    <w:rsid w:val="00436C74"/>
    <w:rsid w:val="00441EB8"/>
    <w:rsid w:val="00443479"/>
    <w:rsid w:val="00455106"/>
    <w:rsid w:val="00465D20"/>
    <w:rsid w:val="00471B38"/>
    <w:rsid w:val="00490CB6"/>
    <w:rsid w:val="004B17C8"/>
    <w:rsid w:val="004B273A"/>
    <w:rsid w:val="004B644F"/>
    <w:rsid w:val="004B6BB7"/>
    <w:rsid w:val="004C24D8"/>
    <w:rsid w:val="004D1D6E"/>
    <w:rsid w:val="005027DC"/>
    <w:rsid w:val="00505A43"/>
    <w:rsid w:val="00506FD5"/>
    <w:rsid w:val="005245DC"/>
    <w:rsid w:val="00525EAD"/>
    <w:rsid w:val="00535378"/>
    <w:rsid w:val="00546029"/>
    <w:rsid w:val="00546231"/>
    <w:rsid w:val="00551EAF"/>
    <w:rsid w:val="0055704E"/>
    <w:rsid w:val="005663F8"/>
    <w:rsid w:val="00581581"/>
    <w:rsid w:val="00586A2C"/>
    <w:rsid w:val="005A1BC7"/>
    <w:rsid w:val="005C4480"/>
    <w:rsid w:val="005E4D0D"/>
    <w:rsid w:val="005E7E66"/>
    <w:rsid w:val="00602A7F"/>
    <w:rsid w:val="00636913"/>
    <w:rsid w:val="0065584B"/>
    <w:rsid w:val="0066486C"/>
    <w:rsid w:val="006659B9"/>
    <w:rsid w:val="00682EA2"/>
    <w:rsid w:val="006A3250"/>
    <w:rsid w:val="006B1A06"/>
    <w:rsid w:val="006B1A7D"/>
    <w:rsid w:val="006B4ED8"/>
    <w:rsid w:val="006D17ED"/>
    <w:rsid w:val="006D2B31"/>
    <w:rsid w:val="006D2D4C"/>
    <w:rsid w:val="006D4680"/>
    <w:rsid w:val="006E193C"/>
    <w:rsid w:val="006E20AE"/>
    <w:rsid w:val="006E3C24"/>
    <w:rsid w:val="006F547E"/>
    <w:rsid w:val="00700E06"/>
    <w:rsid w:val="00707FF8"/>
    <w:rsid w:val="00717F33"/>
    <w:rsid w:val="00720E3A"/>
    <w:rsid w:val="007279E2"/>
    <w:rsid w:val="007311B2"/>
    <w:rsid w:val="00734951"/>
    <w:rsid w:val="007416FD"/>
    <w:rsid w:val="00741C65"/>
    <w:rsid w:val="00754431"/>
    <w:rsid w:val="00764557"/>
    <w:rsid w:val="00767956"/>
    <w:rsid w:val="0077490D"/>
    <w:rsid w:val="00776638"/>
    <w:rsid w:val="007775C9"/>
    <w:rsid w:val="00794DB7"/>
    <w:rsid w:val="007954F6"/>
    <w:rsid w:val="007A2846"/>
    <w:rsid w:val="007A6D05"/>
    <w:rsid w:val="007F0111"/>
    <w:rsid w:val="007F284D"/>
    <w:rsid w:val="00811680"/>
    <w:rsid w:val="00812813"/>
    <w:rsid w:val="00815B3B"/>
    <w:rsid w:val="008531F5"/>
    <w:rsid w:val="00853DE3"/>
    <w:rsid w:val="00856960"/>
    <w:rsid w:val="008718D3"/>
    <w:rsid w:val="00886223"/>
    <w:rsid w:val="008871EC"/>
    <w:rsid w:val="008B586A"/>
    <w:rsid w:val="008D46F9"/>
    <w:rsid w:val="008F6FA7"/>
    <w:rsid w:val="009016C6"/>
    <w:rsid w:val="009039A6"/>
    <w:rsid w:val="00906E02"/>
    <w:rsid w:val="00911913"/>
    <w:rsid w:val="0091741A"/>
    <w:rsid w:val="009330B0"/>
    <w:rsid w:val="0093354B"/>
    <w:rsid w:val="0095096A"/>
    <w:rsid w:val="009522F4"/>
    <w:rsid w:val="00954BCA"/>
    <w:rsid w:val="00955E9A"/>
    <w:rsid w:val="009561C4"/>
    <w:rsid w:val="00971F7E"/>
    <w:rsid w:val="00975602"/>
    <w:rsid w:val="009B324B"/>
    <w:rsid w:val="009D315B"/>
    <w:rsid w:val="009D4844"/>
    <w:rsid w:val="009D561B"/>
    <w:rsid w:val="009F0B7E"/>
    <w:rsid w:val="009F34F9"/>
    <w:rsid w:val="009F4DB0"/>
    <w:rsid w:val="00A043D8"/>
    <w:rsid w:val="00A15E48"/>
    <w:rsid w:val="00A345F1"/>
    <w:rsid w:val="00A415A9"/>
    <w:rsid w:val="00A4778C"/>
    <w:rsid w:val="00A52095"/>
    <w:rsid w:val="00A563D9"/>
    <w:rsid w:val="00AA2192"/>
    <w:rsid w:val="00AA7947"/>
    <w:rsid w:val="00AB0A16"/>
    <w:rsid w:val="00AC642C"/>
    <w:rsid w:val="00AC7B9C"/>
    <w:rsid w:val="00AD6353"/>
    <w:rsid w:val="00AF60D5"/>
    <w:rsid w:val="00B0071F"/>
    <w:rsid w:val="00B02F2C"/>
    <w:rsid w:val="00B03366"/>
    <w:rsid w:val="00B34780"/>
    <w:rsid w:val="00B52205"/>
    <w:rsid w:val="00B72E04"/>
    <w:rsid w:val="00B7410C"/>
    <w:rsid w:val="00B75E4D"/>
    <w:rsid w:val="00B774EA"/>
    <w:rsid w:val="00B96754"/>
    <w:rsid w:val="00BA031B"/>
    <w:rsid w:val="00BC3EB2"/>
    <w:rsid w:val="00BC4F34"/>
    <w:rsid w:val="00BF273B"/>
    <w:rsid w:val="00BF6201"/>
    <w:rsid w:val="00C16B28"/>
    <w:rsid w:val="00C222C4"/>
    <w:rsid w:val="00C2368A"/>
    <w:rsid w:val="00C41700"/>
    <w:rsid w:val="00C514D8"/>
    <w:rsid w:val="00C56072"/>
    <w:rsid w:val="00C57715"/>
    <w:rsid w:val="00C76D4F"/>
    <w:rsid w:val="00CA7E46"/>
    <w:rsid w:val="00CB1405"/>
    <w:rsid w:val="00CD6908"/>
    <w:rsid w:val="00CE6C51"/>
    <w:rsid w:val="00CF20F8"/>
    <w:rsid w:val="00D06554"/>
    <w:rsid w:val="00D16708"/>
    <w:rsid w:val="00D2036D"/>
    <w:rsid w:val="00D26DBB"/>
    <w:rsid w:val="00D40C84"/>
    <w:rsid w:val="00D40E8D"/>
    <w:rsid w:val="00D460AB"/>
    <w:rsid w:val="00D4793F"/>
    <w:rsid w:val="00D52F69"/>
    <w:rsid w:val="00D55F50"/>
    <w:rsid w:val="00D83AD6"/>
    <w:rsid w:val="00D8682E"/>
    <w:rsid w:val="00DA017B"/>
    <w:rsid w:val="00DA4597"/>
    <w:rsid w:val="00DB634A"/>
    <w:rsid w:val="00DC1BAF"/>
    <w:rsid w:val="00DD4DB9"/>
    <w:rsid w:val="00DD61D4"/>
    <w:rsid w:val="00DD6746"/>
    <w:rsid w:val="00DD7300"/>
    <w:rsid w:val="00DE3C88"/>
    <w:rsid w:val="00E02620"/>
    <w:rsid w:val="00E110CF"/>
    <w:rsid w:val="00E14F5F"/>
    <w:rsid w:val="00E17CF9"/>
    <w:rsid w:val="00E27972"/>
    <w:rsid w:val="00E344BB"/>
    <w:rsid w:val="00E667AA"/>
    <w:rsid w:val="00E73E1E"/>
    <w:rsid w:val="00E86497"/>
    <w:rsid w:val="00EA5270"/>
    <w:rsid w:val="00EA79FE"/>
    <w:rsid w:val="00EB2D5D"/>
    <w:rsid w:val="00EC5885"/>
    <w:rsid w:val="00ED5195"/>
    <w:rsid w:val="00EE4EBC"/>
    <w:rsid w:val="00EE7A87"/>
    <w:rsid w:val="00EF111F"/>
    <w:rsid w:val="00F15BFE"/>
    <w:rsid w:val="00F26059"/>
    <w:rsid w:val="00F27904"/>
    <w:rsid w:val="00F36286"/>
    <w:rsid w:val="00F412C4"/>
    <w:rsid w:val="00F55996"/>
    <w:rsid w:val="00F5782D"/>
    <w:rsid w:val="00F74C74"/>
    <w:rsid w:val="00FB10E5"/>
    <w:rsid w:val="00FB3DCC"/>
    <w:rsid w:val="00FC1414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5"/>
    <w:pPr>
      <w:spacing w:before="240"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16C6"/>
    <w:pPr>
      <w:keepNext/>
      <w:keepLines/>
      <w:spacing w:before="360" w:after="54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16C6"/>
    <w:pPr>
      <w:keepNext/>
      <w:keepLines/>
      <w:spacing w:before="0" w:after="48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16C6"/>
    <w:pPr>
      <w:keepNext/>
      <w:keepLines/>
      <w:spacing w:after="420"/>
      <w:outlineLvl w:val="2"/>
    </w:pPr>
    <w:rPr>
      <w:rFonts w:eastAsiaTheme="majorEastAsia" w:cstheme="majorBidi"/>
      <w:color w:val="365F91" w:themeColor="accent1" w:themeShade="BF"/>
      <w:sz w:val="28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016C6"/>
    <w:pPr>
      <w:keepNext/>
      <w:keepLines/>
      <w:spacing w:after="39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7775C9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5C9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016C6"/>
    <w:rPr>
      <w:rFonts w:ascii="Arial" w:eastAsiaTheme="majorEastAsia" w:hAnsi="Arial" w:cstheme="majorBidi"/>
      <w:color w:val="365F91" w:themeColor="accent1" w:themeShade="BF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16C6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Prrafodelista">
    <w:name w:val="List Paragraph"/>
    <w:aliases w:val="Párraf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016C6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016C6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Párrafo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customStyle="1" w:styleId="Default">
    <w:name w:val="Default"/>
    <w:rsid w:val="002200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ACI-10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2023-02-15T05:00:00+00:00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cuarto trimestre del 2022.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2023-02-15T05:00:00+00:00</Fecha_x0020_de_x0020_inicio_x0020_de_x0020_publicación>
    <Tipo_x0020_Documental xmlns="cfd7d055-4c42-4b1a-a19c-7e601acfe3a8">1687</Tipo_x0020_Documental>
    <_dlc_DocId xmlns="b6565643-c00f-44ce-b5d1-532a85e4382c">XQAF2AT3N76N-1148511094-20</_dlc_DocId>
    <_dlc_DocIdUrl xmlns="b6565643-c00f-44ce-b5d1-532a85e4382c">
      <Url>https://docs.supersalud.gov.co/PortalWeb/ProteccionUsuario/_layouts/15/DocIdRedir.aspx?ID=XQAF2AT3N76N-1148511094-20</Url>
      <Description>XQAF2AT3N76N-1148511094-20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7130704587d6abe351607e77d037526f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5182bded6f6d6a9e4f2182a6aa0eb646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D522E325-9F9C-41BD-8B54-A5DF6AEA63B3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6155A157-A06A-467F-AC7A-F5586401D658}"/>
</file>

<file path=customXml/itemProps5.xml><?xml version="1.0" encoding="utf-8"?>
<ds:datastoreItem xmlns:ds="http://schemas.openxmlformats.org/officeDocument/2006/customXml" ds:itemID="{BAB1E9BA-D9D6-4315-B497-16B291812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IV TRIMESTRE DE 2022</dc:title>
  <dc:subject/>
  <dc:creator>jlozano@supersalud.gov.co</dc:creator>
  <cp:keywords>CIFL02, supersalud</cp:keywords>
  <dc:description/>
  <cp:lastModifiedBy>Vivian Valderrama Tellez</cp:lastModifiedBy>
  <cp:revision>2</cp:revision>
  <cp:lastPrinted>2021-12-09T20:17:00Z</cp:lastPrinted>
  <dcterms:created xsi:type="dcterms:W3CDTF">2023-02-13T14:43:00Z</dcterms:created>
  <dcterms:modified xsi:type="dcterms:W3CDTF">2023-02-13T14:43:00Z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d4321d0a-5ab5-4ad4-9bd8-7e048da4ec56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