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8AE56" w14:textId="4AF4BFAC" w:rsidR="00050761" w:rsidRDefault="00050761" w:rsidP="00050761">
      <w:pPr>
        <w:jc w:val="center"/>
        <w:outlineLvl w:val="0"/>
        <w:rPr>
          <w:rFonts w:ascii="Arial" w:hAnsi="Arial" w:cs="Arial"/>
          <w:b/>
          <w:sz w:val="20"/>
          <w:szCs w:val="20"/>
        </w:rPr>
      </w:pPr>
      <w:r w:rsidRPr="00A01F89">
        <w:rPr>
          <w:rFonts w:ascii="Arial" w:hAnsi="Arial" w:cs="Arial"/>
          <w:b/>
          <w:sz w:val="20"/>
          <w:szCs w:val="20"/>
        </w:rPr>
        <w:t>ACTA DE CIERRE DE EXPEDIENTE CONTRACTUAL</w:t>
      </w:r>
    </w:p>
    <w:p w14:paraId="3C17E368" w14:textId="2AB7904A" w:rsidR="008B495B" w:rsidRPr="00B63634" w:rsidRDefault="008B495B" w:rsidP="008B495B">
      <w:pPr>
        <w:ind w:right="142"/>
        <w:jc w:val="both"/>
        <w:rPr>
          <w:rFonts w:ascii="Arial" w:hAnsi="Arial" w:cs="Arial"/>
          <w:b/>
        </w:rPr>
      </w:pPr>
      <w:r w:rsidRPr="00D15435">
        <w:rPr>
          <w:rFonts w:ascii="Arial" w:hAnsi="Arial" w:cs="Arial"/>
          <w:bCs/>
          <w:shd w:val="clear" w:color="auto" w:fill="FFFFFF"/>
        </w:rPr>
        <w:t xml:space="preserve">El suscrito supervisor del </w:t>
      </w:r>
      <w:r>
        <w:rPr>
          <w:rFonts w:ascii="Arial" w:hAnsi="Arial" w:cs="Arial"/>
          <w:bCs/>
          <w:shd w:val="clear" w:color="auto" w:fill="FFFFFF"/>
        </w:rPr>
        <w:t>C</w:t>
      </w:r>
      <w:r w:rsidRPr="00D15435">
        <w:rPr>
          <w:rFonts w:ascii="Arial" w:hAnsi="Arial" w:cs="Arial"/>
          <w:bCs/>
          <w:shd w:val="clear" w:color="auto" w:fill="FFFFFF"/>
        </w:rPr>
        <w:t xml:space="preserve">ontrato </w:t>
      </w:r>
      <w:r>
        <w:rPr>
          <w:rFonts w:ascii="Arial" w:hAnsi="Arial" w:cs="Arial"/>
          <w:bCs/>
          <w:shd w:val="clear" w:color="auto" w:fill="FFFFFF"/>
        </w:rPr>
        <w:t xml:space="preserve">No. </w:t>
      </w:r>
      <w:proofErr w:type="spellStart"/>
      <w:r w:rsidR="00546C43">
        <w:rPr>
          <w:rFonts w:ascii="Arial" w:hAnsi="Arial" w:cs="Arial"/>
          <w:bCs/>
          <w:shd w:val="clear" w:color="auto" w:fill="FFFFFF"/>
        </w:rPr>
        <w:t>x</w:t>
      </w:r>
      <w:r>
        <w:rPr>
          <w:rFonts w:ascii="Arial" w:hAnsi="Arial" w:cs="Arial"/>
          <w:bCs/>
          <w:shd w:val="clear" w:color="auto" w:fill="FFFFFF"/>
        </w:rPr>
        <w:t>xx</w:t>
      </w:r>
      <w:proofErr w:type="spellEnd"/>
      <w:r>
        <w:rPr>
          <w:rFonts w:ascii="Arial" w:hAnsi="Arial" w:cs="Arial"/>
          <w:bCs/>
          <w:shd w:val="clear" w:color="auto" w:fill="FFFFFF"/>
        </w:rPr>
        <w:t xml:space="preserve"> de </w:t>
      </w:r>
      <w:proofErr w:type="spellStart"/>
      <w:r>
        <w:rPr>
          <w:rFonts w:ascii="Arial" w:hAnsi="Arial" w:cs="Arial"/>
          <w:bCs/>
          <w:shd w:val="clear" w:color="auto" w:fill="FFFFFF"/>
        </w:rPr>
        <w:t>xxxx</w:t>
      </w:r>
      <w:proofErr w:type="spellEnd"/>
      <w:r w:rsidR="0042069B">
        <w:rPr>
          <w:rFonts w:ascii="Arial" w:hAnsi="Arial" w:cs="Arial"/>
          <w:bCs/>
          <w:shd w:val="clear" w:color="auto" w:fill="FFFFFF"/>
        </w:rPr>
        <w:t xml:space="preserve"> u</w:t>
      </w:r>
      <w:r w:rsidR="00037B97" w:rsidRPr="0042069B">
        <w:rPr>
          <w:rFonts w:ascii="Arial" w:hAnsi="Arial" w:cs="Arial"/>
          <w:bCs/>
          <w:shd w:val="clear" w:color="auto" w:fill="FFFFFF"/>
        </w:rPr>
        <w:t xml:space="preserve"> Ordenador del Gasto</w:t>
      </w:r>
      <w:r w:rsidRPr="00546C43">
        <w:rPr>
          <w:rFonts w:ascii="Arial" w:hAnsi="Arial" w:cs="Arial"/>
          <w:bCs/>
          <w:color w:val="FF0000"/>
          <w:shd w:val="clear" w:color="auto" w:fill="FFFFFF"/>
        </w:rPr>
        <w:t xml:space="preserve">, </w:t>
      </w:r>
      <w:r w:rsidRPr="00D15435">
        <w:rPr>
          <w:rFonts w:ascii="Arial" w:hAnsi="Arial" w:cs="Arial"/>
          <w:bCs/>
          <w:shd w:val="clear" w:color="auto" w:fill="FFFFFF"/>
        </w:rPr>
        <w:t xml:space="preserve">teniendo en cuenta la </w:t>
      </w:r>
      <w:r w:rsidR="00A641A6">
        <w:rPr>
          <w:rFonts w:ascii="Arial" w:hAnsi="Arial" w:cs="Arial"/>
          <w:bCs/>
          <w:shd w:val="clear" w:color="auto" w:fill="FFFFFF"/>
        </w:rPr>
        <w:t>revisión</w:t>
      </w:r>
      <w:r w:rsidR="009D7FCB">
        <w:rPr>
          <w:rFonts w:ascii="Arial" w:hAnsi="Arial" w:cs="Arial"/>
          <w:bCs/>
          <w:shd w:val="clear" w:color="auto" w:fill="FFFFFF"/>
        </w:rPr>
        <w:t xml:space="preserve"> realizada</w:t>
      </w:r>
      <w:r w:rsidRPr="00D15435">
        <w:rPr>
          <w:rFonts w:ascii="Arial" w:hAnsi="Arial" w:cs="Arial"/>
          <w:bCs/>
          <w:shd w:val="clear" w:color="auto" w:fill="FFFFFF"/>
        </w:rPr>
        <w:t xml:space="preserve"> el expediente contractual deja constancia que</w:t>
      </w:r>
      <w:r w:rsidR="009D7FCB">
        <w:rPr>
          <w:rFonts w:ascii="Arial" w:hAnsi="Arial" w:cs="Arial"/>
          <w:bCs/>
          <w:shd w:val="clear" w:color="auto" w:fill="FFFFFF"/>
        </w:rPr>
        <w: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841"/>
      </w:tblGrid>
      <w:tr w:rsidR="008B495B" w:rsidRPr="006E1010" w14:paraId="455CB5E0" w14:textId="77777777" w:rsidTr="00546C43">
        <w:trPr>
          <w:trHeight w:hRule="exact" w:val="567"/>
        </w:trPr>
        <w:tc>
          <w:tcPr>
            <w:tcW w:w="3085" w:type="dxa"/>
            <w:tcBorders>
              <w:top w:val="single" w:sz="4" w:space="0" w:color="auto"/>
              <w:left w:val="single" w:sz="4" w:space="0" w:color="auto"/>
              <w:bottom w:val="single" w:sz="4" w:space="0" w:color="auto"/>
              <w:right w:val="single" w:sz="4" w:space="0" w:color="auto"/>
            </w:tcBorders>
            <w:vAlign w:val="center"/>
          </w:tcPr>
          <w:p w14:paraId="7B7BF228" w14:textId="4BEC7F50" w:rsidR="008B495B" w:rsidRPr="006E1010" w:rsidRDefault="008B495B" w:rsidP="00595221">
            <w:pPr>
              <w:rPr>
                <w:rFonts w:ascii="Arial" w:hAnsi="Arial" w:cs="Arial"/>
                <w:b/>
                <w:sz w:val="20"/>
                <w:szCs w:val="20"/>
                <w:lang w:val="es-ES_tradnl"/>
              </w:rPr>
            </w:pPr>
            <w:r w:rsidRPr="00B63634">
              <w:rPr>
                <w:rFonts w:ascii="Arial" w:hAnsi="Arial" w:cs="Arial"/>
                <w:b/>
                <w:sz w:val="20"/>
                <w:szCs w:val="20"/>
                <w:lang w:val="es-ES_tradnl"/>
              </w:rPr>
              <w:t>Número de Contrato</w:t>
            </w:r>
            <w:r w:rsidR="00546C43">
              <w:rPr>
                <w:rFonts w:ascii="Arial" w:hAnsi="Arial" w:cs="Arial"/>
                <w:b/>
                <w:sz w:val="20"/>
                <w:szCs w:val="20"/>
                <w:lang w:val="es-ES_tradnl"/>
              </w:rPr>
              <w:t>/Orden de Compra</w:t>
            </w:r>
            <w:r w:rsidRPr="00B63634">
              <w:rPr>
                <w:rFonts w:ascii="Arial" w:hAnsi="Arial" w:cs="Arial"/>
                <w:b/>
                <w:sz w:val="20"/>
                <w:szCs w:val="20"/>
                <w:lang w:val="es-ES_tradnl"/>
              </w:rPr>
              <w:t>/Convenio:</w:t>
            </w:r>
            <w:r>
              <w:rPr>
                <w:rFonts w:ascii="Arial" w:hAnsi="Arial" w:cs="Arial"/>
                <w:b/>
                <w:sz w:val="20"/>
                <w:szCs w:val="20"/>
                <w:lang w:val="es-ES_tradnl"/>
              </w:rPr>
              <w:t xml:space="preserve"> </w:t>
            </w:r>
          </w:p>
        </w:tc>
        <w:tc>
          <w:tcPr>
            <w:tcW w:w="5841" w:type="dxa"/>
            <w:tcBorders>
              <w:top w:val="single" w:sz="4" w:space="0" w:color="auto"/>
              <w:left w:val="single" w:sz="4" w:space="0" w:color="auto"/>
              <w:bottom w:val="single" w:sz="4" w:space="0" w:color="auto"/>
              <w:right w:val="single" w:sz="4" w:space="0" w:color="auto"/>
            </w:tcBorders>
          </w:tcPr>
          <w:p w14:paraId="5D05DF84" w14:textId="6CEDD848" w:rsidR="008B495B" w:rsidRPr="006E1010" w:rsidRDefault="0042069B" w:rsidP="00595221">
            <w:pPr>
              <w:jc w:val="both"/>
              <w:rPr>
                <w:rFonts w:ascii="Arial" w:hAnsi="Arial" w:cs="Arial"/>
                <w:sz w:val="20"/>
                <w:szCs w:val="20"/>
                <w:lang w:val="es-ES_tradnl"/>
              </w:rPr>
            </w:pPr>
            <w:r w:rsidRPr="00C92388">
              <w:rPr>
                <w:rFonts w:ascii="Arial" w:hAnsi="Arial" w:cs="Arial"/>
                <w:bCs/>
                <w:color w:val="A6A6A6" w:themeColor="background1" w:themeShade="A6"/>
                <w:lang w:val="es-MX"/>
              </w:rPr>
              <w:t>(Incluir el número del Contrato)</w:t>
            </w:r>
          </w:p>
        </w:tc>
      </w:tr>
      <w:tr w:rsidR="008B495B" w:rsidRPr="006E1010" w14:paraId="590379CB" w14:textId="77777777" w:rsidTr="00546C43">
        <w:trPr>
          <w:trHeight w:hRule="exact" w:val="567"/>
        </w:trPr>
        <w:tc>
          <w:tcPr>
            <w:tcW w:w="3085" w:type="dxa"/>
            <w:tcBorders>
              <w:top w:val="single" w:sz="4" w:space="0" w:color="auto"/>
              <w:left w:val="single" w:sz="4" w:space="0" w:color="auto"/>
              <w:bottom w:val="single" w:sz="4" w:space="0" w:color="auto"/>
              <w:right w:val="single" w:sz="4" w:space="0" w:color="auto"/>
            </w:tcBorders>
            <w:vAlign w:val="center"/>
          </w:tcPr>
          <w:p w14:paraId="10BA33EF" w14:textId="77777777" w:rsidR="008B495B" w:rsidRPr="006E1010" w:rsidRDefault="008B495B" w:rsidP="00595221">
            <w:pPr>
              <w:rPr>
                <w:rFonts w:ascii="Arial" w:hAnsi="Arial" w:cs="Arial"/>
                <w:b/>
                <w:sz w:val="20"/>
                <w:szCs w:val="20"/>
                <w:lang w:val="es-ES_tradnl"/>
              </w:rPr>
            </w:pPr>
            <w:r w:rsidRPr="006E1010">
              <w:rPr>
                <w:rFonts w:ascii="Arial" w:hAnsi="Arial" w:cs="Arial"/>
                <w:b/>
                <w:sz w:val="20"/>
                <w:szCs w:val="20"/>
                <w:lang w:val="es-ES_tradnl"/>
              </w:rPr>
              <w:t>Contratante:</w:t>
            </w:r>
          </w:p>
        </w:tc>
        <w:tc>
          <w:tcPr>
            <w:tcW w:w="5841" w:type="dxa"/>
            <w:tcBorders>
              <w:top w:val="single" w:sz="4" w:space="0" w:color="auto"/>
              <w:left w:val="single" w:sz="4" w:space="0" w:color="auto"/>
              <w:bottom w:val="single" w:sz="4" w:space="0" w:color="auto"/>
              <w:right w:val="single" w:sz="4" w:space="0" w:color="auto"/>
            </w:tcBorders>
          </w:tcPr>
          <w:p w14:paraId="52671E55" w14:textId="02A112D4" w:rsidR="008B495B" w:rsidRPr="006E1010" w:rsidRDefault="00DC3CE5" w:rsidP="00595221">
            <w:pPr>
              <w:jc w:val="both"/>
              <w:rPr>
                <w:rFonts w:ascii="Arial" w:hAnsi="Arial" w:cs="Arial"/>
                <w:sz w:val="20"/>
                <w:szCs w:val="20"/>
                <w:lang w:val="es-ES_tradnl"/>
              </w:rPr>
            </w:pPr>
            <w:r>
              <w:rPr>
                <w:rFonts w:ascii="Arial" w:hAnsi="Arial" w:cs="Arial"/>
                <w:sz w:val="20"/>
                <w:szCs w:val="20"/>
                <w:lang w:val="es-ES_tradnl"/>
              </w:rPr>
              <w:t>Superintendencia Nacional de Salud</w:t>
            </w:r>
          </w:p>
        </w:tc>
      </w:tr>
      <w:tr w:rsidR="008B495B" w:rsidRPr="006E1010" w14:paraId="37B63370" w14:textId="77777777" w:rsidTr="00546C43">
        <w:trPr>
          <w:trHeight w:hRule="exact" w:val="567"/>
        </w:trPr>
        <w:tc>
          <w:tcPr>
            <w:tcW w:w="3085" w:type="dxa"/>
            <w:tcBorders>
              <w:top w:val="single" w:sz="4" w:space="0" w:color="auto"/>
              <w:left w:val="single" w:sz="4" w:space="0" w:color="auto"/>
              <w:bottom w:val="single" w:sz="4" w:space="0" w:color="auto"/>
              <w:right w:val="single" w:sz="4" w:space="0" w:color="auto"/>
            </w:tcBorders>
            <w:vAlign w:val="center"/>
          </w:tcPr>
          <w:p w14:paraId="7564558E" w14:textId="77777777" w:rsidR="008B495B" w:rsidRPr="006E1010" w:rsidRDefault="008B495B" w:rsidP="00595221">
            <w:pPr>
              <w:rPr>
                <w:rFonts w:ascii="Arial" w:hAnsi="Arial" w:cs="Arial"/>
                <w:b/>
                <w:sz w:val="20"/>
                <w:szCs w:val="20"/>
                <w:lang w:val="es-ES_tradnl"/>
              </w:rPr>
            </w:pPr>
            <w:r w:rsidRPr="006E1010">
              <w:rPr>
                <w:rFonts w:ascii="Arial" w:hAnsi="Arial" w:cs="Arial"/>
                <w:b/>
                <w:sz w:val="20"/>
                <w:szCs w:val="20"/>
                <w:lang w:val="es-ES_tradnl"/>
              </w:rPr>
              <w:t>Contratista / Asociado:</w:t>
            </w:r>
          </w:p>
        </w:tc>
        <w:tc>
          <w:tcPr>
            <w:tcW w:w="5841" w:type="dxa"/>
            <w:tcBorders>
              <w:top w:val="single" w:sz="4" w:space="0" w:color="auto"/>
              <w:left w:val="single" w:sz="4" w:space="0" w:color="auto"/>
              <w:bottom w:val="single" w:sz="4" w:space="0" w:color="auto"/>
              <w:right w:val="single" w:sz="4" w:space="0" w:color="auto"/>
            </w:tcBorders>
          </w:tcPr>
          <w:p w14:paraId="25332F9C" w14:textId="7C75F06A" w:rsidR="008B495B" w:rsidRPr="006E1010" w:rsidRDefault="0042069B" w:rsidP="00595221">
            <w:pPr>
              <w:jc w:val="both"/>
              <w:rPr>
                <w:rFonts w:ascii="Arial" w:hAnsi="Arial" w:cs="Arial"/>
                <w:sz w:val="20"/>
                <w:szCs w:val="20"/>
                <w:lang w:val="es-ES_tradnl"/>
              </w:rPr>
            </w:pPr>
            <w:r w:rsidRPr="00C92388">
              <w:rPr>
                <w:rFonts w:ascii="Arial" w:hAnsi="Arial" w:cs="Arial"/>
                <w:bCs/>
                <w:color w:val="A6A6A6" w:themeColor="background1" w:themeShade="A6"/>
                <w:lang w:val="es-MX"/>
              </w:rPr>
              <w:t>(Nombre de la empresa contratista y/o persona natural)</w:t>
            </w:r>
          </w:p>
        </w:tc>
      </w:tr>
      <w:tr w:rsidR="008B495B" w:rsidRPr="006E1010" w14:paraId="64871098" w14:textId="77777777" w:rsidTr="00546C43">
        <w:trPr>
          <w:trHeight w:hRule="exact" w:val="567"/>
        </w:trPr>
        <w:tc>
          <w:tcPr>
            <w:tcW w:w="3085" w:type="dxa"/>
            <w:tcBorders>
              <w:top w:val="single" w:sz="4" w:space="0" w:color="auto"/>
              <w:left w:val="single" w:sz="4" w:space="0" w:color="auto"/>
              <w:bottom w:val="single" w:sz="4" w:space="0" w:color="auto"/>
              <w:right w:val="single" w:sz="4" w:space="0" w:color="auto"/>
            </w:tcBorders>
            <w:vAlign w:val="center"/>
          </w:tcPr>
          <w:p w14:paraId="63E01944" w14:textId="77777777" w:rsidR="008B495B" w:rsidRPr="006E1010" w:rsidRDefault="008B495B" w:rsidP="00595221">
            <w:pPr>
              <w:rPr>
                <w:rFonts w:ascii="Arial" w:hAnsi="Arial" w:cs="Arial"/>
                <w:b/>
                <w:sz w:val="20"/>
                <w:szCs w:val="20"/>
                <w:lang w:val="es-ES_tradnl"/>
              </w:rPr>
            </w:pPr>
            <w:r w:rsidRPr="006E1010">
              <w:rPr>
                <w:rFonts w:ascii="Arial" w:hAnsi="Arial" w:cs="Arial"/>
                <w:b/>
                <w:sz w:val="20"/>
                <w:szCs w:val="20"/>
                <w:lang w:val="es-ES_tradnl"/>
              </w:rPr>
              <w:t>Identificación:</w:t>
            </w:r>
          </w:p>
        </w:tc>
        <w:tc>
          <w:tcPr>
            <w:tcW w:w="5841" w:type="dxa"/>
            <w:tcBorders>
              <w:top w:val="single" w:sz="4" w:space="0" w:color="auto"/>
              <w:left w:val="single" w:sz="4" w:space="0" w:color="auto"/>
              <w:bottom w:val="single" w:sz="4" w:space="0" w:color="auto"/>
              <w:right w:val="single" w:sz="4" w:space="0" w:color="auto"/>
            </w:tcBorders>
          </w:tcPr>
          <w:p w14:paraId="27362DC8" w14:textId="0C64D89D" w:rsidR="008B495B" w:rsidRPr="006E1010" w:rsidRDefault="0042069B" w:rsidP="00595221">
            <w:pPr>
              <w:jc w:val="both"/>
              <w:rPr>
                <w:rFonts w:ascii="Arial" w:hAnsi="Arial" w:cs="Arial"/>
                <w:sz w:val="20"/>
                <w:szCs w:val="20"/>
                <w:lang w:val="es-ES_tradnl"/>
              </w:rPr>
            </w:pPr>
            <w:r w:rsidRPr="00C92388">
              <w:rPr>
                <w:rFonts w:ascii="Arial" w:hAnsi="Arial" w:cs="Arial"/>
                <w:bCs/>
                <w:color w:val="A6A6A6" w:themeColor="background1" w:themeShade="A6"/>
                <w:lang w:val="es-MX"/>
              </w:rPr>
              <w:t xml:space="preserve">(Número del </w:t>
            </w:r>
            <w:proofErr w:type="spellStart"/>
            <w:r w:rsidRPr="00C92388">
              <w:rPr>
                <w:rFonts w:ascii="Arial" w:hAnsi="Arial" w:cs="Arial"/>
                <w:bCs/>
                <w:color w:val="A6A6A6" w:themeColor="background1" w:themeShade="A6"/>
                <w:lang w:val="es-MX"/>
              </w:rPr>
              <w:t>Nit</w:t>
            </w:r>
            <w:proofErr w:type="spellEnd"/>
            <w:r w:rsidRPr="00C92388">
              <w:rPr>
                <w:rFonts w:ascii="Arial" w:hAnsi="Arial" w:cs="Arial"/>
                <w:bCs/>
                <w:color w:val="A6A6A6" w:themeColor="background1" w:themeShade="A6"/>
                <w:lang w:val="es-MX"/>
              </w:rPr>
              <w:t xml:space="preserve"> y número de cedula del Representante legal)</w:t>
            </w:r>
          </w:p>
        </w:tc>
      </w:tr>
      <w:tr w:rsidR="00161995" w:rsidRPr="006E1010" w14:paraId="10707426" w14:textId="77777777" w:rsidTr="00546C43">
        <w:trPr>
          <w:trHeight w:hRule="exact" w:val="567"/>
        </w:trPr>
        <w:tc>
          <w:tcPr>
            <w:tcW w:w="3085" w:type="dxa"/>
            <w:tcBorders>
              <w:top w:val="single" w:sz="4" w:space="0" w:color="auto"/>
              <w:left w:val="single" w:sz="4" w:space="0" w:color="auto"/>
              <w:bottom w:val="single" w:sz="4" w:space="0" w:color="auto"/>
              <w:right w:val="single" w:sz="4" w:space="0" w:color="auto"/>
            </w:tcBorders>
            <w:vAlign w:val="center"/>
          </w:tcPr>
          <w:p w14:paraId="63BC4E8F" w14:textId="19F115F9" w:rsidR="00161995" w:rsidRPr="006E1010" w:rsidRDefault="00161995" w:rsidP="00AD6FDF">
            <w:pPr>
              <w:rPr>
                <w:rFonts w:ascii="Arial" w:hAnsi="Arial" w:cs="Arial"/>
                <w:b/>
                <w:sz w:val="20"/>
                <w:szCs w:val="20"/>
                <w:lang w:val="es-ES_tradnl"/>
              </w:rPr>
            </w:pPr>
            <w:r>
              <w:rPr>
                <w:rFonts w:ascii="Arial" w:hAnsi="Arial" w:cs="Arial"/>
                <w:b/>
                <w:sz w:val="20"/>
                <w:szCs w:val="20"/>
                <w:lang w:val="es-ES_tradnl"/>
              </w:rPr>
              <w:t>Fecha de Suscripción</w:t>
            </w:r>
            <w:r w:rsidRPr="006E1010">
              <w:rPr>
                <w:rFonts w:ascii="Arial" w:hAnsi="Arial" w:cs="Arial"/>
                <w:b/>
                <w:sz w:val="20"/>
                <w:szCs w:val="20"/>
                <w:lang w:val="es-ES_tradnl"/>
              </w:rPr>
              <w:t>:</w:t>
            </w:r>
            <w:r>
              <w:rPr>
                <w:rFonts w:ascii="Arial" w:hAnsi="Arial" w:cs="Arial"/>
                <w:b/>
                <w:sz w:val="20"/>
                <w:szCs w:val="20"/>
                <w:lang w:val="es-ES_tradnl"/>
              </w:rPr>
              <w:t xml:space="preserve"> </w:t>
            </w:r>
          </w:p>
        </w:tc>
        <w:tc>
          <w:tcPr>
            <w:tcW w:w="5841" w:type="dxa"/>
            <w:tcBorders>
              <w:top w:val="single" w:sz="4" w:space="0" w:color="auto"/>
              <w:left w:val="single" w:sz="4" w:space="0" w:color="auto"/>
              <w:bottom w:val="single" w:sz="4" w:space="0" w:color="auto"/>
              <w:right w:val="single" w:sz="4" w:space="0" w:color="auto"/>
            </w:tcBorders>
          </w:tcPr>
          <w:p w14:paraId="4A1EB551" w14:textId="269EE7F4" w:rsidR="00161995" w:rsidRPr="0042069B" w:rsidRDefault="0042069B" w:rsidP="00AD6FDF">
            <w:pPr>
              <w:jc w:val="both"/>
              <w:rPr>
                <w:rFonts w:ascii="Arial" w:hAnsi="Arial" w:cs="Arial"/>
                <w:bCs/>
                <w:color w:val="A6A6A6" w:themeColor="background1" w:themeShade="A6"/>
                <w:lang w:val="es-MX"/>
              </w:rPr>
            </w:pPr>
            <w:r w:rsidRPr="0042069B">
              <w:rPr>
                <w:rFonts w:ascii="Arial" w:hAnsi="Arial" w:cs="Arial"/>
                <w:bCs/>
                <w:color w:val="A6A6A6" w:themeColor="background1" w:themeShade="A6"/>
                <w:lang w:val="es-MX"/>
              </w:rPr>
              <w:t>(fecha de firma del contrato)</w:t>
            </w:r>
          </w:p>
          <w:p w14:paraId="171EB773" w14:textId="77777777" w:rsidR="00161995" w:rsidRPr="006E1010" w:rsidRDefault="00161995" w:rsidP="00AD6FDF">
            <w:pPr>
              <w:jc w:val="both"/>
              <w:rPr>
                <w:rFonts w:ascii="Arial" w:hAnsi="Arial" w:cs="Arial"/>
                <w:sz w:val="20"/>
                <w:szCs w:val="20"/>
                <w:lang w:val="es-ES_tradnl"/>
              </w:rPr>
            </w:pPr>
          </w:p>
        </w:tc>
      </w:tr>
      <w:tr w:rsidR="00161995" w:rsidRPr="006E1010" w14:paraId="08B37531" w14:textId="77777777" w:rsidTr="00546C43">
        <w:trPr>
          <w:trHeight w:hRule="exact" w:val="567"/>
        </w:trPr>
        <w:tc>
          <w:tcPr>
            <w:tcW w:w="3085" w:type="dxa"/>
            <w:tcBorders>
              <w:top w:val="single" w:sz="4" w:space="0" w:color="auto"/>
              <w:left w:val="single" w:sz="4" w:space="0" w:color="auto"/>
              <w:bottom w:val="single" w:sz="4" w:space="0" w:color="auto"/>
              <w:right w:val="single" w:sz="4" w:space="0" w:color="auto"/>
            </w:tcBorders>
            <w:vAlign w:val="center"/>
          </w:tcPr>
          <w:p w14:paraId="2306AF2A" w14:textId="6F93C6D9" w:rsidR="00161995" w:rsidRPr="006E1010" w:rsidRDefault="00161995" w:rsidP="00AD6FDF">
            <w:pPr>
              <w:rPr>
                <w:rFonts w:ascii="Arial" w:hAnsi="Arial" w:cs="Arial"/>
                <w:b/>
                <w:sz w:val="20"/>
                <w:szCs w:val="20"/>
                <w:lang w:val="es-ES_tradnl"/>
              </w:rPr>
            </w:pPr>
            <w:r>
              <w:rPr>
                <w:rFonts w:ascii="Arial" w:hAnsi="Arial" w:cs="Arial"/>
                <w:b/>
                <w:sz w:val="20"/>
                <w:szCs w:val="20"/>
                <w:lang w:val="es-ES_tradnl"/>
              </w:rPr>
              <w:t>Fecha Inicio de Ejecución</w:t>
            </w:r>
            <w:r w:rsidRPr="006E1010">
              <w:rPr>
                <w:rFonts w:ascii="Arial" w:hAnsi="Arial" w:cs="Arial"/>
                <w:b/>
                <w:sz w:val="20"/>
                <w:szCs w:val="20"/>
                <w:lang w:val="es-ES_tradnl"/>
              </w:rPr>
              <w:t>:</w:t>
            </w:r>
          </w:p>
        </w:tc>
        <w:tc>
          <w:tcPr>
            <w:tcW w:w="5841" w:type="dxa"/>
            <w:tcBorders>
              <w:top w:val="single" w:sz="4" w:space="0" w:color="auto"/>
              <w:left w:val="single" w:sz="4" w:space="0" w:color="auto"/>
              <w:bottom w:val="single" w:sz="4" w:space="0" w:color="auto"/>
              <w:right w:val="single" w:sz="4" w:space="0" w:color="auto"/>
            </w:tcBorders>
          </w:tcPr>
          <w:p w14:paraId="527A934E" w14:textId="34FFE4B9" w:rsidR="00161995" w:rsidRPr="00B63634" w:rsidRDefault="0042069B" w:rsidP="00AD6FDF">
            <w:pPr>
              <w:jc w:val="both"/>
              <w:rPr>
                <w:rFonts w:ascii="Arial" w:hAnsi="Arial" w:cs="Arial"/>
                <w:sz w:val="20"/>
                <w:szCs w:val="20"/>
                <w:lang w:val="es-ES_tradnl"/>
              </w:rPr>
            </w:pPr>
            <w:r w:rsidRPr="00C92388">
              <w:rPr>
                <w:rFonts w:ascii="Arial" w:hAnsi="Arial" w:cs="Arial"/>
                <w:bCs/>
                <w:color w:val="A6A6A6" w:themeColor="background1" w:themeShade="A6"/>
                <w:lang w:val="es-MX"/>
              </w:rPr>
              <w:t>DD/MM/AAAA</w:t>
            </w:r>
          </w:p>
          <w:p w14:paraId="43720841" w14:textId="77777777" w:rsidR="00161995" w:rsidRPr="006E1010" w:rsidRDefault="00161995" w:rsidP="00AD6FDF">
            <w:pPr>
              <w:jc w:val="both"/>
              <w:rPr>
                <w:rFonts w:ascii="Arial" w:hAnsi="Arial" w:cs="Arial"/>
                <w:sz w:val="20"/>
                <w:szCs w:val="20"/>
                <w:lang w:val="es-ES_tradnl"/>
              </w:rPr>
            </w:pPr>
          </w:p>
        </w:tc>
      </w:tr>
      <w:tr w:rsidR="00161995" w:rsidRPr="006E1010" w14:paraId="326A4179" w14:textId="77777777" w:rsidTr="00546C43">
        <w:trPr>
          <w:trHeight w:hRule="exact" w:val="567"/>
        </w:trPr>
        <w:tc>
          <w:tcPr>
            <w:tcW w:w="3085" w:type="dxa"/>
            <w:tcBorders>
              <w:top w:val="single" w:sz="4" w:space="0" w:color="auto"/>
              <w:left w:val="single" w:sz="4" w:space="0" w:color="auto"/>
              <w:bottom w:val="single" w:sz="4" w:space="0" w:color="auto"/>
              <w:right w:val="single" w:sz="4" w:space="0" w:color="auto"/>
            </w:tcBorders>
            <w:vAlign w:val="center"/>
          </w:tcPr>
          <w:p w14:paraId="45248037" w14:textId="471B5320" w:rsidR="00161995" w:rsidRPr="006E1010" w:rsidRDefault="00161995" w:rsidP="00AD6FDF">
            <w:pPr>
              <w:rPr>
                <w:rFonts w:ascii="Arial" w:hAnsi="Arial" w:cs="Arial"/>
                <w:b/>
                <w:sz w:val="20"/>
                <w:szCs w:val="20"/>
                <w:lang w:val="es-ES_tradnl"/>
              </w:rPr>
            </w:pPr>
            <w:r w:rsidRPr="00161995">
              <w:rPr>
                <w:rFonts w:ascii="Arial" w:hAnsi="Arial" w:cs="Arial"/>
                <w:b/>
                <w:bCs/>
                <w:sz w:val="20"/>
                <w:szCs w:val="20"/>
              </w:rPr>
              <w:t>Fecha de Finalización del Plazo Contractual:</w:t>
            </w:r>
          </w:p>
        </w:tc>
        <w:tc>
          <w:tcPr>
            <w:tcW w:w="5841" w:type="dxa"/>
            <w:tcBorders>
              <w:top w:val="single" w:sz="4" w:space="0" w:color="auto"/>
              <w:left w:val="single" w:sz="4" w:space="0" w:color="auto"/>
              <w:bottom w:val="single" w:sz="4" w:space="0" w:color="auto"/>
              <w:right w:val="single" w:sz="4" w:space="0" w:color="auto"/>
            </w:tcBorders>
          </w:tcPr>
          <w:p w14:paraId="2457907B" w14:textId="2D36C474" w:rsidR="00161995" w:rsidRPr="00B63634" w:rsidRDefault="0042069B" w:rsidP="00AD6FDF">
            <w:pPr>
              <w:jc w:val="both"/>
              <w:rPr>
                <w:rFonts w:ascii="Arial" w:hAnsi="Arial" w:cs="Arial"/>
                <w:sz w:val="20"/>
                <w:szCs w:val="20"/>
                <w:lang w:val="es-ES_tradnl"/>
              </w:rPr>
            </w:pPr>
            <w:r w:rsidRPr="00C92388">
              <w:rPr>
                <w:rFonts w:ascii="Arial" w:hAnsi="Arial" w:cs="Arial"/>
                <w:bCs/>
                <w:color w:val="A6A6A6" w:themeColor="background1" w:themeShade="A6"/>
                <w:lang w:val="es-MX"/>
              </w:rPr>
              <w:t>DD/MM/AAAA</w:t>
            </w:r>
          </w:p>
          <w:p w14:paraId="4E4E71A2" w14:textId="77777777" w:rsidR="00161995" w:rsidRPr="006E1010" w:rsidRDefault="00161995" w:rsidP="00AD6FDF">
            <w:pPr>
              <w:jc w:val="both"/>
              <w:rPr>
                <w:rFonts w:ascii="Arial" w:hAnsi="Arial" w:cs="Arial"/>
                <w:sz w:val="20"/>
                <w:szCs w:val="20"/>
                <w:lang w:val="es-ES_tradnl"/>
              </w:rPr>
            </w:pPr>
          </w:p>
        </w:tc>
      </w:tr>
      <w:tr w:rsidR="008B495B" w:rsidRPr="006E1010" w14:paraId="6100E4E9" w14:textId="77777777" w:rsidTr="00546C43">
        <w:trPr>
          <w:trHeight w:hRule="exact" w:val="567"/>
        </w:trPr>
        <w:tc>
          <w:tcPr>
            <w:tcW w:w="3085" w:type="dxa"/>
            <w:tcBorders>
              <w:top w:val="single" w:sz="4" w:space="0" w:color="auto"/>
              <w:left w:val="single" w:sz="4" w:space="0" w:color="auto"/>
              <w:bottom w:val="single" w:sz="4" w:space="0" w:color="auto"/>
              <w:right w:val="single" w:sz="4" w:space="0" w:color="auto"/>
            </w:tcBorders>
            <w:vAlign w:val="center"/>
          </w:tcPr>
          <w:p w14:paraId="2C94873D" w14:textId="740D109A" w:rsidR="008B495B" w:rsidRPr="006E1010" w:rsidRDefault="00161995" w:rsidP="00595221">
            <w:pPr>
              <w:rPr>
                <w:rFonts w:ascii="Arial" w:hAnsi="Arial" w:cs="Arial"/>
                <w:b/>
                <w:sz w:val="20"/>
                <w:szCs w:val="20"/>
                <w:lang w:val="es-ES_tradnl"/>
              </w:rPr>
            </w:pPr>
            <w:r>
              <w:rPr>
                <w:rFonts w:ascii="Arial" w:hAnsi="Arial" w:cs="Arial"/>
                <w:b/>
                <w:sz w:val="20"/>
                <w:szCs w:val="20"/>
                <w:lang w:val="es-ES_tradnl"/>
              </w:rPr>
              <w:t>Fecha de Liquidación (Si Aplica)</w:t>
            </w:r>
            <w:r w:rsidR="008B495B" w:rsidRPr="006E1010">
              <w:rPr>
                <w:rFonts w:ascii="Arial" w:hAnsi="Arial" w:cs="Arial"/>
                <w:b/>
                <w:sz w:val="20"/>
                <w:szCs w:val="20"/>
                <w:lang w:val="es-ES_tradnl"/>
              </w:rPr>
              <w:t>:</w:t>
            </w:r>
            <w:r w:rsidR="008B495B">
              <w:rPr>
                <w:rFonts w:ascii="Arial" w:hAnsi="Arial" w:cs="Arial"/>
                <w:b/>
                <w:sz w:val="20"/>
                <w:szCs w:val="20"/>
                <w:lang w:val="es-ES_tradnl"/>
              </w:rPr>
              <w:t xml:space="preserve"> </w:t>
            </w:r>
          </w:p>
        </w:tc>
        <w:tc>
          <w:tcPr>
            <w:tcW w:w="5841" w:type="dxa"/>
            <w:tcBorders>
              <w:top w:val="single" w:sz="4" w:space="0" w:color="auto"/>
              <w:left w:val="single" w:sz="4" w:space="0" w:color="auto"/>
              <w:bottom w:val="single" w:sz="4" w:space="0" w:color="auto"/>
              <w:right w:val="single" w:sz="4" w:space="0" w:color="auto"/>
            </w:tcBorders>
          </w:tcPr>
          <w:p w14:paraId="5914F7D7" w14:textId="445A7BCD" w:rsidR="008B495B" w:rsidRPr="00B63634" w:rsidRDefault="0042069B" w:rsidP="00595221">
            <w:pPr>
              <w:jc w:val="both"/>
              <w:rPr>
                <w:rFonts w:ascii="Arial" w:hAnsi="Arial" w:cs="Arial"/>
                <w:sz w:val="20"/>
                <w:szCs w:val="20"/>
                <w:lang w:val="es-ES_tradnl"/>
              </w:rPr>
            </w:pPr>
            <w:r w:rsidRPr="00C92388">
              <w:rPr>
                <w:rFonts w:ascii="Arial" w:hAnsi="Arial" w:cs="Arial"/>
                <w:bCs/>
                <w:color w:val="A6A6A6" w:themeColor="background1" w:themeShade="A6"/>
                <w:lang w:val="es-MX"/>
              </w:rPr>
              <w:t>DD/MM/AAAA</w:t>
            </w:r>
          </w:p>
          <w:p w14:paraId="1474D44A" w14:textId="77777777" w:rsidR="008B495B" w:rsidRPr="006E1010" w:rsidRDefault="008B495B" w:rsidP="00595221">
            <w:pPr>
              <w:jc w:val="both"/>
              <w:rPr>
                <w:rFonts w:ascii="Arial" w:hAnsi="Arial" w:cs="Arial"/>
                <w:sz w:val="20"/>
                <w:szCs w:val="20"/>
                <w:lang w:val="es-ES_tradnl"/>
              </w:rPr>
            </w:pPr>
          </w:p>
        </w:tc>
      </w:tr>
    </w:tbl>
    <w:p w14:paraId="033F0034" w14:textId="77777777" w:rsidR="008B495B" w:rsidRPr="00D15435" w:rsidRDefault="008B495B" w:rsidP="008B495B">
      <w:pPr>
        <w:ind w:right="142"/>
        <w:jc w:val="both"/>
        <w:rPr>
          <w:rFonts w:ascii="Arial" w:hAnsi="Arial" w:cs="Arial"/>
          <w:b/>
          <w:bCs/>
          <w:shd w:val="clear" w:color="auto" w:fill="FFFFFF"/>
        </w:rPr>
      </w:pPr>
    </w:p>
    <w:p w14:paraId="22F77095" w14:textId="2F867244" w:rsidR="008B495B" w:rsidRPr="00D15435" w:rsidRDefault="00151106" w:rsidP="008B495B">
      <w:pPr>
        <w:numPr>
          <w:ilvl w:val="0"/>
          <w:numId w:val="11"/>
        </w:numPr>
        <w:spacing w:after="0" w:line="240" w:lineRule="auto"/>
        <w:ind w:right="142"/>
        <w:contextualSpacing/>
        <w:jc w:val="both"/>
        <w:rPr>
          <w:rFonts w:ascii="Arial" w:hAnsi="Arial" w:cs="Arial"/>
          <w:bCs/>
          <w:shd w:val="clear" w:color="auto" w:fill="FFFFFF"/>
        </w:rPr>
      </w:pPr>
      <w:r w:rsidRPr="00151106">
        <w:rPr>
          <w:rFonts w:ascii="Arial" w:hAnsi="Arial" w:cs="Arial"/>
          <w:bCs/>
          <w:shd w:val="clear" w:color="auto" w:fill="FFFFFF"/>
        </w:rPr>
        <w:t>Que el objeto del contrato fue ejecutado en su totalidad y recibido a satisfacción por la Entidad</w:t>
      </w:r>
      <w:r w:rsidR="008B495B" w:rsidRPr="00D15435">
        <w:rPr>
          <w:rFonts w:ascii="Arial" w:hAnsi="Arial" w:cs="Arial"/>
          <w:bCs/>
          <w:shd w:val="clear" w:color="auto" w:fill="FFFFFF"/>
        </w:rPr>
        <w:t>.</w:t>
      </w:r>
    </w:p>
    <w:p w14:paraId="09A6C59F" w14:textId="31ED8BFB" w:rsidR="008B495B" w:rsidRPr="0042069B" w:rsidRDefault="00151106" w:rsidP="008B495B">
      <w:pPr>
        <w:numPr>
          <w:ilvl w:val="0"/>
          <w:numId w:val="11"/>
        </w:numPr>
        <w:spacing w:after="0" w:line="240" w:lineRule="auto"/>
        <w:ind w:right="142"/>
        <w:contextualSpacing/>
        <w:jc w:val="both"/>
        <w:rPr>
          <w:rFonts w:ascii="Arial" w:hAnsi="Arial" w:cs="Arial"/>
          <w:bCs/>
          <w:color w:val="808080" w:themeColor="background1" w:themeShade="80"/>
          <w:shd w:val="clear" w:color="auto" w:fill="FFFFFF"/>
        </w:rPr>
      </w:pPr>
      <w:r w:rsidRPr="00151106">
        <w:rPr>
          <w:rFonts w:ascii="Arial" w:hAnsi="Arial" w:cs="Arial"/>
          <w:bCs/>
          <w:shd w:val="clear" w:color="auto" w:fill="FFFFFF"/>
        </w:rPr>
        <w:t xml:space="preserve">Que el contrato fue liquidado mediante el </w:t>
      </w:r>
      <w:r w:rsidRPr="00161995">
        <w:rPr>
          <w:rFonts w:ascii="Arial" w:hAnsi="Arial" w:cs="Arial"/>
          <w:shd w:val="clear" w:color="auto" w:fill="FFFFFF"/>
        </w:rPr>
        <w:t>Acta de Liquidación</w:t>
      </w:r>
      <w:r w:rsidRPr="00151106">
        <w:rPr>
          <w:rFonts w:ascii="Arial" w:hAnsi="Arial" w:cs="Arial"/>
          <w:bCs/>
          <w:shd w:val="clear" w:color="auto" w:fill="FFFFFF"/>
        </w:rPr>
        <w:t xml:space="preserve"> de fecha </w:t>
      </w:r>
      <w:r w:rsidRPr="0042069B">
        <w:rPr>
          <w:rFonts w:ascii="Arial" w:hAnsi="Arial" w:cs="Arial"/>
          <w:bCs/>
          <w:color w:val="808080" w:themeColor="background1" w:themeShade="80"/>
          <w:shd w:val="clear" w:color="auto" w:fill="FFFFFF"/>
        </w:rPr>
        <w:t>[Fecha del Acta de Liquidación]</w:t>
      </w:r>
      <w:r w:rsidRPr="0042069B">
        <w:rPr>
          <w:rFonts w:ascii="Arial" w:hAnsi="Arial" w:cs="Arial"/>
          <w:bCs/>
          <w:color w:val="BFBFBF" w:themeColor="background1" w:themeShade="BF"/>
          <w:shd w:val="clear" w:color="auto" w:fill="FFFFFF"/>
        </w:rPr>
        <w:t xml:space="preserve">, </w:t>
      </w:r>
      <w:r w:rsidRPr="00151106">
        <w:rPr>
          <w:rFonts w:ascii="Arial" w:hAnsi="Arial" w:cs="Arial"/>
          <w:bCs/>
          <w:shd w:val="clear" w:color="auto" w:fill="FFFFFF"/>
        </w:rPr>
        <w:t>suscrita por las partes</w:t>
      </w:r>
      <w:r w:rsidR="008B495B">
        <w:rPr>
          <w:rFonts w:ascii="Arial" w:hAnsi="Arial" w:cs="Arial"/>
          <w:bCs/>
          <w:shd w:val="clear" w:color="auto" w:fill="FFFFFF"/>
        </w:rPr>
        <w:t>.</w:t>
      </w:r>
      <w:r w:rsidRPr="00151106">
        <w:t xml:space="preserve"> </w:t>
      </w:r>
      <w:r w:rsidRPr="0042069B">
        <w:rPr>
          <w:rFonts w:ascii="Arial" w:hAnsi="Arial" w:cs="Arial"/>
          <w:bCs/>
          <w:color w:val="808080" w:themeColor="background1" w:themeShade="80"/>
          <w:shd w:val="clear" w:color="auto" w:fill="FFFFFF"/>
        </w:rPr>
        <w:t>(Si aplica, de lo contrario, indicar "</w:t>
      </w:r>
      <w:r w:rsidR="00492342" w:rsidRPr="0042069B">
        <w:rPr>
          <w:rFonts w:ascii="Arial" w:hAnsi="Arial" w:cs="Arial"/>
          <w:bCs/>
          <w:color w:val="808080" w:themeColor="background1" w:themeShade="80"/>
          <w:shd w:val="clear" w:color="auto" w:fill="FFFFFF"/>
        </w:rPr>
        <w:t>Que el contrato no fue objeto de liquidación</w:t>
      </w:r>
      <w:r w:rsidRPr="0042069B">
        <w:rPr>
          <w:rFonts w:ascii="Arial" w:hAnsi="Arial" w:cs="Arial"/>
          <w:bCs/>
          <w:color w:val="808080" w:themeColor="background1" w:themeShade="80"/>
          <w:shd w:val="clear" w:color="auto" w:fill="FFFFFF"/>
        </w:rPr>
        <w:t>")</w:t>
      </w:r>
    </w:p>
    <w:p w14:paraId="0D242A3F" w14:textId="29BADBCE" w:rsidR="000A39AE" w:rsidRDefault="000A39AE" w:rsidP="00932422">
      <w:pPr>
        <w:numPr>
          <w:ilvl w:val="0"/>
          <w:numId w:val="11"/>
        </w:numPr>
        <w:spacing w:after="0" w:line="240" w:lineRule="auto"/>
        <w:ind w:right="142"/>
        <w:contextualSpacing/>
        <w:jc w:val="both"/>
        <w:rPr>
          <w:rFonts w:ascii="Arial" w:hAnsi="Arial" w:cs="Arial"/>
          <w:bCs/>
          <w:shd w:val="clear" w:color="auto" w:fill="FFFFFF"/>
        </w:rPr>
      </w:pPr>
      <w:r w:rsidRPr="00492342">
        <w:rPr>
          <w:rFonts w:ascii="Arial" w:hAnsi="Arial" w:cs="Arial"/>
          <w:bCs/>
          <w:shd w:val="clear" w:color="auto" w:fill="FFFFFF"/>
        </w:rPr>
        <w:t>Que se ha verificado el cumplimiento de las obligaciones posteriores a la ejecución y/o liquidación, y que ha operado el vencimiento de los amparos y garantías constituidas; así mismo una vez verificadas las obligaciones pactadas en el contrato</w:t>
      </w:r>
      <w:r w:rsidR="00C335E4">
        <w:rPr>
          <w:rFonts w:ascii="Arial" w:hAnsi="Arial" w:cs="Arial"/>
          <w:bCs/>
          <w:shd w:val="clear" w:color="auto" w:fill="FFFFFF"/>
        </w:rPr>
        <w:t>,</w:t>
      </w:r>
      <w:r w:rsidRPr="00492342">
        <w:rPr>
          <w:rFonts w:ascii="Arial" w:hAnsi="Arial" w:cs="Arial"/>
          <w:bCs/>
          <w:shd w:val="clear" w:color="auto" w:fill="FFFFFF"/>
        </w:rPr>
        <w:t xml:space="preserve"> no se encuentra obligación frente a disposición final o recuperación ambiental de las obras o bienes</w:t>
      </w:r>
    </w:p>
    <w:p w14:paraId="46DD0B41" w14:textId="6913F070" w:rsidR="00492342" w:rsidRPr="00492342" w:rsidRDefault="00964CAE" w:rsidP="00932422">
      <w:pPr>
        <w:numPr>
          <w:ilvl w:val="0"/>
          <w:numId w:val="11"/>
        </w:numPr>
        <w:spacing w:after="0" w:line="240" w:lineRule="auto"/>
        <w:ind w:right="142"/>
        <w:contextualSpacing/>
        <w:jc w:val="both"/>
        <w:rPr>
          <w:rFonts w:ascii="Arial" w:hAnsi="Arial" w:cs="Arial"/>
          <w:bCs/>
          <w:shd w:val="clear" w:color="auto" w:fill="FFFFFF"/>
        </w:rPr>
      </w:pPr>
      <w:r w:rsidRPr="00964CAE">
        <w:rPr>
          <w:rFonts w:ascii="Arial" w:hAnsi="Arial" w:cs="Arial"/>
          <w:bCs/>
          <w:shd w:val="clear" w:color="auto" w:fill="FFFFFF"/>
        </w:rPr>
        <w:t>Que, en el expediente contractual reposan los documentos los cuales dan cuenta de la ejecución del Contrato en su totalidad y a satisfacción</w:t>
      </w:r>
      <w:r w:rsidR="00E52170">
        <w:rPr>
          <w:rFonts w:ascii="Arial" w:hAnsi="Arial" w:cs="Arial"/>
          <w:bCs/>
          <w:shd w:val="clear" w:color="auto" w:fill="FFFFFF"/>
        </w:rPr>
        <w:t xml:space="preserve"> de la Entidad</w:t>
      </w:r>
      <w:r w:rsidRPr="00964CAE">
        <w:rPr>
          <w:rFonts w:ascii="Arial" w:hAnsi="Arial" w:cs="Arial"/>
          <w:bCs/>
          <w:shd w:val="clear" w:color="auto" w:fill="FFFFFF"/>
        </w:rPr>
        <w:t>.</w:t>
      </w:r>
    </w:p>
    <w:p w14:paraId="349A7F8B" w14:textId="58DE89F3" w:rsidR="008B495B" w:rsidRPr="00C335E4" w:rsidRDefault="008B495B" w:rsidP="00964CAE">
      <w:pPr>
        <w:numPr>
          <w:ilvl w:val="0"/>
          <w:numId w:val="11"/>
        </w:numPr>
        <w:spacing w:after="0" w:line="240" w:lineRule="auto"/>
        <w:ind w:right="142"/>
        <w:contextualSpacing/>
        <w:jc w:val="both"/>
        <w:rPr>
          <w:rFonts w:ascii="Arial" w:hAnsi="Arial" w:cs="Arial"/>
          <w:b/>
          <w:bCs/>
        </w:rPr>
      </w:pPr>
      <w:r w:rsidRPr="00C335E4">
        <w:rPr>
          <w:rFonts w:ascii="Arial" w:hAnsi="Arial" w:cs="Arial"/>
          <w:shd w:val="clear" w:color="auto" w:fill="FFFFFF"/>
        </w:rPr>
        <w:t>Lo anterior de conformidad con la información documental que reposa en</w:t>
      </w:r>
      <w:r w:rsidR="00492342" w:rsidRPr="00C335E4">
        <w:rPr>
          <w:rFonts w:ascii="Arial" w:hAnsi="Arial" w:cs="Arial"/>
          <w:shd w:val="clear" w:color="auto" w:fill="FFFFFF"/>
        </w:rPr>
        <w:t xml:space="preserve"> el expediente contractual y en</w:t>
      </w:r>
      <w:r w:rsidRPr="00C335E4">
        <w:rPr>
          <w:rFonts w:ascii="Arial" w:hAnsi="Arial" w:cs="Arial"/>
          <w:shd w:val="clear" w:color="auto" w:fill="FFFFFF"/>
        </w:rPr>
        <w:t xml:space="preserve"> la plataforma SECOP</w:t>
      </w:r>
      <w:r w:rsidR="00C335E4" w:rsidRPr="00C335E4">
        <w:rPr>
          <w:rFonts w:ascii="Arial" w:hAnsi="Arial" w:cs="Arial"/>
          <w:shd w:val="clear" w:color="auto" w:fill="FFFFFF"/>
        </w:rPr>
        <w:t xml:space="preserve"> </w:t>
      </w:r>
      <w:r w:rsidR="00C335E4" w:rsidRPr="00C335E4">
        <w:rPr>
          <w:rFonts w:ascii="Arial" w:hAnsi="Arial" w:cs="Arial"/>
          <w:bCs/>
          <w:shd w:val="clear" w:color="auto" w:fill="FFFFFF"/>
        </w:rPr>
        <w:t xml:space="preserve">I o II </w:t>
      </w:r>
      <w:r w:rsidRPr="00C335E4">
        <w:rPr>
          <w:rFonts w:ascii="Arial" w:hAnsi="Arial" w:cs="Arial"/>
          <w:shd w:val="clear" w:color="auto" w:fill="FFFFFF"/>
        </w:rPr>
        <w:t>y en</w:t>
      </w:r>
      <w:r w:rsidRPr="00C335E4">
        <w:rPr>
          <w:rFonts w:ascii="Arial" w:hAnsi="Arial" w:cs="Arial"/>
          <w:bCs/>
        </w:rPr>
        <w:t xml:space="preserve"> cumplimiento de lo señalado en</w:t>
      </w:r>
      <w:r w:rsidR="004E7FBE" w:rsidRPr="00C335E4">
        <w:rPr>
          <w:rFonts w:ascii="Arial" w:hAnsi="Arial" w:cs="Arial"/>
          <w:bCs/>
        </w:rPr>
        <w:t xml:space="preserve"> el artículo 2.2.1.1.2.4.3 del Decreto 1082 de 2015,</w:t>
      </w:r>
      <w:r w:rsidRPr="00C335E4">
        <w:rPr>
          <w:rFonts w:ascii="Arial" w:hAnsi="Arial" w:cs="Arial"/>
          <w:bCs/>
        </w:rPr>
        <w:t xml:space="preserve"> las Circulares</w:t>
      </w:r>
      <w:r w:rsidRPr="00C335E4">
        <w:rPr>
          <w:rFonts w:ascii="Arial" w:hAnsi="Arial" w:cs="Arial"/>
        </w:rPr>
        <w:t xml:space="preserve"> Externas No. 002 del 25 de mayo de 2023 y 003 del 30 de julio de 2023, expedidas por la Agencia Nacional de Contratación Pública - Colombia Compra Eficiente</w:t>
      </w:r>
      <w:r w:rsidR="004E7FBE" w:rsidRPr="00C335E4">
        <w:rPr>
          <w:rFonts w:ascii="Arial" w:hAnsi="Arial" w:cs="Arial"/>
        </w:rPr>
        <w:t xml:space="preserve"> </w:t>
      </w:r>
      <w:r w:rsidRPr="00C335E4">
        <w:rPr>
          <w:rFonts w:ascii="Arial" w:hAnsi="Arial" w:cs="Arial"/>
          <w:bCs/>
        </w:rPr>
        <w:t>y demás normas que lo adicionen, modifiquen o complementen.</w:t>
      </w:r>
    </w:p>
    <w:p w14:paraId="24E957CE" w14:textId="77777777" w:rsidR="00964CAE" w:rsidRDefault="00964CAE" w:rsidP="00964CAE">
      <w:pPr>
        <w:tabs>
          <w:tab w:val="left" w:pos="9498"/>
        </w:tabs>
        <w:spacing w:after="0" w:line="240" w:lineRule="auto"/>
        <w:ind w:right="142"/>
        <w:jc w:val="both"/>
        <w:rPr>
          <w:rFonts w:ascii="Arial" w:hAnsi="Arial" w:cs="Arial"/>
        </w:rPr>
      </w:pPr>
    </w:p>
    <w:p w14:paraId="145A407F" w14:textId="1C87E859" w:rsidR="008B495B" w:rsidRPr="00AB2034" w:rsidRDefault="008B495B" w:rsidP="00964CAE">
      <w:pPr>
        <w:tabs>
          <w:tab w:val="left" w:pos="9498"/>
        </w:tabs>
        <w:spacing w:after="0" w:line="240" w:lineRule="auto"/>
        <w:ind w:right="142"/>
        <w:jc w:val="both"/>
        <w:rPr>
          <w:rFonts w:ascii="Arial" w:hAnsi="Arial" w:cs="Arial"/>
        </w:rPr>
      </w:pPr>
      <w:r w:rsidRPr="00AB2034">
        <w:rPr>
          <w:rFonts w:ascii="Arial" w:hAnsi="Arial" w:cs="Arial"/>
        </w:rPr>
        <w:t>La presente constancia se expide, con destino al expediente contractual.</w:t>
      </w:r>
    </w:p>
    <w:p w14:paraId="32A263F1" w14:textId="77777777" w:rsidR="00964CAE" w:rsidRDefault="00964CAE" w:rsidP="00964CAE">
      <w:pPr>
        <w:spacing w:after="0" w:line="240" w:lineRule="auto"/>
        <w:ind w:right="142"/>
        <w:jc w:val="both"/>
        <w:rPr>
          <w:rFonts w:ascii="Arial" w:hAnsi="Arial" w:cs="Arial"/>
          <w:b/>
        </w:rPr>
      </w:pPr>
    </w:p>
    <w:p w14:paraId="066CF484" w14:textId="357A5F2F" w:rsidR="008B495B" w:rsidRPr="00AB2034" w:rsidRDefault="008B495B" w:rsidP="00964CAE">
      <w:pPr>
        <w:spacing w:after="0" w:line="240" w:lineRule="auto"/>
        <w:ind w:right="142"/>
        <w:jc w:val="both"/>
        <w:rPr>
          <w:rFonts w:ascii="Arial" w:hAnsi="Arial" w:cs="Arial"/>
          <w:b/>
        </w:rPr>
      </w:pPr>
      <w:r>
        <w:rPr>
          <w:rFonts w:ascii="Arial" w:hAnsi="Arial" w:cs="Arial"/>
          <w:b/>
        </w:rPr>
        <w:t>S</w:t>
      </w:r>
      <w:r w:rsidRPr="00AB2034">
        <w:rPr>
          <w:rFonts w:ascii="Arial" w:hAnsi="Arial" w:cs="Arial"/>
          <w:b/>
        </w:rPr>
        <w:t>upervisor</w:t>
      </w:r>
      <w:r w:rsidR="00E144AA">
        <w:rPr>
          <w:rFonts w:ascii="Arial" w:hAnsi="Arial" w:cs="Arial"/>
          <w:b/>
        </w:rPr>
        <w:t xml:space="preserve"> del contrato/ </w:t>
      </w:r>
      <w:r w:rsidR="00E144AA" w:rsidRPr="00C335E4">
        <w:rPr>
          <w:rFonts w:ascii="Arial" w:hAnsi="Arial" w:cs="Arial"/>
          <w:b/>
        </w:rPr>
        <w:t>Ordenador del Gasto</w:t>
      </w:r>
    </w:p>
    <w:p w14:paraId="32DB02CF" w14:textId="77777777" w:rsidR="00964CAE" w:rsidRDefault="00964CAE" w:rsidP="00964CAE">
      <w:pPr>
        <w:spacing w:after="0" w:line="240" w:lineRule="auto"/>
        <w:ind w:right="142"/>
        <w:jc w:val="both"/>
        <w:rPr>
          <w:rFonts w:ascii="Arial" w:hAnsi="Arial" w:cs="Arial"/>
        </w:rPr>
      </w:pPr>
    </w:p>
    <w:p w14:paraId="4DB0C998" w14:textId="3299017E" w:rsidR="008B495B" w:rsidRDefault="008B495B" w:rsidP="00964CAE">
      <w:pPr>
        <w:spacing w:after="0" w:line="240" w:lineRule="auto"/>
        <w:ind w:right="142"/>
        <w:jc w:val="both"/>
        <w:rPr>
          <w:rFonts w:ascii="Arial" w:hAnsi="Arial" w:cs="Arial"/>
        </w:rPr>
      </w:pPr>
      <w:r w:rsidRPr="00AB2034">
        <w:rPr>
          <w:rFonts w:ascii="Arial" w:hAnsi="Arial" w:cs="Arial"/>
        </w:rPr>
        <w:t>Firma</w:t>
      </w:r>
    </w:p>
    <w:p w14:paraId="433014A9" w14:textId="77777777" w:rsidR="00964CAE" w:rsidRDefault="00964CAE" w:rsidP="00964CAE">
      <w:pPr>
        <w:spacing w:after="0" w:line="240" w:lineRule="auto"/>
        <w:ind w:right="142"/>
        <w:jc w:val="both"/>
        <w:rPr>
          <w:rFonts w:ascii="Arial" w:hAnsi="Arial" w:cs="Arial"/>
        </w:rPr>
      </w:pPr>
    </w:p>
    <w:p w14:paraId="25D61F6D" w14:textId="77777777" w:rsidR="00964CAE" w:rsidRDefault="00964CAE" w:rsidP="00964CAE">
      <w:pPr>
        <w:spacing w:after="0" w:line="240" w:lineRule="auto"/>
        <w:ind w:right="142"/>
        <w:jc w:val="both"/>
        <w:rPr>
          <w:rFonts w:ascii="Arial" w:hAnsi="Arial" w:cs="Arial"/>
        </w:rPr>
      </w:pPr>
    </w:p>
    <w:p w14:paraId="3A7E519E" w14:textId="3E5A35FE" w:rsidR="008B495B" w:rsidRPr="00AB2034" w:rsidRDefault="008B495B" w:rsidP="00964CAE">
      <w:pPr>
        <w:spacing w:after="0" w:line="240" w:lineRule="auto"/>
        <w:ind w:right="142"/>
        <w:jc w:val="both"/>
        <w:rPr>
          <w:rFonts w:ascii="Arial" w:hAnsi="Arial" w:cs="Arial"/>
        </w:rPr>
      </w:pPr>
      <w:r w:rsidRPr="00AB2034">
        <w:rPr>
          <w:rFonts w:ascii="Arial" w:hAnsi="Arial" w:cs="Arial"/>
        </w:rPr>
        <w:t>___________________________________</w:t>
      </w:r>
    </w:p>
    <w:p w14:paraId="1B0DDB4A" w14:textId="77777777" w:rsidR="008B495B" w:rsidRPr="00AB2034" w:rsidRDefault="008B495B" w:rsidP="00964CAE">
      <w:pPr>
        <w:spacing w:after="0" w:line="240" w:lineRule="auto"/>
        <w:ind w:right="142"/>
        <w:jc w:val="both"/>
        <w:rPr>
          <w:rFonts w:ascii="Arial" w:hAnsi="Arial" w:cs="Arial"/>
          <w:b/>
        </w:rPr>
      </w:pPr>
      <w:r w:rsidRPr="00AB2034">
        <w:rPr>
          <w:rFonts w:ascii="Arial" w:hAnsi="Arial" w:cs="Arial"/>
          <w:b/>
        </w:rPr>
        <w:t>NOMBRE</w:t>
      </w:r>
      <w:r>
        <w:rPr>
          <w:rFonts w:ascii="Arial" w:hAnsi="Arial" w:cs="Arial"/>
          <w:b/>
        </w:rPr>
        <w:t xml:space="preserve">: </w:t>
      </w:r>
    </w:p>
    <w:p w14:paraId="2EE958AB" w14:textId="7F192058" w:rsidR="00E30DFC" w:rsidRDefault="008B495B" w:rsidP="00964CAE">
      <w:pPr>
        <w:spacing w:after="0" w:line="240" w:lineRule="auto"/>
        <w:ind w:right="142"/>
        <w:jc w:val="both"/>
        <w:rPr>
          <w:rFonts w:ascii="Arial" w:hAnsi="Arial" w:cs="Arial"/>
          <w:lang w:val="es-ES"/>
        </w:rPr>
      </w:pPr>
      <w:r w:rsidRPr="00AB2034">
        <w:rPr>
          <w:rFonts w:ascii="Arial" w:hAnsi="Arial" w:cs="Arial"/>
        </w:rPr>
        <w:t>Cargo</w:t>
      </w:r>
      <w:r>
        <w:rPr>
          <w:rFonts w:ascii="Arial" w:hAnsi="Arial" w:cs="Arial"/>
        </w:rPr>
        <w:t xml:space="preserve">: </w:t>
      </w:r>
    </w:p>
    <w:p w14:paraId="2240ED90" w14:textId="77777777" w:rsidR="007E118B" w:rsidRDefault="007E118B" w:rsidP="00964CAE">
      <w:pPr>
        <w:spacing w:after="0" w:line="240" w:lineRule="auto"/>
        <w:jc w:val="both"/>
        <w:rPr>
          <w:rFonts w:ascii="Arial" w:hAnsi="Arial" w:cs="Arial"/>
          <w:b/>
          <w:sz w:val="16"/>
          <w:szCs w:val="16"/>
        </w:rPr>
      </w:pPr>
    </w:p>
    <w:p w14:paraId="1C0F43E6" w14:textId="1CD13DEA" w:rsidR="00B42E3B" w:rsidRPr="00DD6CD2" w:rsidRDefault="00B42E3B" w:rsidP="00964CAE">
      <w:pPr>
        <w:spacing w:after="0" w:line="240" w:lineRule="auto"/>
        <w:jc w:val="both"/>
        <w:rPr>
          <w:rFonts w:ascii="Arial" w:hAnsi="Arial" w:cs="Arial"/>
          <w:bCs/>
          <w:sz w:val="16"/>
          <w:szCs w:val="16"/>
        </w:rPr>
      </w:pPr>
      <w:r w:rsidRPr="00DD6CD2">
        <w:rPr>
          <w:rFonts w:ascii="Arial" w:hAnsi="Arial" w:cs="Arial"/>
          <w:b/>
          <w:sz w:val="16"/>
          <w:szCs w:val="16"/>
        </w:rPr>
        <w:t>Proyectó:</w:t>
      </w:r>
      <w:r w:rsidR="00EA0326" w:rsidRPr="00DD6CD2">
        <w:rPr>
          <w:rFonts w:ascii="Arial" w:hAnsi="Arial" w:cs="Arial"/>
          <w:bCs/>
          <w:sz w:val="16"/>
          <w:szCs w:val="16"/>
        </w:rPr>
        <w:t xml:space="preserve"> </w:t>
      </w:r>
    </w:p>
    <w:p w14:paraId="4380E27A" w14:textId="77777777" w:rsidR="00386B9F" w:rsidRDefault="00B42E3B" w:rsidP="00964CAE">
      <w:pPr>
        <w:spacing w:after="0" w:line="240" w:lineRule="auto"/>
        <w:rPr>
          <w:rFonts w:ascii="Arial" w:hAnsi="Arial" w:cs="Arial"/>
          <w:b/>
          <w:bCs/>
          <w:sz w:val="16"/>
          <w:szCs w:val="16"/>
        </w:rPr>
      </w:pPr>
      <w:r w:rsidRPr="00DD6CD2">
        <w:rPr>
          <w:rFonts w:ascii="Arial" w:hAnsi="Arial" w:cs="Arial"/>
          <w:b/>
          <w:bCs/>
          <w:sz w:val="16"/>
          <w:szCs w:val="16"/>
        </w:rPr>
        <w:t>Revisó</w:t>
      </w:r>
    </w:p>
    <w:p w14:paraId="44D20520" w14:textId="5BE09107" w:rsidR="00B0409E" w:rsidRPr="00E30DFC" w:rsidRDefault="00B42E3B" w:rsidP="00964CAE">
      <w:pPr>
        <w:spacing w:after="0" w:line="240" w:lineRule="auto"/>
        <w:rPr>
          <w:rFonts w:ascii="Arial" w:hAnsi="Arial" w:cs="Arial"/>
          <w:b/>
          <w:bCs/>
          <w:sz w:val="16"/>
          <w:szCs w:val="16"/>
        </w:rPr>
      </w:pPr>
      <w:r w:rsidRPr="00DD6CD2">
        <w:rPr>
          <w:rFonts w:ascii="Arial" w:hAnsi="Arial" w:cs="Arial"/>
          <w:b/>
          <w:bCs/>
          <w:sz w:val="16"/>
          <w:szCs w:val="16"/>
        </w:rPr>
        <w:t>Aprobó:</w:t>
      </w:r>
      <w:r w:rsidR="00DD6CD2" w:rsidRPr="00DD6CD2">
        <w:rPr>
          <w:rFonts w:ascii="Arial" w:hAnsi="Arial" w:cs="Arial"/>
          <w:sz w:val="16"/>
          <w:szCs w:val="16"/>
        </w:rPr>
        <w:t xml:space="preserve"> </w:t>
      </w:r>
    </w:p>
    <w:sectPr w:rsidR="00B0409E" w:rsidRPr="00E30DFC" w:rsidSect="00FB5352">
      <w:headerReference w:type="default" r:id="rId13"/>
      <w:footerReference w:type="default" r:id="rId14"/>
      <w:headerReference w:type="first" r:id="rId15"/>
      <w:footerReference w:type="first" r:id="rId16"/>
      <w:pgSz w:w="12242" w:h="18722" w:code="121"/>
      <w:pgMar w:top="1417" w:right="1701"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E93C7" w14:textId="77777777" w:rsidR="00131231" w:rsidRDefault="00131231">
      <w:pPr>
        <w:spacing w:after="0" w:line="240" w:lineRule="auto"/>
      </w:pPr>
      <w:r>
        <w:separator/>
      </w:r>
    </w:p>
  </w:endnote>
  <w:endnote w:type="continuationSeparator" w:id="0">
    <w:p w14:paraId="6A63BF60" w14:textId="77777777" w:rsidR="00131231" w:rsidRDefault="00131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10E11" w14:textId="77777777" w:rsidR="001821BD" w:rsidRPr="00E40B85" w:rsidRDefault="001821BD">
    <w:pPr>
      <w:pStyle w:val="Piedepgina"/>
      <w:jc w:val="right"/>
    </w:pPr>
    <w:r w:rsidRPr="00E40B85">
      <w:rPr>
        <w:sz w:val="20"/>
        <w:szCs w:val="20"/>
        <w:lang w:val="es-ES"/>
      </w:rPr>
      <w:t xml:space="preserve">pág. </w:t>
    </w:r>
    <w:r w:rsidRPr="00E40B85">
      <w:rPr>
        <w:sz w:val="20"/>
        <w:szCs w:val="20"/>
      </w:rPr>
      <w:fldChar w:fldCharType="begin"/>
    </w:r>
    <w:r w:rsidRPr="00E40B85">
      <w:rPr>
        <w:sz w:val="20"/>
        <w:szCs w:val="20"/>
      </w:rPr>
      <w:instrText>PAGE  \* Arabic</w:instrText>
    </w:r>
    <w:r w:rsidRPr="00E40B85">
      <w:rPr>
        <w:sz w:val="20"/>
        <w:szCs w:val="20"/>
      </w:rPr>
      <w:fldChar w:fldCharType="separate"/>
    </w:r>
    <w:r w:rsidRPr="00E40B85">
      <w:rPr>
        <w:sz w:val="20"/>
        <w:szCs w:val="20"/>
        <w:lang w:val="es-ES"/>
      </w:rPr>
      <w:t>1</w:t>
    </w:r>
    <w:r w:rsidRPr="00E40B85">
      <w:rPr>
        <w:sz w:val="20"/>
        <w:szCs w:val="20"/>
      </w:rPr>
      <w:fldChar w:fldCharType="end"/>
    </w:r>
  </w:p>
  <w:p w14:paraId="16674DCC" w14:textId="77777777" w:rsidR="001821BD" w:rsidRDefault="001821B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55B4A" w14:textId="77777777" w:rsidR="001821BD" w:rsidRPr="00E40B85" w:rsidRDefault="001821BD">
    <w:pPr>
      <w:pStyle w:val="Piedepgina"/>
      <w:jc w:val="right"/>
    </w:pPr>
    <w:r w:rsidRPr="00E40B85">
      <w:rPr>
        <w:sz w:val="20"/>
        <w:szCs w:val="20"/>
        <w:lang w:val="es-ES"/>
      </w:rPr>
      <w:t xml:space="preserve">pág. </w:t>
    </w:r>
    <w:r w:rsidRPr="00E40B85">
      <w:rPr>
        <w:sz w:val="20"/>
        <w:szCs w:val="20"/>
      </w:rPr>
      <w:fldChar w:fldCharType="begin"/>
    </w:r>
    <w:r w:rsidRPr="00E40B85">
      <w:rPr>
        <w:sz w:val="20"/>
        <w:szCs w:val="20"/>
      </w:rPr>
      <w:instrText>PAGE  \* Arabic</w:instrText>
    </w:r>
    <w:r w:rsidRPr="00E40B85">
      <w:rPr>
        <w:sz w:val="20"/>
        <w:szCs w:val="20"/>
      </w:rPr>
      <w:fldChar w:fldCharType="separate"/>
    </w:r>
    <w:r w:rsidRPr="00E40B85">
      <w:rPr>
        <w:sz w:val="20"/>
        <w:szCs w:val="20"/>
        <w:lang w:val="es-ES"/>
      </w:rPr>
      <w:t>1</w:t>
    </w:r>
    <w:r w:rsidRPr="00E40B85">
      <w:rPr>
        <w:sz w:val="20"/>
        <w:szCs w:val="20"/>
      </w:rPr>
      <w:fldChar w:fldCharType="end"/>
    </w:r>
  </w:p>
  <w:p w14:paraId="675A142B" w14:textId="77777777" w:rsidR="001821BD" w:rsidRDefault="001821B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40790" w14:textId="77777777" w:rsidR="00131231" w:rsidRDefault="00131231">
      <w:pPr>
        <w:spacing w:after="0" w:line="240" w:lineRule="auto"/>
      </w:pPr>
      <w:r>
        <w:separator/>
      </w:r>
    </w:p>
  </w:footnote>
  <w:footnote w:type="continuationSeparator" w:id="0">
    <w:p w14:paraId="65EC8781" w14:textId="77777777" w:rsidR="00131231" w:rsidRDefault="001312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pPr w:leftFromText="141" w:rightFromText="141" w:vertAnchor="page" w:horzAnchor="margin" w:tblpXSpec="center" w:tblpY="721"/>
      <w:tblW w:w="9520" w:type="dxa"/>
      <w:tblLook w:val="04A0" w:firstRow="1" w:lastRow="0" w:firstColumn="1" w:lastColumn="0" w:noHBand="0" w:noVBand="1"/>
    </w:tblPr>
    <w:tblGrid>
      <w:gridCol w:w="2052"/>
      <w:gridCol w:w="4829"/>
      <w:gridCol w:w="1256"/>
      <w:gridCol w:w="1383"/>
    </w:tblGrid>
    <w:tr w:rsidR="00D54F78" w:rsidRPr="003622FD" w14:paraId="5584C7E2" w14:textId="77777777" w:rsidTr="00034CDD">
      <w:trPr>
        <w:trHeight w:val="418"/>
      </w:trPr>
      <w:tc>
        <w:tcPr>
          <w:tcW w:w="2052" w:type="dxa"/>
          <w:vMerge w:val="restart"/>
          <w:tcBorders>
            <w:top w:val="single" w:sz="4" w:space="0" w:color="auto"/>
            <w:left w:val="single" w:sz="4" w:space="0" w:color="auto"/>
            <w:right w:val="single" w:sz="4" w:space="0" w:color="auto"/>
          </w:tcBorders>
        </w:tcPr>
        <w:p w14:paraId="2350886A" w14:textId="7FB9E676" w:rsidR="00D54F78" w:rsidRPr="003622FD" w:rsidRDefault="00D54F78" w:rsidP="00BC5791">
          <w:pPr>
            <w:pStyle w:val="Encabezado"/>
            <w:rPr>
              <w:rFonts w:cs="Arial"/>
              <w:b/>
              <w:bCs/>
            </w:rPr>
          </w:pPr>
          <w:r w:rsidRPr="003622FD">
            <w:rPr>
              <w:rFonts w:cs="Arial"/>
              <w:b/>
              <w:bCs/>
              <w:noProof/>
            </w:rPr>
            <w:drawing>
              <wp:anchor distT="0" distB="0" distL="114300" distR="114300" simplePos="0" relativeHeight="251659264" behindDoc="0" locked="0" layoutInCell="1" allowOverlap="1" wp14:anchorId="65267ECD" wp14:editId="2B614653">
                <wp:simplePos x="0" y="0"/>
                <wp:positionH relativeFrom="column">
                  <wp:posOffset>114935</wp:posOffset>
                </wp:positionH>
                <wp:positionV relativeFrom="paragraph">
                  <wp:posOffset>116840</wp:posOffset>
                </wp:positionV>
                <wp:extent cx="952500" cy="524605"/>
                <wp:effectExtent l="0" t="0" r="0" b="8890"/>
                <wp:wrapNone/>
                <wp:docPr id="2" name="Imagen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Imagen 23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52500" cy="5246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829" w:type="dxa"/>
          <w:tcBorders>
            <w:top w:val="single" w:sz="4" w:space="0" w:color="auto"/>
            <w:left w:val="single" w:sz="4" w:space="0" w:color="auto"/>
            <w:right w:val="single" w:sz="4" w:space="0" w:color="auto"/>
          </w:tcBorders>
          <w:vAlign w:val="center"/>
        </w:tcPr>
        <w:p w14:paraId="638E17FB" w14:textId="0A9B1EC8" w:rsidR="00D54F78" w:rsidRPr="00C92388" w:rsidRDefault="00D54F78" w:rsidP="00BC5791">
          <w:pPr>
            <w:pStyle w:val="Encabezado"/>
            <w:jc w:val="center"/>
            <w:rPr>
              <w:rFonts w:ascii="Arial" w:hAnsi="Arial" w:cs="Arial"/>
              <w:b/>
              <w:bCs/>
            </w:rPr>
          </w:pPr>
          <w:r w:rsidRPr="00C92388">
            <w:rPr>
              <w:rFonts w:ascii="Arial" w:hAnsi="Arial" w:cs="Arial"/>
              <w:b/>
              <w:bCs/>
            </w:rPr>
            <w:t>GESTIÓN DE BIENES Y SERVICIOS</w:t>
          </w:r>
        </w:p>
      </w:tc>
      <w:tc>
        <w:tcPr>
          <w:tcW w:w="1256" w:type="dxa"/>
          <w:tcBorders>
            <w:left w:val="single" w:sz="4" w:space="0" w:color="auto"/>
          </w:tcBorders>
        </w:tcPr>
        <w:p w14:paraId="5D3AF157" w14:textId="77777777" w:rsidR="00D54F78" w:rsidRPr="00C92388" w:rsidRDefault="00D54F78" w:rsidP="00BC5791">
          <w:pPr>
            <w:pStyle w:val="Encabezado"/>
            <w:rPr>
              <w:rFonts w:ascii="Arial" w:hAnsi="Arial" w:cs="Arial"/>
              <w:b/>
              <w:bCs/>
            </w:rPr>
          </w:pPr>
          <w:r w:rsidRPr="00C92388">
            <w:rPr>
              <w:rFonts w:ascii="Arial" w:hAnsi="Arial" w:cs="Arial"/>
              <w:b/>
              <w:bCs/>
            </w:rPr>
            <w:t>CÓDIGO</w:t>
          </w:r>
        </w:p>
      </w:tc>
      <w:tc>
        <w:tcPr>
          <w:tcW w:w="1383" w:type="dxa"/>
        </w:tcPr>
        <w:p w14:paraId="39498BCB" w14:textId="479C0473" w:rsidR="00D54F78" w:rsidRPr="00C92388" w:rsidRDefault="00D54F78" w:rsidP="00BC5791">
          <w:pPr>
            <w:pStyle w:val="Encabezado"/>
            <w:rPr>
              <w:rFonts w:ascii="Arial" w:hAnsi="Arial" w:cs="Arial"/>
              <w:bCs/>
            </w:rPr>
          </w:pPr>
          <w:r w:rsidRPr="00C92388">
            <w:rPr>
              <w:rFonts w:ascii="Arial" w:hAnsi="Arial" w:cs="Arial"/>
              <w:bCs/>
            </w:rPr>
            <w:t>BSFT33</w:t>
          </w:r>
        </w:p>
      </w:tc>
    </w:tr>
    <w:tr w:rsidR="00D54F78" w:rsidRPr="003622FD" w14:paraId="2F2B9BC2" w14:textId="77777777" w:rsidTr="00034CDD">
      <w:trPr>
        <w:trHeight w:val="394"/>
      </w:trPr>
      <w:tc>
        <w:tcPr>
          <w:tcW w:w="2052" w:type="dxa"/>
          <w:vMerge/>
          <w:tcBorders>
            <w:left w:val="single" w:sz="4" w:space="0" w:color="auto"/>
            <w:right w:val="single" w:sz="4" w:space="0" w:color="auto"/>
          </w:tcBorders>
        </w:tcPr>
        <w:p w14:paraId="61F4FA79" w14:textId="07DFF549" w:rsidR="00D54F78" w:rsidRPr="003622FD" w:rsidRDefault="00D54F78" w:rsidP="00BC5791">
          <w:pPr>
            <w:pStyle w:val="Encabezado"/>
            <w:rPr>
              <w:rFonts w:cs="Arial"/>
              <w:b/>
              <w:bCs/>
            </w:rPr>
          </w:pPr>
        </w:p>
      </w:tc>
      <w:tc>
        <w:tcPr>
          <w:tcW w:w="4829" w:type="dxa"/>
          <w:vMerge w:val="restart"/>
          <w:tcBorders>
            <w:left w:val="single" w:sz="4" w:space="0" w:color="auto"/>
            <w:right w:val="single" w:sz="4" w:space="0" w:color="auto"/>
          </w:tcBorders>
          <w:vAlign w:val="center"/>
        </w:tcPr>
        <w:p w14:paraId="0E39D7D7" w14:textId="13C06CC8" w:rsidR="00D54F78" w:rsidRPr="00C92388" w:rsidRDefault="00D54F78" w:rsidP="00D54F78">
          <w:pPr>
            <w:spacing w:after="0" w:line="240" w:lineRule="auto"/>
            <w:jc w:val="center"/>
            <w:rPr>
              <w:rFonts w:ascii="Arial" w:hAnsi="Arial" w:cs="Arial"/>
              <w:b/>
              <w:bCs/>
            </w:rPr>
          </w:pPr>
          <w:r w:rsidRPr="00C92388">
            <w:rPr>
              <w:rFonts w:ascii="Arial" w:hAnsi="Arial" w:cs="Arial"/>
              <w:b/>
              <w:bCs/>
            </w:rPr>
            <w:t>ACTA DE CIERRE DE EXPEDIENTE CONTRACTUAL</w:t>
          </w:r>
        </w:p>
      </w:tc>
      <w:tc>
        <w:tcPr>
          <w:tcW w:w="1256" w:type="dxa"/>
          <w:tcBorders>
            <w:left w:val="single" w:sz="4" w:space="0" w:color="auto"/>
          </w:tcBorders>
        </w:tcPr>
        <w:p w14:paraId="5C1A0B73" w14:textId="77777777" w:rsidR="00D54F78" w:rsidRPr="00C92388" w:rsidRDefault="00D54F78" w:rsidP="00BC5791">
          <w:pPr>
            <w:pStyle w:val="Encabezado"/>
            <w:rPr>
              <w:rFonts w:ascii="Arial" w:hAnsi="Arial" w:cs="Arial"/>
              <w:b/>
              <w:bCs/>
            </w:rPr>
          </w:pPr>
          <w:r w:rsidRPr="00C92388">
            <w:rPr>
              <w:rFonts w:ascii="Arial" w:hAnsi="Arial" w:cs="Arial"/>
              <w:b/>
              <w:bCs/>
            </w:rPr>
            <w:t>VERSIÓN</w:t>
          </w:r>
        </w:p>
      </w:tc>
      <w:tc>
        <w:tcPr>
          <w:tcW w:w="1383" w:type="dxa"/>
        </w:tcPr>
        <w:p w14:paraId="6E362B64" w14:textId="3CC699EB" w:rsidR="00D54F78" w:rsidRPr="00C92388" w:rsidRDefault="00D54F78" w:rsidP="00BC5791">
          <w:pPr>
            <w:pStyle w:val="Encabezado"/>
            <w:rPr>
              <w:rFonts w:ascii="Arial" w:hAnsi="Arial" w:cs="Arial"/>
              <w:bCs/>
            </w:rPr>
          </w:pPr>
          <w:r>
            <w:rPr>
              <w:rFonts w:ascii="Arial" w:hAnsi="Arial" w:cs="Arial"/>
              <w:bCs/>
            </w:rPr>
            <w:t>4</w:t>
          </w:r>
        </w:p>
      </w:tc>
    </w:tr>
    <w:tr w:rsidR="00D54F78" w:rsidRPr="003622FD" w14:paraId="33D7495F" w14:textId="77777777" w:rsidTr="00034CDD">
      <w:trPr>
        <w:trHeight w:val="394"/>
      </w:trPr>
      <w:tc>
        <w:tcPr>
          <w:tcW w:w="2052" w:type="dxa"/>
          <w:vMerge/>
          <w:tcBorders>
            <w:left w:val="single" w:sz="4" w:space="0" w:color="auto"/>
            <w:bottom w:val="single" w:sz="4" w:space="0" w:color="auto"/>
            <w:right w:val="single" w:sz="4" w:space="0" w:color="auto"/>
          </w:tcBorders>
        </w:tcPr>
        <w:p w14:paraId="370321D7" w14:textId="4668B66C" w:rsidR="00D54F78" w:rsidRPr="003622FD" w:rsidRDefault="00D54F78" w:rsidP="00BC5791">
          <w:pPr>
            <w:pStyle w:val="Encabezado"/>
            <w:rPr>
              <w:rFonts w:cs="Arial"/>
              <w:b/>
              <w:bCs/>
            </w:rPr>
          </w:pPr>
        </w:p>
      </w:tc>
      <w:tc>
        <w:tcPr>
          <w:tcW w:w="4829" w:type="dxa"/>
          <w:vMerge/>
          <w:tcBorders>
            <w:left w:val="single" w:sz="4" w:space="0" w:color="auto"/>
            <w:bottom w:val="single" w:sz="4" w:space="0" w:color="auto"/>
            <w:right w:val="single" w:sz="4" w:space="0" w:color="auto"/>
          </w:tcBorders>
          <w:vAlign w:val="center"/>
        </w:tcPr>
        <w:p w14:paraId="0E361012" w14:textId="77777777" w:rsidR="00D54F78" w:rsidRPr="00C92388" w:rsidRDefault="00D54F78" w:rsidP="00BC5791">
          <w:pPr>
            <w:pStyle w:val="Encabezado"/>
            <w:rPr>
              <w:rFonts w:ascii="Arial" w:hAnsi="Arial" w:cs="Arial"/>
              <w:b/>
              <w:bCs/>
            </w:rPr>
          </w:pPr>
        </w:p>
      </w:tc>
      <w:tc>
        <w:tcPr>
          <w:tcW w:w="1256" w:type="dxa"/>
          <w:tcBorders>
            <w:left w:val="single" w:sz="4" w:space="0" w:color="auto"/>
          </w:tcBorders>
        </w:tcPr>
        <w:p w14:paraId="4B1349A5" w14:textId="77777777" w:rsidR="00D54F78" w:rsidRPr="00C92388" w:rsidRDefault="00D54F78" w:rsidP="00BC5791">
          <w:pPr>
            <w:pStyle w:val="Encabezado"/>
            <w:rPr>
              <w:rFonts w:ascii="Arial" w:hAnsi="Arial" w:cs="Arial"/>
              <w:b/>
              <w:bCs/>
            </w:rPr>
          </w:pPr>
          <w:r w:rsidRPr="00C92388">
            <w:rPr>
              <w:rFonts w:ascii="Arial" w:hAnsi="Arial" w:cs="Arial"/>
              <w:b/>
              <w:bCs/>
            </w:rPr>
            <w:t>FECHA</w:t>
          </w:r>
        </w:p>
      </w:tc>
      <w:tc>
        <w:tcPr>
          <w:tcW w:w="1383" w:type="dxa"/>
        </w:tcPr>
        <w:p w14:paraId="3DFD273E" w14:textId="29ECAAAA" w:rsidR="00D54F78" w:rsidRPr="00C92388" w:rsidRDefault="00D54F78" w:rsidP="00BC5791">
          <w:pPr>
            <w:pStyle w:val="Encabezado"/>
            <w:rPr>
              <w:rFonts w:ascii="Arial" w:hAnsi="Arial" w:cs="Arial"/>
              <w:bCs/>
            </w:rPr>
          </w:pPr>
          <w:r>
            <w:rPr>
              <w:rFonts w:ascii="Arial" w:hAnsi="Arial" w:cs="Arial"/>
              <w:bCs/>
            </w:rPr>
            <w:t>30/09/2025</w:t>
          </w:r>
        </w:p>
      </w:tc>
    </w:tr>
  </w:tbl>
  <w:p w14:paraId="383F530F" w14:textId="77777777" w:rsidR="00FB5352" w:rsidRPr="0091235E" w:rsidRDefault="00FB5352" w:rsidP="00687404">
    <w:pPr>
      <w:pStyle w:val="Encabezado"/>
      <w:rPr>
        <w:rFonts w:ascii="Arial Narrow" w:hAnsi="Arial Narrow"/>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172F5" w14:textId="77777777" w:rsidR="006C433D" w:rsidRDefault="006C433D">
    <w:pPr>
      <w:pStyle w:val="Encabezado"/>
      <w:rPr>
        <w:lang w:val="es-MX"/>
      </w:rPr>
    </w:pPr>
  </w:p>
  <w:p w14:paraId="1991D322" w14:textId="77777777" w:rsidR="00FB5352" w:rsidRDefault="00FB5352">
    <w:pPr>
      <w:pStyle w:val="Encabezado"/>
      <w:rPr>
        <w:lang w:val="es-MX"/>
      </w:rPr>
    </w:pPr>
  </w:p>
  <w:p w14:paraId="41DC54B8" w14:textId="77777777" w:rsidR="00FB5352" w:rsidRDefault="00FB5352">
    <w:pPr>
      <w:pStyle w:val="Encabezado"/>
      <w:rPr>
        <w:lang w:val="es-MX"/>
      </w:rPr>
    </w:pPr>
  </w:p>
  <w:p w14:paraId="01CC9EAF" w14:textId="77777777" w:rsidR="00FB5352" w:rsidRDefault="00FB5352">
    <w:pPr>
      <w:pStyle w:val="Encabezado"/>
      <w:rPr>
        <w:lang w:val="es-MX"/>
      </w:rPr>
    </w:pPr>
  </w:p>
  <w:p w14:paraId="1E1BCF77" w14:textId="77777777" w:rsidR="00FB5352" w:rsidRDefault="00FB5352">
    <w:pPr>
      <w:pStyle w:val="Encabezado"/>
      <w:rPr>
        <w:lang w:val="es-MX"/>
      </w:rPr>
    </w:pPr>
  </w:p>
  <w:p w14:paraId="1C4E26F3" w14:textId="77777777" w:rsidR="00FB5352" w:rsidRDefault="00FB5352">
    <w:pPr>
      <w:pStyle w:val="Encabezado"/>
      <w:rPr>
        <w:lang w:val="es-MX"/>
      </w:rPr>
    </w:pPr>
  </w:p>
  <w:p w14:paraId="10790615" w14:textId="77777777" w:rsidR="00FB5352" w:rsidRDefault="00FB5352">
    <w:pPr>
      <w:pStyle w:val="Encabezado"/>
      <w:rPr>
        <w:lang w:val="es-MX"/>
      </w:rPr>
    </w:pPr>
  </w:p>
  <w:p w14:paraId="0FA70404" w14:textId="77777777" w:rsidR="00FB5352" w:rsidRDefault="00FB5352">
    <w:pPr>
      <w:pStyle w:val="Encabezado"/>
      <w:rPr>
        <w:lang w:val="es-MX"/>
      </w:rPr>
    </w:pPr>
  </w:p>
  <w:p w14:paraId="7AA2D04E" w14:textId="77777777" w:rsidR="00FB5352" w:rsidRDefault="00FB5352">
    <w:pPr>
      <w:pStyle w:val="Encabezado"/>
      <w:rPr>
        <w:lang w:val="es-MX"/>
      </w:rPr>
    </w:pPr>
  </w:p>
  <w:p w14:paraId="492910B1" w14:textId="77777777" w:rsidR="00FB5352" w:rsidRDefault="00FB5352">
    <w:pPr>
      <w:pStyle w:val="Encabezado"/>
      <w:rPr>
        <w:lang w:val="es-MX"/>
      </w:rPr>
    </w:pPr>
  </w:p>
  <w:p w14:paraId="0373FDD5" w14:textId="77777777" w:rsidR="00FB5352" w:rsidRDefault="00FB5352">
    <w:pPr>
      <w:pStyle w:val="Encabezado"/>
      <w:rPr>
        <w:lang w:val="es-MX"/>
      </w:rPr>
    </w:pPr>
  </w:p>
  <w:p w14:paraId="3241EA4C" w14:textId="77777777" w:rsidR="00FB5352" w:rsidRDefault="00FB5352">
    <w:pPr>
      <w:pStyle w:val="Encabezado"/>
      <w:rPr>
        <w:lang w:val="es-MX"/>
      </w:rPr>
    </w:pPr>
  </w:p>
  <w:p w14:paraId="3D74FEE1" w14:textId="77777777" w:rsidR="00FB5352" w:rsidRPr="00FB5352" w:rsidRDefault="00FB5352">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D32E7"/>
    <w:multiLevelType w:val="hybridMultilevel"/>
    <w:tmpl w:val="F73A2EFE"/>
    <w:lvl w:ilvl="0" w:tplc="5ED0B478">
      <w:start w:val="1"/>
      <w:numFmt w:val="upperRoman"/>
      <w:lvlText w:val="%1."/>
      <w:lvlJc w:val="left"/>
      <w:pPr>
        <w:ind w:left="2279" w:hanging="720"/>
      </w:pPr>
      <w:rPr>
        <w:rFonts w:hint="default"/>
      </w:rPr>
    </w:lvl>
    <w:lvl w:ilvl="1" w:tplc="240A0019" w:tentative="1">
      <w:start w:val="1"/>
      <w:numFmt w:val="lowerLetter"/>
      <w:lvlText w:val="%2."/>
      <w:lvlJc w:val="left"/>
      <w:pPr>
        <w:ind w:left="2639" w:hanging="360"/>
      </w:pPr>
    </w:lvl>
    <w:lvl w:ilvl="2" w:tplc="240A001B" w:tentative="1">
      <w:start w:val="1"/>
      <w:numFmt w:val="lowerRoman"/>
      <w:lvlText w:val="%3."/>
      <w:lvlJc w:val="right"/>
      <w:pPr>
        <w:ind w:left="3359" w:hanging="180"/>
      </w:pPr>
    </w:lvl>
    <w:lvl w:ilvl="3" w:tplc="240A000F" w:tentative="1">
      <w:start w:val="1"/>
      <w:numFmt w:val="decimal"/>
      <w:lvlText w:val="%4."/>
      <w:lvlJc w:val="left"/>
      <w:pPr>
        <w:ind w:left="4079" w:hanging="360"/>
      </w:pPr>
    </w:lvl>
    <w:lvl w:ilvl="4" w:tplc="240A0019" w:tentative="1">
      <w:start w:val="1"/>
      <w:numFmt w:val="lowerLetter"/>
      <w:lvlText w:val="%5."/>
      <w:lvlJc w:val="left"/>
      <w:pPr>
        <w:ind w:left="4799" w:hanging="360"/>
      </w:pPr>
    </w:lvl>
    <w:lvl w:ilvl="5" w:tplc="240A001B" w:tentative="1">
      <w:start w:val="1"/>
      <w:numFmt w:val="lowerRoman"/>
      <w:lvlText w:val="%6."/>
      <w:lvlJc w:val="right"/>
      <w:pPr>
        <w:ind w:left="5519" w:hanging="180"/>
      </w:pPr>
    </w:lvl>
    <w:lvl w:ilvl="6" w:tplc="240A000F" w:tentative="1">
      <w:start w:val="1"/>
      <w:numFmt w:val="decimal"/>
      <w:lvlText w:val="%7."/>
      <w:lvlJc w:val="left"/>
      <w:pPr>
        <w:ind w:left="6239" w:hanging="360"/>
      </w:pPr>
    </w:lvl>
    <w:lvl w:ilvl="7" w:tplc="240A0019" w:tentative="1">
      <w:start w:val="1"/>
      <w:numFmt w:val="lowerLetter"/>
      <w:lvlText w:val="%8."/>
      <w:lvlJc w:val="left"/>
      <w:pPr>
        <w:ind w:left="6959" w:hanging="360"/>
      </w:pPr>
    </w:lvl>
    <w:lvl w:ilvl="8" w:tplc="240A001B" w:tentative="1">
      <w:start w:val="1"/>
      <w:numFmt w:val="lowerRoman"/>
      <w:lvlText w:val="%9."/>
      <w:lvlJc w:val="right"/>
      <w:pPr>
        <w:ind w:left="7679" w:hanging="180"/>
      </w:pPr>
    </w:lvl>
  </w:abstractNum>
  <w:abstractNum w:abstractNumId="1" w15:restartNumberingAfterBreak="0">
    <w:nsid w:val="09F06F82"/>
    <w:multiLevelType w:val="hybridMultilevel"/>
    <w:tmpl w:val="6BFE84F0"/>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 w15:restartNumberingAfterBreak="0">
    <w:nsid w:val="0FBF3F97"/>
    <w:multiLevelType w:val="hybridMultilevel"/>
    <w:tmpl w:val="8EC6EB18"/>
    <w:lvl w:ilvl="0" w:tplc="B92C6E06">
      <w:start w:val="1"/>
      <w:numFmt w:val="decimal"/>
      <w:lvlText w:val="%1."/>
      <w:lvlJc w:val="left"/>
      <w:pPr>
        <w:ind w:left="360" w:hanging="360"/>
      </w:pPr>
      <w:rPr>
        <w:rFonts w:hint="default"/>
        <w:b w:val="0"/>
        <w:bCs w:val="0"/>
        <w:color w:val="auto"/>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36B62599"/>
    <w:multiLevelType w:val="hybridMultilevel"/>
    <w:tmpl w:val="244AB27E"/>
    <w:lvl w:ilvl="0" w:tplc="2E1EA40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FB2D1B"/>
    <w:multiLevelType w:val="multilevel"/>
    <w:tmpl w:val="3E662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84153B"/>
    <w:multiLevelType w:val="hybridMultilevel"/>
    <w:tmpl w:val="42C034EA"/>
    <w:lvl w:ilvl="0" w:tplc="F118AF64">
      <w:start w:val="4"/>
      <w:numFmt w:val="decimal"/>
      <w:lvlText w:val="%1."/>
      <w:lvlJc w:val="left"/>
      <w:pPr>
        <w:ind w:left="720" w:hanging="36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7773E85"/>
    <w:multiLevelType w:val="hybridMultilevel"/>
    <w:tmpl w:val="17A67F46"/>
    <w:lvl w:ilvl="0" w:tplc="D3723D6E">
      <w:start w:val="1"/>
      <w:numFmt w:val="upperRoman"/>
      <w:lvlText w:val="%1."/>
      <w:lvlJc w:val="left"/>
      <w:pPr>
        <w:ind w:left="1080" w:hanging="72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7" w15:restartNumberingAfterBreak="0">
    <w:nsid w:val="58E80D6D"/>
    <w:multiLevelType w:val="hybridMultilevel"/>
    <w:tmpl w:val="BDA619C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6CFB150C"/>
    <w:multiLevelType w:val="hybridMultilevel"/>
    <w:tmpl w:val="A2D0AD98"/>
    <w:lvl w:ilvl="0" w:tplc="166816CA">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6EBC75F7"/>
    <w:multiLevelType w:val="hybridMultilevel"/>
    <w:tmpl w:val="F2FA1BD8"/>
    <w:lvl w:ilvl="0" w:tplc="97B8D268">
      <w:start w:val="1"/>
      <w:numFmt w:val="decimal"/>
      <w:lvlText w:val="%1."/>
      <w:lvlJc w:val="left"/>
      <w:pPr>
        <w:ind w:left="720" w:hanging="360"/>
      </w:pPr>
      <w:rPr>
        <w:rFonts w:ascii="Arial" w:hAnsi="Arial" w:cs="Arial" w:hint="default"/>
        <w:b/>
        <w:color w:val="242424"/>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98A63E6"/>
    <w:multiLevelType w:val="hybridMultilevel"/>
    <w:tmpl w:val="93FA726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437402820">
    <w:abstractNumId w:val="7"/>
  </w:num>
  <w:num w:numId="2" w16cid:durableId="12853165">
    <w:abstractNumId w:val="10"/>
  </w:num>
  <w:num w:numId="3" w16cid:durableId="309797796">
    <w:abstractNumId w:val="5"/>
  </w:num>
  <w:num w:numId="4" w16cid:durableId="18885630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999809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19804961">
    <w:abstractNumId w:val="0"/>
  </w:num>
  <w:num w:numId="7" w16cid:durableId="1878737123">
    <w:abstractNumId w:val="3"/>
  </w:num>
  <w:num w:numId="8" w16cid:durableId="2058354908">
    <w:abstractNumId w:val="4"/>
  </w:num>
  <w:num w:numId="9" w16cid:durableId="1805733978">
    <w:abstractNumId w:val="9"/>
  </w:num>
  <w:num w:numId="10" w16cid:durableId="1255867535">
    <w:abstractNumId w:val="8"/>
  </w:num>
  <w:num w:numId="11" w16cid:durableId="9899443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CCB"/>
    <w:rsid w:val="00020858"/>
    <w:rsid w:val="00024F9D"/>
    <w:rsid w:val="0002709D"/>
    <w:rsid w:val="00030518"/>
    <w:rsid w:val="00034CDD"/>
    <w:rsid w:val="000376AB"/>
    <w:rsid w:val="00037B97"/>
    <w:rsid w:val="000446F2"/>
    <w:rsid w:val="00050761"/>
    <w:rsid w:val="00056685"/>
    <w:rsid w:val="00064CCB"/>
    <w:rsid w:val="000848AC"/>
    <w:rsid w:val="00085124"/>
    <w:rsid w:val="00087FD7"/>
    <w:rsid w:val="000A2751"/>
    <w:rsid w:val="000A39AE"/>
    <w:rsid w:val="000B0843"/>
    <w:rsid w:val="000B6825"/>
    <w:rsid w:val="000B7302"/>
    <w:rsid w:val="000D5EFA"/>
    <w:rsid w:val="000D6D9B"/>
    <w:rsid w:val="000F2776"/>
    <w:rsid w:val="000F59D8"/>
    <w:rsid w:val="000F5FA3"/>
    <w:rsid w:val="000F6D38"/>
    <w:rsid w:val="00100424"/>
    <w:rsid w:val="00110D53"/>
    <w:rsid w:val="00113645"/>
    <w:rsid w:val="0011786E"/>
    <w:rsid w:val="00122DAC"/>
    <w:rsid w:val="0012564E"/>
    <w:rsid w:val="00131231"/>
    <w:rsid w:val="0013534C"/>
    <w:rsid w:val="00142233"/>
    <w:rsid w:val="0014325D"/>
    <w:rsid w:val="00151106"/>
    <w:rsid w:val="00152973"/>
    <w:rsid w:val="001546FE"/>
    <w:rsid w:val="00161995"/>
    <w:rsid w:val="0017504A"/>
    <w:rsid w:val="001821BD"/>
    <w:rsid w:val="001842B9"/>
    <w:rsid w:val="00195016"/>
    <w:rsid w:val="00197438"/>
    <w:rsid w:val="00197577"/>
    <w:rsid w:val="001A0E92"/>
    <w:rsid w:val="001B0A6D"/>
    <w:rsid w:val="001B74BB"/>
    <w:rsid w:val="001C096A"/>
    <w:rsid w:val="001C274B"/>
    <w:rsid w:val="001C3FCF"/>
    <w:rsid w:val="001D7CED"/>
    <w:rsid w:val="001E5592"/>
    <w:rsid w:val="001E67AF"/>
    <w:rsid w:val="001F53F6"/>
    <w:rsid w:val="001F6B3F"/>
    <w:rsid w:val="0020566C"/>
    <w:rsid w:val="00212BB5"/>
    <w:rsid w:val="00234A99"/>
    <w:rsid w:val="0024462D"/>
    <w:rsid w:val="0024763C"/>
    <w:rsid w:val="00254AAF"/>
    <w:rsid w:val="0025530A"/>
    <w:rsid w:val="002558BF"/>
    <w:rsid w:val="00271DC4"/>
    <w:rsid w:val="00277161"/>
    <w:rsid w:val="002811A2"/>
    <w:rsid w:val="00282056"/>
    <w:rsid w:val="00282937"/>
    <w:rsid w:val="00286579"/>
    <w:rsid w:val="002917AE"/>
    <w:rsid w:val="002935EA"/>
    <w:rsid w:val="002B7666"/>
    <w:rsid w:val="002B7824"/>
    <w:rsid w:val="002C5D8F"/>
    <w:rsid w:val="002D30CE"/>
    <w:rsid w:val="002E3057"/>
    <w:rsid w:val="002E3973"/>
    <w:rsid w:val="002F616D"/>
    <w:rsid w:val="00307459"/>
    <w:rsid w:val="00315D42"/>
    <w:rsid w:val="0034467E"/>
    <w:rsid w:val="00356929"/>
    <w:rsid w:val="003633C2"/>
    <w:rsid w:val="003811EA"/>
    <w:rsid w:val="00386B9F"/>
    <w:rsid w:val="00392DE0"/>
    <w:rsid w:val="003A1FFF"/>
    <w:rsid w:val="003C7B52"/>
    <w:rsid w:val="003D03FB"/>
    <w:rsid w:val="003E0B01"/>
    <w:rsid w:val="00400573"/>
    <w:rsid w:val="0040305E"/>
    <w:rsid w:val="00404283"/>
    <w:rsid w:val="00414005"/>
    <w:rsid w:val="0042069B"/>
    <w:rsid w:val="00426EE6"/>
    <w:rsid w:val="00433EBC"/>
    <w:rsid w:val="00444046"/>
    <w:rsid w:val="0044695B"/>
    <w:rsid w:val="00447977"/>
    <w:rsid w:val="0045546B"/>
    <w:rsid w:val="00461CBB"/>
    <w:rsid w:val="004736D2"/>
    <w:rsid w:val="0047733F"/>
    <w:rsid w:val="004816AC"/>
    <w:rsid w:val="00492342"/>
    <w:rsid w:val="00492B05"/>
    <w:rsid w:val="00492BB5"/>
    <w:rsid w:val="004A2785"/>
    <w:rsid w:val="004A58A9"/>
    <w:rsid w:val="004B442E"/>
    <w:rsid w:val="004C30B0"/>
    <w:rsid w:val="004C57C7"/>
    <w:rsid w:val="004E2970"/>
    <w:rsid w:val="004E7FBE"/>
    <w:rsid w:val="005078B7"/>
    <w:rsid w:val="0051231F"/>
    <w:rsid w:val="00534587"/>
    <w:rsid w:val="005346CC"/>
    <w:rsid w:val="005421D0"/>
    <w:rsid w:val="005424EC"/>
    <w:rsid w:val="0054567B"/>
    <w:rsid w:val="00546C43"/>
    <w:rsid w:val="0055144B"/>
    <w:rsid w:val="005546D5"/>
    <w:rsid w:val="00554D4B"/>
    <w:rsid w:val="00557516"/>
    <w:rsid w:val="00562A40"/>
    <w:rsid w:val="00572FB8"/>
    <w:rsid w:val="00573BE3"/>
    <w:rsid w:val="005772E7"/>
    <w:rsid w:val="005814EF"/>
    <w:rsid w:val="005A0403"/>
    <w:rsid w:val="005A1FA5"/>
    <w:rsid w:val="005A4D62"/>
    <w:rsid w:val="005A5037"/>
    <w:rsid w:val="005C7FE4"/>
    <w:rsid w:val="005F0C96"/>
    <w:rsid w:val="005F49CE"/>
    <w:rsid w:val="00601570"/>
    <w:rsid w:val="006033B9"/>
    <w:rsid w:val="00620B40"/>
    <w:rsid w:val="0062682A"/>
    <w:rsid w:val="00635473"/>
    <w:rsid w:val="00643A16"/>
    <w:rsid w:val="0065492C"/>
    <w:rsid w:val="0065625D"/>
    <w:rsid w:val="006747C8"/>
    <w:rsid w:val="0067742C"/>
    <w:rsid w:val="00677C1C"/>
    <w:rsid w:val="00687404"/>
    <w:rsid w:val="006A6C4D"/>
    <w:rsid w:val="006B2524"/>
    <w:rsid w:val="006C433D"/>
    <w:rsid w:val="006C4824"/>
    <w:rsid w:val="006E0606"/>
    <w:rsid w:val="006E6A9C"/>
    <w:rsid w:val="006F2002"/>
    <w:rsid w:val="0070094C"/>
    <w:rsid w:val="00712FAB"/>
    <w:rsid w:val="0071675D"/>
    <w:rsid w:val="007236F1"/>
    <w:rsid w:val="0073282A"/>
    <w:rsid w:val="00735AF1"/>
    <w:rsid w:val="0073662D"/>
    <w:rsid w:val="00747EB0"/>
    <w:rsid w:val="0077253B"/>
    <w:rsid w:val="00776A29"/>
    <w:rsid w:val="007801D9"/>
    <w:rsid w:val="00780313"/>
    <w:rsid w:val="0079426A"/>
    <w:rsid w:val="00796EB1"/>
    <w:rsid w:val="007A03CC"/>
    <w:rsid w:val="007A610A"/>
    <w:rsid w:val="007A7FB4"/>
    <w:rsid w:val="007B3231"/>
    <w:rsid w:val="007C2E85"/>
    <w:rsid w:val="007C33BA"/>
    <w:rsid w:val="007C7193"/>
    <w:rsid w:val="007D481B"/>
    <w:rsid w:val="007D547B"/>
    <w:rsid w:val="007E118B"/>
    <w:rsid w:val="007F0370"/>
    <w:rsid w:val="007F1B1F"/>
    <w:rsid w:val="00810A8A"/>
    <w:rsid w:val="00824097"/>
    <w:rsid w:val="00845F47"/>
    <w:rsid w:val="00852708"/>
    <w:rsid w:val="0085393C"/>
    <w:rsid w:val="008625BD"/>
    <w:rsid w:val="008661E4"/>
    <w:rsid w:val="008722CE"/>
    <w:rsid w:val="0088287B"/>
    <w:rsid w:val="00884760"/>
    <w:rsid w:val="00893ACF"/>
    <w:rsid w:val="008951F1"/>
    <w:rsid w:val="0089752C"/>
    <w:rsid w:val="008A792F"/>
    <w:rsid w:val="008B495B"/>
    <w:rsid w:val="008B7F9C"/>
    <w:rsid w:val="008C67A4"/>
    <w:rsid w:val="008F3376"/>
    <w:rsid w:val="008F7DEF"/>
    <w:rsid w:val="009041C9"/>
    <w:rsid w:val="0091235E"/>
    <w:rsid w:val="00912461"/>
    <w:rsid w:val="00916F0D"/>
    <w:rsid w:val="0094014B"/>
    <w:rsid w:val="009442C3"/>
    <w:rsid w:val="00956F7E"/>
    <w:rsid w:val="00964CAE"/>
    <w:rsid w:val="00965F1D"/>
    <w:rsid w:val="00977530"/>
    <w:rsid w:val="00983F75"/>
    <w:rsid w:val="00985890"/>
    <w:rsid w:val="00987994"/>
    <w:rsid w:val="0099071A"/>
    <w:rsid w:val="00996B00"/>
    <w:rsid w:val="009A14AF"/>
    <w:rsid w:val="009B59BA"/>
    <w:rsid w:val="009C4446"/>
    <w:rsid w:val="009D7FCB"/>
    <w:rsid w:val="009E4671"/>
    <w:rsid w:val="009E7429"/>
    <w:rsid w:val="009F367E"/>
    <w:rsid w:val="00A00DE5"/>
    <w:rsid w:val="00A1709D"/>
    <w:rsid w:val="00A206C9"/>
    <w:rsid w:val="00A25082"/>
    <w:rsid w:val="00A2731E"/>
    <w:rsid w:val="00A30141"/>
    <w:rsid w:val="00A3292C"/>
    <w:rsid w:val="00A45399"/>
    <w:rsid w:val="00A466FC"/>
    <w:rsid w:val="00A641A6"/>
    <w:rsid w:val="00A71116"/>
    <w:rsid w:val="00A80015"/>
    <w:rsid w:val="00A81346"/>
    <w:rsid w:val="00A8793A"/>
    <w:rsid w:val="00A92B3B"/>
    <w:rsid w:val="00AA45EA"/>
    <w:rsid w:val="00AB0A4C"/>
    <w:rsid w:val="00AB10FF"/>
    <w:rsid w:val="00AB6FA6"/>
    <w:rsid w:val="00AC24BB"/>
    <w:rsid w:val="00AC3FA2"/>
    <w:rsid w:val="00AE69F8"/>
    <w:rsid w:val="00AF1DF3"/>
    <w:rsid w:val="00AF2618"/>
    <w:rsid w:val="00B0409E"/>
    <w:rsid w:val="00B12D12"/>
    <w:rsid w:val="00B20A3F"/>
    <w:rsid w:val="00B40788"/>
    <w:rsid w:val="00B42E3B"/>
    <w:rsid w:val="00B43593"/>
    <w:rsid w:val="00B44AF9"/>
    <w:rsid w:val="00B45F2D"/>
    <w:rsid w:val="00B508CF"/>
    <w:rsid w:val="00B52DAE"/>
    <w:rsid w:val="00B714C2"/>
    <w:rsid w:val="00B71597"/>
    <w:rsid w:val="00B8141F"/>
    <w:rsid w:val="00B8225F"/>
    <w:rsid w:val="00B85440"/>
    <w:rsid w:val="00BA6B52"/>
    <w:rsid w:val="00BA6C73"/>
    <w:rsid w:val="00BB3519"/>
    <w:rsid w:val="00BB6A60"/>
    <w:rsid w:val="00BC3780"/>
    <w:rsid w:val="00BC5791"/>
    <w:rsid w:val="00BD196E"/>
    <w:rsid w:val="00BD5C57"/>
    <w:rsid w:val="00BE09EA"/>
    <w:rsid w:val="00BE22A8"/>
    <w:rsid w:val="00BE790D"/>
    <w:rsid w:val="00BF496C"/>
    <w:rsid w:val="00C16D48"/>
    <w:rsid w:val="00C22695"/>
    <w:rsid w:val="00C259F9"/>
    <w:rsid w:val="00C335E4"/>
    <w:rsid w:val="00C442E1"/>
    <w:rsid w:val="00C46E36"/>
    <w:rsid w:val="00C46F5E"/>
    <w:rsid w:val="00C5455F"/>
    <w:rsid w:val="00C7098E"/>
    <w:rsid w:val="00C739BA"/>
    <w:rsid w:val="00C802A0"/>
    <w:rsid w:val="00C8128C"/>
    <w:rsid w:val="00C82979"/>
    <w:rsid w:val="00C84F6A"/>
    <w:rsid w:val="00C860F2"/>
    <w:rsid w:val="00C92388"/>
    <w:rsid w:val="00CA35C6"/>
    <w:rsid w:val="00CC02BF"/>
    <w:rsid w:val="00CD3DEE"/>
    <w:rsid w:val="00CD4986"/>
    <w:rsid w:val="00D019D9"/>
    <w:rsid w:val="00D02443"/>
    <w:rsid w:val="00D044AC"/>
    <w:rsid w:val="00D04916"/>
    <w:rsid w:val="00D07F11"/>
    <w:rsid w:val="00D106B7"/>
    <w:rsid w:val="00D12E36"/>
    <w:rsid w:val="00D24747"/>
    <w:rsid w:val="00D36EB8"/>
    <w:rsid w:val="00D50611"/>
    <w:rsid w:val="00D54F78"/>
    <w:rsid w:val="00D649A2"/>
    <w:rsid w:val="00D66312"/>
    <w:rsid w:val="00D66708"/>
    <w:rsid w:val="00D72169"/>
    <w:rsid w:val="00D814D7"/>
    <w:rsid w:val="00D8684C"/>
    <w:rsid w:val="00D96AD9"/>
    <w:rsid w:val="00DA13D4"/>
    <w:rsid w:val="00DA20A3"/>
    <w:rsid w:val="00DA2267"/>
    <w:rsid w:val="00DA5121"/>
    <w:rsid w:val="00DC18FF"/>
    <w:rsid w:val="00DC1E67"/>
    <w:rsid w:val="00DC3CE5"/>
    <w:rsid w:val="00DC430E"/>
    <w:rsid w:val="00DC4E9D"/>
    <w:rsid w:val="00DC5A2B"/>
    <w:rsid w:val="00DD04AF"/>
    <w:rsid w:val="00DD250C"/>
    <w:rsid w:val="00DD4BE7"/>
    <w:rsid w:val="00DD6CD2"/>
    <w:rsid w:val="00E0206E"/>
    <w:rsid w:val="00E02521"/>
    <w:rsid w:val="00E074B9"/>
    <w:rsid w:val="00E12D60"/>
    <w:rsid w:val="00E144AA"/>
    <w:rsid w:val="00E30DFC"/>
    <w:rsid w:val="00E40B85"/>
    <w:rsid w:val="00E43BA0"/>
    <w:rsid w:val="00E52170"/>
    <w:rsid w:val="00E52E89"/>
    <w:rsid w:val="00E65167"/>
    <w:rsid w:val="00E832A8"/>
    <w:rsid w:val="00E91064"/>
    <w:rsid w:val="00EA0326"/>
    <w:rsid w:val="00EA7DDB"/>
    <w:rsid w:val="00EB18C5"/>
    <w:rsid w:val="00EC2770"/>
    <w:rsid w:val="00EC52D5"/>
    <w:rsid w:val="00EC634D"/>
    <w:rsid w:val="00EF5F70"/>
    <w:rsid w:val="00F01C8F"/>
    <w:rsid w:val="00F107BA"/>
    <w:rsid w:val="00F10FF9"/>
    <w:rsid w:val="00F206D3"/>
    <w:rsid w:val="00F25FC8"/>
    <w:rsid w:val="00F35B1E"/>
    <w:rsid w:val="00F360A7"/>
    <w:rsid w:val="00F52BD9"/>
    <w:rsid w:val="00F57E50"/>
    <w:rsid w:val="00F60935"/>
    <w:rsid w:val="00F73557"/>
    <w:rsid w:val="00F755B8"/>
    <w:rsid w:val="00F758CD"/>
    <w:rsid w:val="00F76CEA"/>
    <w:rsid w:val="00F811BA"/>
    <w:rsid w:val="00F843BE"/>
    <w:rsid w:val="00F86885"/>
    <w:rsid w:val="00F91A66"/>
    <w:rsid w:val="00F95D54"/>
    <w:rsid w:val="00FA26D4"/>
    <w:rsid w:val="00FA4EA1"/>
    <w:rsid w:val="00FB270A"/>
    <w:rsid w:val="00FB5352"/>
    <w:rsid w:val="00FB6138"/>
    <w:rsid w:val="00FC61D9"/>
    <w:rsid w:val="00FE0E83"/>
    <w:rsid w:val="00FE4B33"/>
    <w:rsid w:val="00FF2A7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C97D6"/>
  <w15:docId w15:val="{943D0773-78A8-4A8C-858C-8D9F02123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577"/>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97577"/>
    <w:pPr>
      <w:tabs>
        <w:tab w:val="center" w:pos="4419"/>
        <w:tab w:val="right" w:pos="8838"/>
      </w:tabs>
      <w:spacing w:after="0" w:line="240" w:lineRule="auto"/>
    </w:pPr>
  </w:style>
  <w:style w:type="character" w:customStyle="1" w:styleId="EncabezadoCar">
    <w:name w:val="Encabezado Car"/>
    <w:link w:val="Encabezado"/>
    <w:uiPriority w:val="99"/>
    <w:rsid w:val="00197577"/>
    <w:rPr>
      <w:rFonts w:ascii="Calibri" w:eastAsia="Calibri" w:hAnsi="Calibri" w:cs="Times New Roman"/>
    </w:rPr>
  </w:style>
  <w:style w:type="character" w:styleId="Refdecomentario">
    <w:name w:val="annotation reference"/>
    <w:basedOn w:val="Fuentedeprrafopredeter"/>
    <w:uiPriority w:val="99"/>
    <w:semiHidden/>
    <w:unhideWhenUsed/>
    <w:rsid w:val="00FB6138"/>
    <w:rPr>
      <w:sz w:val="16"/>
      <w:szCs w:val="16"/>
    </w:rPr>
  </w:style>
  <w:style w:type="paragraph" w:styleId="Textocomentario">
    <w:name w:val="annotation text"/>
    <w:basedOn w:val="Normal"/>
    <w:link w:val="TextocomentarioCar"/>
    <w:uiPriority w:val="99"/>
    <w:unhideWhenUsed/>
    <w:rsid w:val="00FB6138"/>
    <w:rPr>
      <w:sz w:val="20"/>
      <w:szCs w:val="20"/>
    </w:rPr>
  </w:style>
  <w:style w:type="character" w:customStyle="1" w:styleId="TextocomentarioCar">
    <w:name w:val="Texto comentario Car"/>
    <w:basedOn w:val="Fuentedeprrafopredeter"/>
    <w:link w:val="Textocomentario"/>
    <w:uiPriority w:val="99"/>
    <w:rsid w:val="00FB6138"/>
    <w:rPr>
      <w:lang w:eastAsia="en-US"/>
    </w:rPr>
  </w:style>
  <w:style w:type="paragraph" w:styleId="Asuntodelcomentario">
    <w:name w:val="annotation subject"/>
    <w:basedOn w:val="Textocomentario"/>
    <w:next w:val="Textocomentario"/>
    <w:link w:val="AsuntodelcomentarioCar"/>
    <w:uiPriority w:val="99"/>
    <w:semiHidden/>
    <w:unhideWhenUsed/>
    <w:rsid w:val="00FB6138"/>
    <w:rPr>
      <w:b/>
      <w:bCs/>
    </w:rPr>
  </w:style>
  <w:style w:type="character" w:customStyle="1" w:styleId="AsuntodelcomentarioCar">
    <w:name w:val="Asunto del comentario Car"/>
    <w:basedOn w:val="TextocomentarioCar"/>
    <w:link w:val="Asuntodelcomentario"/>
    <w:uiPriority w:val="99"/>
    <w:semiHidden/>
    <w:rsid w:val="00FB6138"/>
    <w:rPr>
      <w:b/>
      <w:bCs/>
      <w:lang w:eastAsia="en-US"/>
    </w:rPr>
  </w:style>
  <w:style w:type="paragraph" w:styleId="Textodeglobo">
    <w:name w:val="Balloon Text"/>
    <w:basedOn w:val="Normal"/>
    <w:link w:val="TextodegloboCar"/>
    <w:uiPriority w:val="99"/>
    <w:semiHidden/>
    <w:unhideWhenUsed/>
    <w:rsid w:val="00FB613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B6138"/>
    <w:rPr>
      <w:rFonts w:ascii="Tahoma" w:hAnsi="Tahoma" w:cs="Tahoma"/>
      <w:sz w:val="16"/>
      <w:szCs w:val="16"/>
      <w:lang w:eastAsia="en-US"/>
    </w:rPr>
  </w:style>
  <w:style w:type="paragraph" w:styleId="Prrafodelista">
    <w:name w:val="List Paragraph"/>
    <w:basedOn w:val="Normal"/>
    <w:uiPriority w:val="34"/>
    <w:qFormat/>
    <w:rsid w:val="0094014B"/>
    <w:pPr>
      <w:ind w:left="720"/>
      <w:contextualSpacing/>
    </w:pPr>
  </w:style>
  <w:style w:type="table" w:styleId="Tablaconcuadrcula">
    <w:name w:val="Table Grid"/>
    <w:basedOn w:val="Tablanormal"/>
    <w:uiPriority w:val="59"/>
    <w:rsid w:val="0091235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texto de nota al pie,Nota a pie/Bibliog,Texto nota pie Car1,Texto nota pie Car Car, Car1 Car Car, Car1 Car2,ft Car Car,ft Car,Texto nota pie Car11,Texto nota pie Car Car1, Car1 Car Car1, Car1 Car21, Car11 Car Car, Car11 Car,ft,Car1 Car Ca"/>
    <w:basedOn w:val="Normal"/>
    <w:link w:val="TextonotapieCar"/>
    <w:unhideWhenUsed/>
    <w:rsid w:val="0091235E"/>
    <w:pPr>
      <w:spacing w:after="0" w:line="240" w:lineRule="auto"/>
    </w:pPr>
    <w:rPr>
      <w:rFonts w:ascii="Times New Roman" w:eastAsia="Times New Roman" w:hAnsi="Times New Roman"/>
      <w:sz w:val="20"/>
      <w:szCs w:val="20"/>
      <w:lang w:val="x-none" w:eastAsia="es-ES"/>
    </w:rPr>
  </w:style>
  <w:style w:type="character" w:customStyle="1" w:styleId="TextonotapieCar">
    <w:name w:val="Texto nota pie Car"/>
    <w:aliases w:val="texto de nota al pie Car,Nota a pie/Bibliog Car,Texto nota pie Car1 Car,Texto nota pie Car Car Car, Car1 Car Car Car, Car1 Car2 Car,ft Car Car Car,ft Car Car1,Texto nota pie Car11 Car,Texto nota pie Car Car1 Car, Car1 Car Car1 Car"/>
    <w:basedOn w:val="Fuentedeprrafopredeter"/>
    <w:link w:val="Textonotapie"/>
    <w:rsid w:val="0091235E"/>
    <w:rPr>
      <w:rFonts w:ascii="Times New Roman" w:eastAsia="Times New Roman" w:hAnsi="Times New Roman"/>
      <w:lang w:val="x-none" w:eastAsia="es-ES"/>
    </w:rPr>
  </w:style>
  <w:style w:type="character" w:styleId="Refdenotaalpie">
    <w:name w:val="footnote reference"/>
    <w:aliases w:val="referencia nota al pie"/>
    <w:uiPriority w:val="99"/>
    <w:unhideWhenUsed/>
    <w:rsid w:val="0091235E"/>
    <w:rPr>
      <w:vertAlign w:val="superscript"/>
    </w:rPr>
  </w:style>
  <w:style w:type="paragraph" w:styleId="Piedepgina">
    <w:name w:val="footer"/>
    <w:basedOn w:val="Normal"/>
    <w:link w:val="PiedepginaCar"/>
    <w:uiPriority w:val="99"/>
    <w:unhideWhenUsed/>
    <w:rsid w:val="009123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1235E"/>
    <w:rPr>
      <w:sz w:val="22"/>
      <w:szCs w:val="22"/>
      <w:lang w:eastAsia="en-US"/>
    </w:rPr>
  </w:style>
  <w:style w:type="character" w:styleId="Hipervnculo">
    <w:name w:val="Hyperlink"/>
    <w:basedOn w:val="Fuentedeprrafopredeter"/>
    <w:uiPriority w:val="99"/>
    <w:unhideWhenUsed/>
    <w:rsid w:val="00956F7E"/>
    <w:rPr>
      <w:color w:val="0000FF" w:themeColor="hyperlink"/>
      <w:u w:val="single"/>
    </w:rPr>
  </w:style>
  <w:style w:type="character" w:styleId="Textodelmarcadordeposicin">
    <w:name w:val="Placeholder Text"/>
    <w:basedOn w:val="Fuentedeprrafopredeter"/>
    <w:uiPriority w:val="99"/>
    <w:semiHidden/>
    <w:rsid w:val="00D044AC"/>
    <w:rPr>
      <w:color w:val="808080"/>
    </w:rPr>
  </w:style>
  <w:style w:type="paragraph" w:styleId="Revisin">
    <w:name w:val="Revision"/>
    <w:hidden/>
    <w:uiPriority w:val="99"/>
    <w:semiHidden/>
    <w:rsid w:val="0013534C"/>
    <w:rPr>
      <w:sz w:val="22"/>
      <w:szCs w:val="22"/>
      <w:lang w:eastAsia="en-US"/>
    </w:rPr>
  </w:style>
  <w:style w:type="character" w:customStyle="1" w:styleId="normaltextrun">
    <w:name w:val="normaltextrun"/>
    <w:rsid w:val="0044695B"/>
  </w:style>
  <w:style w:type="character" w:customStyle="1" w:styleId="eop">
    <w:name w:val="eop"/>
    <w:rsid w:val="0044695B"/>
  </w:style>
  <w:style w:type="paragraph" w:customStyle="1" w:styleId="Prrafodelista1">
    <w:name w:val="Párrafo de lista1"/>
    <w:basedOn w:val="Normal"/>
    <w:uiPriority w:val="99"/>
    <w:rsid w:val="0044695B"/>
    <w:pPr>
      <w:ind w:left="720"/>
      <w:contextualSpacing/>
    </w:pPr>
    <w:rPr>
      <w:rFonts w:eastAsia="Times New Roman"/>
    </w:rPr>
  </w:style>
  <w:style w:type="character" w:customStyle="1" w:styleId="apple-converted-space">
    <w:name w:val="apple-converted-space"/>
    <w:basedOn w:val="Fuentedeprrafopredeter"/>
    <w:rsid w:val="0044695B"/>
  </w:style>
  <w:style w:type="character" w:styleId="Textoennegrita">
    <w:name w:val="Strong"/>
    <w:basedOn w:val="Fuentedeprrafopredeter"/>
    <w:uiPriority w:val="22"/>
    <w:qFormat/>
    <w:rsid w:val="0044695B"/>
    <w:rPr>
      <w:b/>
      <w:bCs/>
    </w:rPr>
  </w:style>
  <w:style w:type="character" w:styleId="nfasis">
    <w:name w:val="Emphasis"/>
    <w:basedOn w:val="Fuentedeprrafopredeter"/>
    <w:uiPriority w:val="20"/>
    <w:qFormat/>
    <w:rsid w:val="0044695B"/>
    <w:rPr>
      <w:i/>
      <w:iCs/>
    </w:rPr>
  </w:style>
  <w:style w:type="character" w:customStyle="1" w:styleId="ui-provider">
    <w:name w:val="ui-provider"/>
    <w:basedOn w:val="Fuentedeprrafopredeter"/>
    <w:rsid w:val="00C259F9"/>
  </w:style>
  <w:style w:type="character" w:styleId="Hipervnculovisitado">
    <w:name w:val="FollowedHyperlink"/>
    <w:basedOn w:val="Fuentedeprrafopredeter"/>
    <w:uiPriority w:val="99"/>
    <w:semiHidden/>
    <w:unhideWhenUsed/>
    <w:rsid w:val="00110D5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98800">
      <w:bodyDiv w:val="1"/>
      <w:marLeft w:val="0"/>
      <w:marRight w:val="0"/>
      <w:marTop w:val="0"/>
      <w:marBottom w:val="0"/>
      <w:divBdr>
        <w:top w:val="none" w:sz="0" w:space="0" w:color="auto"/>
        <w:left w:val="none" w:sz="0" w:space="0" w:color="auto"/>
        <w:bottom w:val="none" w:sz="0" w:space="0" w:color="auto"/>
        <w:right w:val="none" w:sz="0" w:space="0" w:color="auto"/>
      </w:divBdr>
    </w:div>
    <w:div w:id="59522253">
      <w:bodyDiv w:val="1"/>
      <w:marLeft w:val="0"/>
      <w:marRight w:val="0"/>
      <w:marTop w:val="0"/>
      <w:marBottom w:val="0"/>
      <w:divBdr>
        <w:top w:val="none" w:sz="0" w:space="0" w:color="auto"/>
        <w:left w:val="none" w:sz="0" w:space="0" w:color="auto"/>
        <w:bottom w:val="none" w:sz="0" w:space="0" w:color="auto"/>
        <w:right w:val="none" w:sz="0" w:space="0" w:color="auto"/>
      </w:divBdr>
    </w:div>
    <w:div w:id="385374980">
      <w:bodyDiv w:val="1"/>
      <w:marLeft w:val="0"/>
      <w:marRight w:val="0"/>
      <w:marTop w:val="0"/>
      <w:marBottom w:val="0"/>
      <w:divBdr>
        <w:top w:val="none" w:sz="0" w:space="0" w:color="auto"/>
        <w:left w:val="none" w:sz="0" w:space="0" w:color="auto"/>
        <w:bottom w:val="none" w:sz="0" w:space="0" w:color="auto"/>
        <w:right w:val="none" w:sz="0" w:space="0" w:color="auto"/>
      </w:divBdr>
    </w:div>
    <w:div w:id="540676579">
      <w:bodyDiv w:val="1"/>
      <w:marLeft w:val="0"/>
      <w:marRight w:val="0"/>
      <w:marTop w:val="0"/>
      <w:marBottom w:val="0"/>
      <w:divBdr>
        <w:top w:val="none" w:sz="0" w:space="0" w:color="auto"/>
        <w:left w:val="none" w:sz="0" w:space="0" w:color="auto"/>
        <w:bottom w:val="none" w:sz="0" w:space="0" w:color="auto"/>
        <w:right w:val="none" w:sz="0" w:space="0" w:color="auto"/>
      </w:divBdr>
    </w:div>
    <w:div w:id="792603480">
      <w:bodyDiv w:val="1"/>
      <w:marLeft w:val="0"/>
      <w:marRight w:val="0"/>
      <w:marTop w:val="0"/>
      <w:marBottom w:val="0"/>
      <w:divBdr>
        <w:top w:val="none" w:sz="0" w:space="0" w:color="auto"/>
        <w:left w:val="none" w:sz="0" w:space="0" w:color="auto"/>
        <w:bottom w:val="none" w:sz="0" w:space="0" w:color="auto"/>
        <w:right w:val="none" w:sz="0" w:space="0" w:color="auto"/>
      </w:divBdr>
    </w:div>
    <w:div w:id="806435728">
      <w:bodyDiv w:val="1"/>
      <w:marLeft w:val="0"/>
      <w:marRight w:val="0"/>
      <w:marTop w:val="0"/>
      <w:marBottom w:val="0"/>
      <w:divBdr>
        <w:top w:val="none" w:sz="0" w:space="0" w:color="auto"/>
        <w:left w:val="none" w:sz="0" w:space="0" w:color="auto"/>
        <w:bottom w:val="none" w:sz="0" w:space="0" w:color="auto"/>
        <w:right w:val="none" w:sz="0" w:space="0" w:color="auto"/>
      </w:divBdr>
    </w:div>
    <w:div w:id="871527857">
      <w:bodyDiv w:val="1"/>
      <w:marLeft w:val="0"/>
      <w:marRight w:val="0"/>
      <w:marTop w:val="0"/>
      <w:marBottom w:val="0"/>
      <w:divBdr>
        <w:top w:val="none" w:sz="0" w:space="0" w:color="auto"/>
        <w:left w:val="none" w:sz="0" w:space="0" w:color="auto"/>
        <w:bottom w:val="none" w:sz="0" w:space="0" w:color="auto"/>
        <w:right w:val="none" w:sz="0" w:space="0" w:color="auto"/>
      </w:divBdr>
    </w:div>
    <w:div w:id="896357273">
      <w:bodyDiv w:val="1"/>
      <w:marLeft w:val="0"/>
      <w:marRight w:val="0"/>
      <w:marTop w:val="0"/>
      <w:marBottom w:val="0"/>
      <w:divBdr>
        <w:top w:val="none" w:sz="0" w:space="0" w:color="auto"/>
        <w:left w:val="none" w:sz="0" w:space="0" w:color="auto"/>
        <w:bottom w:val="none" w:sz="0" w:space="0" w:color="auto"/>
        <w:right w:val="none" w:sz="0" w:space="0" w:color="auto"/>
      </w:divBdr>
    </w:div>
    <w:div w:id="1108814859">
      <w:bodyDiv w:val="1"/>
      <w:marLeft w:val="0"/>
      <w:marRight w:val="0"/>
      <w:marTop w:val="0"/>
      <w:marBottom w:val="0"/>
      <w:divBdr>
        <w:top w:val="none" w:sz="0" w:space="0" w:color="auto"/>
        <w:left w:val="none" w:sz="0" w:space="0" w:color="auto"/>
        <w:bottom w:val="none" w:sz="0" w:space="0" w:color="auto"/>
        <w:right w:val="none" w:sz="0" w:space="0" w:color="auto"/>
      </w:divBdr>
    </w:div>
    <w:div w:id="1525442291">
      <w:bodyDiv w:val="1"/>
      <w:marLeft w:val="0"/>
      <w:marRight w:val="0"/>
      <w:marTop w:val="0"/>
      <w:marBottom w:val="0"/>
      <w:divBdr>
        <w:top w:val="none" w:sz="0" w:space="0" w:color="auto"/>
        <w:left w:val="none" w:sz="0" w:space="0" w:color="auto"/>
        <w:bottom w:val="none" w:sz="0" w:space="0" w:color="auto"/>
        <w:right w:val="none" w:sz="0" w:space="0" w:color="auto"/>
      </w:divBdr>
    </w:div>
    <w:div w:id="1807352967">
      <w:bodyDiv w:val="1"/>
      <w:marLeft w:val="0"/>
      <w:marRight w:val="0"/>
      <w:marTop w:val="0"/>
      <w:marBottom w:val="0"/>
      <w:divBdr>
        <w:top w:val="none" w:sz="0" w:space="0" w:color="auto"/>
        <w:left w:val="none" w:sz="0" w:space="0" w:color="auto"/>
        <w:bottom w:val="none" w:sz="0" w:space="0" w:color="auto"/>
        <w:right w:val="none" w:sz="0" w:space="0" w:color="auto"/>
      </w:divBdr>
    </w:div>
    <w:div w:id="1874733091">
      <w:bodyDiv w:val="1"/>
      <w:marLeft w:val="0"/>
      <w:marRight w:val="0"/>
      <w:marTop w:val="0"/>
      <w:marBottom w:val="0"/>
      <w:divBdr>
        <w:top w:val="none" w:sz="0" w:space="0" w:color="auto"/>
        <w:left w:val="none" w:sz="0" w:space="0" w:color="auto"/>
        <w:bottom w:val="none" w:sz="0" w:space="0" w:color="auto"/>
        <w:right w:val="none" w:sz="0" w:space="0" w:color="auto"/>
      </w:divBdr>
    </w:div>
    <w:div w:id="189369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squema de Publicación" ma:contentTypeID="0x0101006C70C9CFFF10F647A97BB5C9232AAEE5009FBA39D6F0EFBE46B7DDDC2432460757" ma:contentTypeVersion="40" ma:contentTypeDescription="Campos definidos por la oficina de planeación" ma:contentTypeScope="" ma:versionID="975742d3074021466927d5f3bb72df83">
  <xsd:schema xmlns:xsd="http://www.w3.org/2001/XMLSchema" xmlns:xs="http://www.w3.org/2001/XMLSchema" xmlns:p="http://schemas.microsoft.com/office/2006/metadata/properties" xmlns:ns1="http://schemas.microsoft.com/sharepoint/v3" xmlns:ns2="b6565643-c00f-44ce-b5d1-532a85e4382c" xmlns:ns3="cfd7d055-4c42-4b1a-a19c-7e601acfe3a8" xmlns:ns4="http://schemas.microsoft.com/sharepoint/v3/fields" xmlns:ns5="60c38085-413c-455a-bf36-609d76e3b506" targetNamespace="http://schemas.microsoft.com/office/2006/metadata/properties" ma:root="true" ma:fieldsID="7ec658e9ea7450c406af26537af09df8" ns1:_="" ns2:_="" ns3:_="" ns4:_="" ns5:_="">
    <xsd:import namespace="http://schemas.microsoft.com/sharepoint/v3"/>
    <xsd:import namespace="b6565643-c00f-44ce-b5d1-532a85e4382c"/>
    <xsd:import namespace="cfd7d055-4c42-4b1a-a19c-7e601acfe3a8"/>
    <xsd:import namespace="http://schemas.microsoft.com/sharepoint/v3/fields"/>
    <xsd:import namespace="60c38085-413c-455a-bf36-609d76e3b506"/>
    <xsd:element name="properties">
      <xsd:complexType>
        <xsd:sequence>
          <xsd:element name="documentManagement">
            <xsd:complexType>
              <xsd:all>
                <xsd:element ref="ns2:Numero"/>
                <xsd:element ref="ns2:Descripcion"/>
                <xsd:element ref="ns2:Fecha_x0020_de_x0020_inicio_x0020_de_x0020_publicación"/>
                <xsd:element ref="ns2:Fecha_x0020_final_x0020_de_x0020_publicación" minOccurs="0"/>
                <xsd:element ref="ns2:Ano_Plantilla"/>
                <xsd:element ref="ns2:Mes_Plantilla"/>
                <xsd:element ref="ns2:Fecha_x0020_de_x0020_generación_x0020_de_x0020_la_x0020_información"/>
                <xsd:element ref="ns3:Nombre_x0020_del_x0020_responsable_x0020_de_x0020_producción" minOccurs="0"/>
                <xsd:element ref="ns3:Código_x0020_nombre_x0020_del_x0020_reponsable_x0020_producción" minOccurs="0"/>
                <xsd:element ref="ns3:Serie" minOccurs="0"/>
                <xsd:element ref="ns3:Sub-Serie" minOccurs="0"/>
                <xsd:element ref="ns3:Tipo_x0020_Documental" minOccurs="0"/>
                <xsd:element ref="ns2:Tipo_de_Norma"/>
                <xsd:element ref="ns1:Language" minOccurs="0"/>
                <xsd:element ref="ns2:Medio_de_conservacion_y_x002f_o_soporte"/>
                <xsd:element ref="ns4:_Format"/>
                <xsd:element ref="ns2:Frecuencia_de_actualizacion"/>
                <xsd:element ref="ns2:Informacion_publicada_o_disponible"/>
                <xsd:element ref="ns3:Responsable_x0020_de_x0020_la_x0020_información" minOccurs="0"/>
                <xsd:element ref="ns3:Código_x0020_responsable_x0020_de_x0020_la_x0020_información" minOccurs="0"/>
                <xsd:element ref="ns2:Estado_Plantilla"/>
                <xsd:element ref="ns2:_dlc_DocIdPersistId" minOccurs="0"/>
                <xsd:element ref="ns2:_dlc_DocIdUrl" minOccurs="0"/>
                <xsd:element ref="ns2:_dlc_DocId" minOccurs="0"/>
                <xsd:element ref="ns1:_dlc_Exempt" minOccurs="0"/>
                <xsd:element ref="ns5:DLCPolicyLabelValue" minOccurs="0"/>
                <xsd:element ref="ns5:DLCPolicyLabelClientValue" minOccurs="0"/>
                <xsd:element ref="ns5: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6" nillable="true" ma:displayName="Idioma" ma:description="Establece el Idioma, lengua o dialecto en que se encuentra la información." ma:format="Dropdown" ma:internalName="Language" ma:readOnly="false">
      <xsd:simpleType>
        <xsd:restriction base="dms:Choice">
          <xsd:enumeration value="Árabe (Arabia Saudí)"/>
          <xsd:enumeration value="Búlgaro (Bulgaria)"/>
          <xsd:enumeration value="Chino (Hong Kong, RAE)"/>
          <xsd:enumeration value="Chino (República Popular China)"/>
          <xsd:enumeration value="Chino (Taiwán)"/>
          <xsd:enumeration value="Croata (Croacia)"/>
          <xsd:enumeration value="Checo (República Checa)"/>
          <xsd:enumeration value="Danés (Dinamarca)"/>
          <xsd:enumeration value="Neerlandés (Países Bajos)"/>
          <xsd:enumeration value="Inglés"/>
          <xsd:enumeration value="Estonio (Estonia)"/>
          <xsd:enumeration value="Finés (Finlandia)"/>
          <xsd:enumeration value="Francés (Francia)"/>
          <xsd:enumeration value="Alemán (Alemania)"/>
          <xsd:enumeration value="Griego (Grecia)"/>
          <xsd:enumeration value="Hebreo (Israel)"/>
          <xsd:enumeration value="Hindi (India)"/>
          <xsd:enumeration value="Húngaro (Hungría)"/>
          <xsd:enumeration value="Indonesio (Indonesia)"/>
          <xsd:enumeration value="Italiano (Italia)"/>
          <xsd:enumeration value="Japonés (Japón)"/>
          <xsd:enumeration value="Coreano (Corea)"/>
          <xsd:enumeration value="Letón (Letonia)"/>
          <xsd:enumeration value="Lituano (Lituania)"/>
          <xsd:enumeration value="Malayo (Malasia)"/>
          <xsd:enumeration value="Noruego (Bokmal) (Noruega)"/>
          <xsd:enumeration value="Polaco (Polonia)"/>
          <xsd:enumeration value="Portugués (Brasil)"/>
          <xsd:enumeration value="Portugués (Portugal)"/>
          <xsd:enumeration value="Rumano (Rumania)"/>
          <xsd:enumeration value="Ruso (Rusia)"/>
          <xsd:enumeration value="Serbio (latino) (Serbia)"/>
          <xsd:enumeration value="Eslovaco (Eslovaquia)"/>
          <xsd:enumeration value="Esloveno (Eslovenia)"/>
          <xsd:enumeration value="Español (España)"/>
          <xsd:enumeration value="Sueco (Suecia)"/>
          <xsd:enumeration value="Tailandés (Tailandia)"/>
          <xsd:enumeration value="Turco (Turquía)"/>
          <xsd:enumeration value="Ucraniano (Ucrania)"/>
          <xsd:enumeration value="Urdu (República Islámica de Pakistán)"/>
          <xsd:enumeration value="Vietnamita (Vietnam)"/>
        </xsd:restriction>
      </xsd:simpleType>
    </xsd:element>
    <xsd:element name="_dlc_Exempt" ma:index="34" nillable="true" ma:displayName="Excluir de la directiva"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565643-c00f-44ce-b5d1-532a85e4382c" elementFormDefault="qualified">
    <xsd:import namespace="http://schemas.microsoft.com/office/2006/documentManagement/types"/>
    <xsd:import namespace="http://schemas.microsoft.com/office/infopath/2007/PartnerControls"/>
    <xsd:element name="Numero" ma:index="1" ma:displayName="Número" ma:description="Consecutivo o identificador único de documento que la dependencia crea al momento de publicar la información." ma:internalName="Numero" ma:readOnly="false">
      <xsd:simpleType>
        <xsd:restriction base="dms:Text">
          <xsd:maxLength value="255"/>
        </xsd:restriction>
      </xsd:simpleType>
    </xsd:element>
    <xsd:element name="Descripcion" ma:index="3" ma:displayName="Descripción" ma:description="Defina brevemente de qué se trata la información. máximo 200 caracteres." ma:internalName="Descripcion">
      <xsd:simpleType>
        <xsd:restriction base="dms:Note">
          <xsd:maxLength value="255"/>
        </xsd:restriction>
      </xsd:simpleType>
    </xsd:element>
    <xsd:element name="Fecha_x0020_de_x0020_inicio_x0020_de_x0020_publicación" ma:index="4" ma:displayName="Fecha creación documento" ma:description="Corresponde a la fecha que se publica o se programa la publicación del documento dentro de portal web." ma:format="DateOnly" ma:internalName="Fecha_x0020_de_x0020_inicio_x0020_de_x0020_publicaci_x00f3_n">
      <xsd:simpleType>
        <xsd:restriction base="dms:DateTime"/>
      </xsd:simpleType>
    </xsd:element>
    <xsd:element name="Fecha_x0020_final_x0020_de_x0020_publicación" ma:index="5" nillable="true" ma:displayName="Fecha final de publicación" ma:description="Corresponde a la fecha en la que se debe des publicar automáticamente el documento dentro de portal web." ma:format="DateOnly" ma:internalName="Fecha_x0020_final_x0020_de_x0020_publicaci_x00f3_n" ma:readOnly="false">
      <xsd:simpleType>
        <xsd:restriction base="dms:DateTime"/>
      </xsd:simpleType>
    </xsd:element>
    <xsd:element name="Ano_Plantilla" ma:index="6" ma:displayName="Año creación documento" ma:description="Corresponde al año de publicación del documento. Este dato ayudará a filtrar el documento al usuario final del portal web." ma:internalName="Ano_Plantilla">
      <xsd:simpleType>
        <xsd:restriction base="dms:Text">
          <xsd:maxLength value="5"/>
        </xsd:restriction>
      </xsd:simpleType>
    </xsd:element>
    <xsd:element name="Mes_Plantilla" ma:index="7" ma:displayName="Mes creación documento" ma:description="Corresponde al mes de publicación del documento. Este dato ayudará a filtrar el documento al usuario final del portal web." ma:format="Dropdown" ma:internalName="Mes_Plantilla" ma:readOnly="false">
      <xsd:simpleType>
        <xsd:restriction base="dms:Choice">
          <xsd:enumeration value="enero"/>
          <xsd:enumeration value="febrero"/>
          <xsd:enumeration value="marzo"/>
          <xsd:enumeration value="abril"/>
          <xsd:enumeration value="mayo"/>
          <xsd:enumeration value="junio"/>
          <xsd:enumeration value="julio"/>
          <xsd:enumeration value="agosto"/>
          <xsd:enumeration value="septiembre"/>
          <xsd:enumeration value="octubre"/>
          <xsd:enumeration value="noviembre"/>
          <xsd:enumeration value="diciembre"/>
        </xsd:restriction>
      </xsd:simpleType>
    </xsd:element>
    <xsd:element name="Fecha_x0020_de_x0020_generación_x0020_de_x0020_la_x0020_información" ma:index="8" ma:displayName="Fecha de generación de la información" ma:description="• Identifique la fecha cuando se creó la información. Esta fecha no puede ser igual a la fecha de publicación." ma:format="DateOnly" ma:internalName="Fecha_x0020_de_x0020_generaci_x00f3_n_x0020_de_x0020_la_x0020_informaci_x00f3_n" ma:readOnly="false">
      <xsd:simpleType>
        <xsd:restriction base="dms:DateTime"/>
      </xsd:simpleType>
    </xsd:element>
    <xsd:element name="Tipo_de_Norma" ma:index="15" ma:displayName="Tipo de Norma" ma:description="Seleccione una categoría (Campo solo aplica si el documento se refiere a una Normatividad. De lo contrario seleccione la palabra no aplica)." ma:format="Dropdown" ma:internalName="Tipo_de_Norma" ma:readOnly="false">
      <xsd:simpleType>
        <xsd:restriction base="dms:Choice">
          <xsd:enumeration value="Boletín Jurídico"/>
          <xsd:enumeration value="Cartas Circulares"/>
          <xsd:enumeration value="Circular Única"/>
          <xsd:enumeration value="Circulares Conjuntas"/>
          <xsd:enumeration value="Circulares Externas"/>
          <xsd:enumeration value="Conceptos"/>
          <xsd:enumeration value="Constitución Política"/>
          <xsd:enumeration value="Decretos"/>
          <xsd:enumeration value="Leyes"/>
          <xsd:enumeration value="Resoluciones"/>
          <xsd:enumeration value="No aplica"/>
        </xsd:restriction>
      </xsd:simpleType>
    </xsd:element>
    <xsd:element name="Medio_de_conservacion_y_x002f_o_soporte" ma:index="17" ma:displayName="Medio de conservación y/o soporte" ma:description="Defina si el documento es: &#10;o Documento físico, documentos se encuentra impreso.                &#10;o Documento electrónico, documento que se encuentra creado y publicado en formato PDF con OCR.&#10;o Documento digital, documento escaneado del documento físico, sin OCR.&#10;" ma:format="Dropdown" ma:internalName="Medio_de_conservacion_y_x002F_o_soporte" ma:readOnly="false">
      <xsd:simpleType>
        <xsd:restriction base="dms:Choice">
          <xsd:enumeration value="Documento físico"/>
          <xsd:enumeration value="Documento electrónico"/>
          <xsd:enumeration value="Documento Digital"/>
        </xsd:restriction>
      </xsd:simpleType>
    </xsd:element>
    <xsd:element name="Frecuencia_de_actualizacion" ma:index="19" ma:displayName="Frecuencia de actualización" ma:description="Identifica la periodicidad o el segmento de tiempo con la que actualiza la información, de acuerdo a su naturaleza y a la normativa aplicable." ma:format="Dropdown" ma:internalName="Frecuencia_de_actualizacion" ma:readOnly="false">
      <xsd:simpleType>
        <xsd:restriction base="dms:Choice">
          <xsd:enumeration value="Cada minuto"/>
          <xsd:enumeration value="Cada hora"/>
          <xsd:enumeration value="Medio Día"/>
          <xsd:enumeration value="Diaria"/>
          <xsd:enumeration value="Semanal"/>
          <xsd:enumeration value="Mensual"/>
          <xsd:enumeration value="Bimestral"/>
          <xsd:enumeration value="Trimestral"/>
          <xsd:enumeration value="Cuatrimestral"/>
          <xsd:enumeration value="Semestral"/>
          <xsd:enumeration value="Anual"/>
          <xsd:enumeration value="Histórica"/>
          <xsd:enumeration value="Por demanda"/>
        </xsd:restriction>
      </xsd:simpleType>
    </xsd:element>
    <xsd:element name="Informacion_publicada_o_disponible" ma:index="20" ma:displayName="Información publicada y/o disponible" ma:description="Indica el lugar donde se encuentra publicado o puede ser consultado el documento. Digite el URL o la sección donde publicará el documento Ej. Superintendencia/políticas, Planes y Programas/plan anual de gestión." ma:internalName="Informacion_publicada_o_disponible" ma:readOnly="false">
      <xsd:simpleType>
        <xsd:restriction base="dms:Text">
          <xsd:maxLength value="250"/>
        </xsd:restriction>
      </xsd:simpleType>
    </xsd:element>
    <xsd:element name="Estado_Plantilla" ma:index="23" ma:displayName="Estado" ma:description="Corresponde a los planes y programas que se encuentra en vigencia (Si no aplica, seleccione la palabra no aplica dentro de la lista)." ma:format="Dropdown" ma:internalName="Estado_Plantilla" ma:readOnly="false">
      <xsd:simpleType>
        <xsd:restriction base="dms:Choice">
          <xsd:enumeration value="En ejecución"/>
          <xsd:enumeration value="En estudio"/>
          <xsd:enumeration value="Obsolesencia"/>
          <xsd:enumeration value="No Aplica"/>
        </xsd:restriction>
      </xsd:simpleType>
    </xsd:element>
    <xsd:element name="_dlc_DocIdPersistId" ma:index="26" nillable="true" ma:displayName="Persist ID" ma:description="Keep ID on add." ma:hidden="true" ma:internalName="_dlc_DocIdPersistId" ma:readOnly="true">
      <xsd:simpleType>
        <xsd:restriction base="dms:Boolean"/>
      </xsd:simpleType>
    </xsd:element>
    <xsd:element name="_dlc_DocIdUrl" ma:index="28"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9" nillable="true" ma:displayName="Valor de Id. de documento" ma:description="El valor del identificador de documento asignado a este elemento."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d7d055-4c42-4b1a-a19c-7e601acfe3a8" elementFormDefault="qualified">
    <xsd:import namespace="http://schemas.microsoft.com/office/2006/documentManagement/types"/>
    <xsd:import namespace="http://schemas.microsoft.com/office/infopath/2007/PartnerControls"/>
    <xsd:element name="Nombre_x0020_del_x0020_responsable_x0020_de_x0020_producción" ma:index="9" nillable="true" ma:displayName="Nombre del responsable de producción" ma:description="Corresponde al nombre de la dependencia encargada de la Producción de la información para efectos de permitir su correcta elaboración" ma:list="{331b8b40-eab9-4f7a-ba9a-3a78d4f6757a}" ma:internalName="Nombre_x0020_del_x0020_responsable_x0020_de_x0020_producci_x00f3_n" ma:showField="Dependencias" ma:web="cfd7d055-4c42-4b1a-a19c-7e601acfe3a8">
      <xsd:simpleType>
        <xsd:restriction base="dms:Lookup"/>
      </xsd:simpleType>
    </xsd:element>
    <xsd:element name="Código_x0020_nombre_x0020_del_x0020_reponsable_x0020_producción" ma:index="10" nillable="true" ma:displayName="Código nombre del reponsable producción" ma:description="Corresponde al Código de la dependencia encargada de la Producción de la información para efectos de permitir su correcta elaboración (este código sale de su TRD)" ma:list="{48eb45d6-5726-4fb9-98e1-916d4146ecee}" ma:internalName="C_x00f3_digo_x0020_nombre_x0020_del_x0020_reponsable_x0020_producci_x00f3_n" ma:showField="Codigos_x0020_Dependencias" ma:web="cfd7d055-4c42-4b1a-a19c-7e601acfe3a8">
      <xsd:simpleType>
        <xsd:restriction base="dms:Lookup"/>
      </xsd:simpleType>
    </xsd:element>
    <xsd:element name="Serie" ma:index="11" nillable="true" ma:displayName="Serie" ma:description="Este dato corresponde a la clasificación documental de cada documento" ma:list="{2a520cbf-0b6d-47f2-bf44-989acf1ea930}" ma:internalName="Serie" ma:showField="Series" ma:web="cfd7d055-4c42-4b1a-a19c-7e601acfe3a8">
      <xsd:simpleType>
        <xsd:restriction base="dms:Lookup"/>
      </xsd:simpleType>
    </xsd:element>
    <xsd:element name="Sub-Serie" ma:index="12" nillable="true" ma:displayName="Sub-Serie" ma:description="Este dato corresponde a la clasificación documental de cada documento" ma:list="{bee6c201-a5c7-45a5-a2d8-9f78e19912cb}" ma:internalName="Sub_x002d_Serie" ma:showField="SubSeries" ma:web="cfd7d055-4c42-4b1a-a19c-7e601acfe3a8">
      <xsd:simpleType>
        <xsd:restriction base="dms:Lookup"/>
      </xsd:simpleType>
    </xsd:element>
    <xsd:element name="Tipo_x0020_Documental" ma:index="13" nillable="true" ma:displayName="Tipo Documental" ma:description="Este dato corresponde a la clasificación documental del documento a cargar" ma:list="{2f099887-1550-4e1d-bbaa-a4cfb5a13b9c}" ma:internalName="Tipo_x0020_Documental" ma:showField="Tipologias" ma:web="cfd7d055-4c42-4b1a-a19c-7e601acfe3a8">
      <xsd:simpleType>
        <xsd:restriction base="dms:Lookup"/>
      </xsd:simpleType>
    </xsd:element>
    <xsd:element name="Responsable_x0020_de_x0020_la_x0020_información" ma:index="21" nillable="true" ma:displayName="Responsable de la información" ma:description="Corresponde al nombre de la dependencia encargada administrar y publicar la información." ma:list="{331b8b40-eab9-4f7a-ba9a-3a78d4f6757a}" ma:internalName="Responsable_x0020_de_x0020_la_x0020_informaci_x00f3_n" ma:showField="Dependencias" ma:web="cfd7d055-4c42-4b1a-a19c-7e601acfe3a8">
      <xsd:simpleType>
        <xsd:restriction base="dms:Lookup"/>
      </xsd:simpleType>
    </xsd:element>
    <xsd:element name="Código_x0020_responsable_x0020_de_x0020_la_x0020_información" ma:index="22" nillable="true" ma:displayName="Código responsable de la información" ma:description="Corresponde al Código de la dependencia encargada administrar y publicar la información. Este dato corresponde a la clasificación documental de cada documento" ma:list="{48eb45d6-5726-4fb9-98e1-916d4146ecee}" ma:internalName="C_x00f3_digo_x0020_responsable_x0020_de_x0020_la_x0020_informaci_x00f3_n" ma:showField="Codigos_x0020_Dependencias" ma:web="cfd7d055-4c42-4b1a-a19c-7e601acfe3a8">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Format" ma:index="18" ma:displayName="Formato" ma:description="Identifica la forma, tamaño o modo en la que se presenta la información o se permite su visualización o consulta, tales como: hoja de cálculo, imagen, audio, video, documento de texto, etc." ma:format="Dropdown" ma:internalName="_Format" ma:readOnly="false">
      <xsd:simpleType>
        <xsd:restriction base="dms:Choice">
          <xsd:enumeration value="Hoja de calculo"/>
          <xsd:enumeration value="Documento de texto"/>
          <xsd:enumeration value="Audio"/>
          <xsd:enumeration value="Video"/>
          <xsd:enumeration value="Imagen"/>
        </xsd:restriction>
      </xsd:simpleType>
    </xsd:element>
  </xsd:schema>
  <xsd:schema xmlns:xsd="http://www.w3.org/2001/XMLSchema" xmlns:xs="http://www.w3.org/2001/XMLSchema" xmlns:dms="http://schemas.microsoft.com/office/2006/documentManagement/types" xmlns:pc="http://schemas.microsoft.com/office/infopath/2007/PartnerControls" targetNamespace="60c38085-413c-455a-bf36-609d76e3b506" elementFormDefault="qualified">
    <xsd:import namespace="http://schemas.microsoft.com/office/2006/documentManagement/types"/>
    <xsd:import namespace="http://schemas.microsoft.com/office/infopath/2007/PartnerControls"/>
    <xsd:element name="DLCPolicyLabelValue" ma:index="35" nillable="true" ma:displayName="Etiqueta" ma:description="Almacena el valor actual de la etiqueta." ma:internalName="DLCPolicyLabelValue" ma:readOnly="true">
      <xsd:simpleType>
        <xsd:restriction base="dms:Note">
          <xsd:maxLength value="255"/>
        </xsd:restriction>
      </xsd:simpleType>
    </xsd:element>
    <xsd:element name="DLCPolicyLabelClientValue" ma:index="36" nillable="true" ma:displayName="Valor de etiqueta de cliente" ma:description="Almacena el último valor de etiqueta calculado en el cliente." ma:hidden="true" ma:internalName="DLCPolicyLabelClientValue" ma:readOnly="false">
      <xsd:simpleType>
        <xsd:restriction base="dms:Note"/>
      </xsd:simpleType>
    </xsd:element>
    <xsd:element name="DLCPolicyLabelLock" ma:index="37" nillable="true" ma:displayName="Etiqueta bloqueada" ma:description="Indica si la etiqueta debería actualizarse cuando se modifican las propiedades del elemento."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Tipo de contenido"/>
        <xsd:element ref="dc:title" maxOccurs="1" ma:index="2" ma:displayName="Título"/>
        <xsd:element ref="dc:subject" minOccurs="0" maxOccurs="1"/>
        <xsd:element ref="dc:description" minOccurs="0" maxOccurs="1"/>
        <xsd:element name="keywords" maxOccurs="1" ma:index="14" ma:displayName="Palabras Clave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p:Policy xmlns:p="office.server.policy" id="" local="true">
  <p:Name>Esquema de Publicación</p:Name>
  <p:Description/>
  <p:Statement/>
  <p:PolicyItems>
    <p:PolicyItem featureId="Microsoft.Office.RecordsManagement.PolicyFeatures.PolicyAudit" staticId="0x0101006C70C9CFFF10F647A97BB5C9232AAEE5009FBA39D6F0EFBE46B7DDDC2432460757|-1152541523" UniqueId="d4ea8587-a278-44ed-a4c0-d4c7c9753af1">
      <p:Name>Auditoría</p:Name>
      <p:Description>Audita las acciones de usuario en documentos y enumera elementos en el registro de auditoría.</p:Description>
      <p:CustomData>
        <Audit>
          <Update/>
          <CheckInOut/>
          <DeleteRestore/>
        </Audit>
      </p:CustomData>
    </p:PolicyItem>
    <p:PolicyItem featureId="Microsoft.Office.RecordsManagement.PolicyFeatures.PolicyLabel" staticId="0x0101006C70C9CFFF10F647A97BB5C9232AAEE5009FBA39D6F0EFBE46B7DDDC2432460757|-1050165513" UniqueId="9516b2fc-f6d3-42e3-ad28-7dd574b1dd21">
      <p:Name>Etiquetas</p:Name>
      <p:Description>Genera etiquetas que se pueden insertar en documentos de Microsoft Office para asegurarse de que las propiedades del documento u otra información importante se incluya cuando se impriman los documentos. También se pueden utilizar etiquetas para buscar documentos.</p:Description>
      <p:CustomData>
        <label>
          <properties>
            <width>1.5748031496063</width>
            <height>1.5748031496063</height>
            <justification>Left</justification>
            <lock>True</lock>
          </properties>
          <segment type="literal">Copia Controlada</segment>
        </label>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Numero xmlns="b6565643-c00f-44ce-b5d1-532a85e4382c">BSFT33</Numero>
    <Language xmlns="http://schemas.microsoft.com/sharepoint/v3">Español (España)</Language>
    <Responsable_x0020_de_x0020_la_x0020_información xmlns="cfd7d055-4c42-4b1a-a19c-7e601acfe3a8">35</Responsable_x0020_de_x0020_la_x0020_información>
    <Fecha_x0020_de_x0020_generación_x0020_de_x0020_la_x0020_información xmlns="b6565643-c00f-44ce-b5d1-532a85e4382c">2022-12-27T05:00:00+00:00</Fecha_x0020_de_x0020_generación_x0020_de_x0020_la_x0020_información>
    <Serie xmlns="cfd7d055-4c42-4b1a-a19c-7e601acfe3a8">18</Serie>
    <Tipo_de_Norma xmlns="b6565643-c00f-44ce-b5d1-532a85e4382c">No aplica</Tipo_de_Norma>
    <Fecha_x0020_final_x0020_de_x0020_publicación xmlns="b6565643-c00f-44ce-b5d1-532a85e4382c" xsi:nil="true"/>
    <Frecuencia_de_actualizacion xmlns="b6565643-c00f-44ce-b5d1-532a85e4382c">Por demanda</Frecuencia_de_actualizacion>
    <DLCPolicyLabelClientValue xmlns="60c38085-413c-455a-bf36-609d76e3b506">Copia Controlada</DLCPolicyLabelClientValue>
    <Mes_Plantilla xmlns="b6565643-c00f-44ce-b5d1-532a85e4382c">septiembre</Mes_Plantilla>
    <Nombre_x0020_del_x0020_responsable_x0020_de_x0020_producción xmlns="cfd7d055-4c42-4b1a-a19c-7e601acfe3a8">35</Nombre_x0020_del_x0020_responsable_x0020_de_x0020_producción>
    <Código_x0020_nombre_x0020_del_x0020_reponsable_x0020_producción xmlns="cfd7d055-4c42-4b1a-a19c-7e601acfe3a8">35</Código_x0020_nombre_x0020_del_x0020_reponsable_x0020_producción>
    <DLCPolicyLabelLock xmlns="60c38085-413c-455a-bf36-609d76e3b506" xsi:nil="true"/>
    <Código_x0020_responsable_x0020_de_x0020_la_x0020_información xmlns="cfd7d055-4c42-4b1a-a19c-7e601acfe3a8">35</Código_x0020_responsable_x0020_de_x0020_la_x0020_información>
    <_Format xmlns="http://schemas.microsoft.com/sharepoint/v3/fields">Documento de texto</_Format>
    <Descripcion xmlns="b6565643-c00f-44ce-b5d1-532a85e4382c">Acta de cierre de expediente contractual</Descripcion>
    <Ano_Plantilla xmlns="b6565643-c00f-44ce-b5d1-532a85e4382c">2025</Ano_Plantilla>
    <Sub-Serie xmlns="cfd7d055-4c42-4b1a-a19c-7e601acfe3a8">560</Sub-Serie>
    <Informacion_publicada_o_disponible xmlns="b6565643-c00f-44ce-b5d1-532a85e4382c">https://www.supersalud.gov.co/es-co/nuestra-entidad/estructura-organica-y-talento-humano/procesos-y-procedimientos</Informacion_publicada_o_disponible>
    <Medio_de_conservacion_y_x002f_o_soporte xmlns="b6565643-c00f-44ce-b5d1-532a85e4382c">Documento electrónico</Medio_de_conservacion_y_x002f_o_soporte>
    <Estado_Plantilla xmlns="b6565643-c00f-44ce-b5d1-532a85e4382c">En ejecución</Estado_Plantilla>
    <Fecha_x0020_de_x0020_inicio_x0020_de_x0020_publicación xmlns="b6565643-c00f-44ce-b5d1-532a85e4382c">2025-09-30T05:00:00+00:00</Fecha_x0020_de_x0020_inicio_x0020_de_x0020_publicación>
    <Tipo_x0020_Documental xmlns="cfd7d055-4c42-4b1a-a19c-7e601acfe3a8">1686</Tipo_x0020_Documental>
    <_dlc_DocId xmlns="b6565643-c00f-44ce-b5d1-532a85e4382c">XQAF2AT3N76N-114-4218</_dlc_DocId>
    <DLCPolicyLabelValue xmlns="60c38085-413c-455a-bf36-609d76e3b506">Copia Controlada</DLCPolicyLabelValue>
    <_dlc_DocIdUrl xmlns="b6565643-c00f-44ce-b5d1-532a85e4382c">
      <Url>https://docs.supersalud.gov.co/PortalWeb/planeacion/_layouts/15/DocIdRedir.aspx?ID=XQAF2AT3N76N-114-4218</Url>
      <Description>XQAF2AT3N76N-114-4218</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D479B-340F-4B9A-81E5-6001FF655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565643-c00f-44ce-b5d1-532a85e4382c"/>
    <ds:schemaRef ds:uri="cfd7d055-4c42-4b1a-a19c-7e601acfe3a8"/>
    <ds:schemaRef ds:uri="http://schemas.microsoft.com/sharepoint/v3/fields"/>
    <ds:schemaRef ds:uri="60c38085-413c-455a-bf36-609d76e3b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0B4D2F-202C-4D53-9CFF-C5FB7E98B8A9}">
  <ds:schemaRefs>
    <ds:schemaRef ds:uri="http://schemas.microsoft.com/sharepoint/events"/>
  </ds:schemaRefs>
</ds:datastoreItem>
</file>

<file path=customXml/itemProps3.xml><?xml version="1.0" encoding="utf-8"?>
<ds:datastoreItem xmlns:ds="http://schemas.openxmlformats.org/officeDocument/2006/customXml" ds:itemID="{43DA71E1-5C7D-4DB0-8720-38E0FAAB4AA8}">
  <ds:schemaRefs>
    <ds:schemaRef ds:uri="office.server.policy"/>
  </ds:schemaRefs>
</ds:datastoreItem>
</file>

<file path=customXml/itemProps4.xml><?xml version="1.0" encoding="utf-8"?>
<ds:datastoreItem xmlns:ds="http://schemas.openxmlformats.org/officeDocument/2006/customXml" ds:itemID="{85E79D50-5BC6-4F9A-8057-98B2520431BE}">
  <ds:schemaRefs>
    <ds:schemaRef ds:uri="http://schemas.microsoft.com/sharepoint/v3/contenttype/forms"/>
  </ds:schemaRefs>
</ds:datastoreItem>
</file>

<file path=customXml/itemProps5.xml><?xml version="1.0" encoding="utf-8"?>
<ds:datastoreItem xmlns:ds="http://schemas.openxmlformats.org/officeDocument/2006/customXml" ds:itemID="{1E70050A-4A5F-4F99-A29C-E883DC32D245}">
  <ds:schemaRefs>
    <ds:schemaRef ds:uri="http://schemas.microsoft.com/office/2006/metadata/properties"/>
    <ds:schemaRef ds:uri="http://schemas.microsoft.com/office/infopath/2007/PartnerControls"/>
    <ds:schemaRef ds:uri="b6565643-c00f-44ce-b5d1-532a85e4382c"/>
    <ds:schemaRef ds:uri="http://schemas.microsoft.com/sharepoint/v3"/>
    <ds:schemaRef ds:uri="cfd7d055-4c42-4b1a-a19c-7e601acfe3a8"/>
    <ds:schemaRef ds:uri="60c38085-413c-455a-bf36-609d76e3b506"/>
    <ds:schemaRef ds:uri="http://schemas.microsoft.com/sharepoint/v3/fields"/>
  </ds:schemaRefs>
</ds:datastoreItem>
</file>

<file path=customXml/itemProps6.xml><?xml version="1.0" encoding="utf-8"?>
<ds:datastoreItem xmlns:ds="http://schemas.openxmlformats.org/officeDocument/2006/customXml" ds:itemID="{B24C7B00-D42F-4522-9341-598520F60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333</Words>
  <Characters>1834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Acta de cierre de expediente contractual</vt:lpstr>
    </vt:vector>
  </TitlesOfParts>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de cierre de expediente contractual</dc:title>
  <dc:creator>Pablo Antonio Ordoñez Peña</dc:creator>
  <cp:keywords>BSFT33</cp:keywords>
  <cp:lastModifiedBy>Marcela Andrea Garcia Guerrero</cp:lastModifiedBy>
  <cp:revision>3</cp:revision>
  <cp:lastPrinted>2014-09-02T16:32:00Z</cp:lastPrinted>
  <dcterms:created xsi:type="dcterms:W3CDTF">2025-09-30T12:56:00Z</dcterms:created>
  <dcterms:modified xsi:type="dcterms:W3CDTF">2025-09-30T12:57:00Z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3105333d-dfe5-4382-ad43-2f53e82a32f1</vt:lpwstr>
  </property>
  <property fmtid="{D5CDD505-2E9C-101B-9397-08002B2CF9AE}" pid="3" name="ContentTypeId">
    <vt:lpwstr>0x0101006C70C9CFFF10F647A97BB5C9232AAEE5009FBA39D6F0EFBE46B7DDDC2432460757</vt:lpwstr>
  </property>
  <property fmtid="{D5CDD505-2E9C-101B-9397-08002B2CF9AE}" pid="4" name="Grupo_Objetivo">
    <vt:lpwstr>Usuarios</vt:lpwstr>
  </property>
  <property fmtid="{D5CDD505-2E9C-101B-9397-08002B2CF9AE}" pid="5" name="Publicado">
    <vt:bool>true</vt:bool>
  </property>
  <property fmtid="{D5CDD505-2E9C-101B-9397-08002B2CF9AE}" pid="6" name="Tematica">
    <vt:lpwstr>Formato, Listado, Constancia, Cierre, Proceso, Contractual, PSFT02, PSCR01, Contractual, Contratos, contratación.</vt:lpwstr>
  </property>
</Properties>
</file>