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customXml/itemProps7.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center" w:tblpY="721"/>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4700"/>
        <w:gridCol w:w="1223"/>
        <w:gridCol w:w="1347"/>
      </w:tblGrid>
      <w:tr w:rsidR="0094146E" w:rsidRPr="003622FD" w14:paraId="6C968CF8" w14:textId="77777777" w:rsidTr="00C06339">
        <w:trPr>
          <w:trHeight w:val="397"/>
        </w:trPr>
        <w:tc>
          <w:tcPr>
            <w:tcW w:w="2567" w:type="dxa"/>
            <w:tcBorders>
              <w:top w:val="single" w:sz="4" w:space="0" w:color="auto"/>
              <w:left w:val="single" w:sz="4" w:space="0" w:color="auto"/>
              <w:bottom w:val="nil"/>
              <w:right w:val="single" w:sz="4" w:space="0" w:color="auto"/>
            </w:tcBorders>
            <w:shd w:val="clear" w:color="auto" w:fill="auto"/>
          </w:tcPr>
          <w:p w14:paraId="3DFA5452" w14:textId="48D109FD" w:rsidR="0094146E" w:rsidRPr="00C3276A" w:rsidRDefault="0094146E" w:rsidP="00B30B97">
            <w:pPr>
              <w:pStyle w:val="Encabezado"/>
              <w:rPr>
                <w:rFonts w:cs="Arial"/>
                <w:b/>
                <w:bCs/>
                <w:sz w:val="22"/>
              </w:rPr>
            </w:pPr>
          </w:p>
        </w:tc>
        <w:tc>
          <w:tcPr>
            <w:tcW w:w="4700" w:type="dxa"/>
            <w:tcBorders>
              <w:top w:val="single" w:sz="4" w:space="0" w:color="auto"/>
              <w:left w:val="single" w:sz="4" w:space="0" w:color="auto"/>
              <w:right w:val="single" w:sz="4" w:space="0" w:color="auto"/>
            </w:tcBorders>
            <w:shd w:val="clear" w:color="auto" w:fill="auto"/>
            <w:vAlign w:val="center"/>
          </w:tcPr>
          <w:p w14:paraId="4781A2E8" w14:textId="77777777" w:rsidR="0094146E" w:rsidRPr="00C3276A" w:rsidRDefault="0094146E" w:rsidP="00B30B97">
            <w:pPr>
              <w:pStyle w:val="Encabezado"/>
              <w:jc w:val="center"/>
              <w:rPr>
                <w:rFonts w:ascii="Arial" w:hAnsi="Arial" w:cs="Arial"/>
                <w:b/>
                <w:bCs/>
                <w:sz w:val="22"/>
              </w:rPr>
            </w:pPr>
            <w:r w:rsidRPr="00C3276A">
              <w:rPr>
                <w:rFonts w:ascii="Arial" w:hAnsi="Arial" w:cs="Arial"/>
                <w:b/>
                <w:bCs/>
                <w:sz w:val="22"/>
              </w:rPr>
              <w:t>GESTIÓN DE BIENES Y SERVICIOS</w:t>
            </w:r>
          </w:p>
        </w:tc>
        <w:tc>
          <w:tcPr>
            <w:tcW w:w="1223" w:type="dxa"/>
            <w:tcBorders>
              <w:left w:val="single" w:sz="4" w:space="0" w:color="auto"/>
            </w:tcBorders>
            <w:shd w:val="clear" w:color="auto" w:fill="auto"/>
          </w:tcPr>
          <w:p w14:paraId="5353854F" w14:textId="77777777" w:rsidR="0094146E" w:rsidRPr="00C3276A" w:rsidRDefault="0094146E" w:rsidP="00B30B97">
            <w:pPr>
              <w:pStyle w:val="Encabezado"/>
              <w:rPr>
                <w:rFonts w:ascii="Arial" w:hAnsi="Arial" w:cs="Arial"/>
                <w:b/>
                <w:bCs/>
                <w:sz w:val="20"/>
                <w:szCs w:val="20"/>
              </w:rPr>
            </w:pPr>
            <w:r w:rsidRPr="00C3276A">
              <w:rPr>
                <w:rFonts w:ascii="Arial" w:hAnsi="Arial" w:cs="Arial"/>
                <w:b/>
                <w:bCs/>
                <w:sz w:val="20"/>
                <w:szCs w:val="20"/>
              </w:rPr>
              <w:t>CÓDIGO</w:t>
            </w:r>
          </w:p>
        </w:tc>
        <w:tc>
          <w:tcPr>
            <w:tcW w:w="1347" w:type="dxa"/>
            <w:shd w:val="clear" w:color="auto" w:fill="auto"/>
          </w:tcPr>
          <w:p w14:paraId="462DF82C" w14:textId="77777777" w:rsidR="0094146E" w:rsidRPr="00C3276A" w:rsidRDefault="004E6379" w:rsidP="00B30B97">
            <w:pPr>
              <w:pStyle w:val="Encabezado"/>
              <w:rPr>
                <w:rFonts w:ascii="Arial" w:hAnsi="Arial" w:cs="Arial"/>
                <w:bCs/>
                <w:sz w:val="20"/>
                <w:szCs w:val="20"/>
              </w:rPr>
            </w:pPr>
            <w:r w:rsidRPr="004E6379">
              <w:rPr>
                <w:rFonts w:ascii="Arial" w:hAnsi="Arial" w:cs="Arial"/>
                <w:bCs/>
                <w:sz w:val="20"/>
                <w:szCs w:val="20"/>
              </w:rPr>
              <w:t>BSFT39</w:t>
            </w:r>
          </w:p>
        </w:tc>
      </w:tr>
      <w:tr w:rsidR="0094146E" w:rsidRPr="003622FD" w14:paraId="13217B6B" w14:textId="77777777" w:rsidTr="00C06339">
        <w:trPr>
          <w:trHeight w:val="373"/>
        </w:trPr>
        <w:tc>
          <w:tcPr>
            <w:tcW w:w="2567" w:type="dxa"/>
            <w:tcBorders>
              <w:top w:val="nil"/>
              <w:left w:val="single" w:sz="4" w:space="0" w:color="auto"/>
              <w:bottom w:val="nil"/>
              <w:right w:val="single" w:sz="4" w:space="0" w:color="auto"/>
            </w:tcBorders>
            <w:shd w:val="clear" w:color="auto" w:fill="auto"/>
          </w:tcPr>
          <w:p w14:paraId="66AAEFE4" w14:textId="4BECF8CC" w:rsidR="0094146E" w:rsidRPr="00C3276A" w:rsidRDefault="0094146E" w:rsidP="00B30B97">
            <w:pPr>
              <w:pStyle w:val="Encabezado"/>
              <w:rPr>
                <w:rFonts w:cs="Arial"/>
                <w:b/>
                <w:bCs/>
                <w:sz w:val="22"/>
              </w:rPr>
            </w:pPr>
          </w:p>
        </w:tc>
        <w:tc>
          <w:tcPr>
            <w:tcW w:w="4700" w:type="dxa"/>
            <w:vMerge w:val="restart"/>
            <w:tcBorders>
              <w:left w:val="single" w:sz="4" w:space="0" w:color="auto"/>
              <w:right w:val="single" w:sz="4" w:space="0" w:color="auto"/>
            </w:tcBorders>
            <w:shd w:val="clear" w:color="auto" w:fill="auto"/>
            <w:vAlign w:val="center"/>
          </w:tcPr>
          <w:p w14:paraId="46C1E9F3" w14:textId="77777777" w:rsidR="0094146E" w:rsidRPr="00C3276A" w:rsidRDefault="0094146E" w:rsidP="00B30B97">
            <w:pPr>
              <w:pStyle w:val="Encabezado"/>
              <w:jc w:val="center"/>
              <w:rPr>
                <w:rFonts w:ascii="Arial" w:hAnsi="Arial" w:cs="Arial"/>
                <w:b/>
                <w:bCs/>
                <w:sz w:val="22"/>
              </w:rPr>
            </w:pPr>
            <w:r w:rsidRPr="00C3276A">
              <w:rPr>
                <w:rFonts w:ascii="Arial" w:hAnsi="Arial" w:cs="Arial"/>
                <w:b/>
                <w:bCs/>
                <w:sz w:val="22"/>
                <w:szCs w:val="22"/>
              </w:rPr>
              <w:t xml:space="preserve">ESTUDIOS PREVIOS </w:t>
            </w:r>
            <w:r>
              <w:rPr>
                <w:rFonts w:ascii="Arial" w:hAnsi="Arial" w:cs="Arial"/>
                <w:b/>
                <w:bCs/>
                <w:sz w:val="22"/>
                <w:szCs w:val="22"/>
              </w:rPr>
              <w:t>DE CONVENIO</w:t>
            </w:r>
          </w:p>
        </w:tc>
        <w:tc>
          <w:tcPr>
            <w:tcW w:w="1223" w:type="dxa"/>
            <w:tcBorders>
              <w:left w:val="single" w:sz="4" w:space="0" w:color="auto"/>
            </w:tcBorders>
            <w:shd w:val="clear" w:color="auto" w:fill="auto"/>
          </w:tcPr>
          <w:p w14:paraId="1838ED3D" w14:textId="77777777" w:rsidR="0094146E" w:rsidRPr="00C3276A" w:rsidRDefault="0094146E" w:rsidP="00B30B97">
            <w:pPr>
              <w:pStyle w:val="Encabezado"/>
              <w:rPr>
                <w:rFonts w:ascii="Arial" w:hAnsi="Arial" w:cs="Arial"/>
                <w:b/>
                <w:bCs/>
                <w:sz w:val="20"/>
                <w:szCs w:val="20"/>
              </w:rPr>
            </w:pPr>
            <w:r w:rsidRPr="00C3276A">
              <w:rPr>
                <w:rFonts w:ascii="Arial" w:hAnsi="Arial" w:cs="Arial"/>
                <w:b/>
                <w:bCs/>
                <w:sz w:val="20"/>
                <w:szCs w:val="20"/>
              </w:rPr>
              <w:t>VERSIÓN</w:t>
            </w:r>
          </w:p>
        </w:tc>
        <w:tc>
          <w:tcPr>
            <w:tcW w:w="1347" w:type="dxa"/>
            <w:shd w:val="clear" w:color="auto" w:fill="auto"/>
          </w:tcPr>
          <w:p w14:paraId="5AF20E75" w14:textId="77777777" w:rsidR="0094146E" w:rsidRPr="00C3276A" w:rsidRDefault="0094146E" w:rsidP="00B30B97">
            <w:pPr>
              <w:pStyle w:val="Encabezado"/>
              <w:rPr>
                <w:rFonts w:ascii="Arial" w:hAnsi="Arial" w:cs="Arial"/>
                <w:bCs/>
                <w:sz w:val="20"/>
                <w:szCs w:val="20"/>
              </w:rPr>
            </w:pPr>
            <w:r w:rsidRPr="00C3276A">
              <w:rPr>
                <w:rFonts w:ascii="Arial" w:hAnsi="Arial" w:cs="Arial"/>
                <w:bCs/>
                <w:sz w:val="20"/>
                <w:szCs w:val="20"/>
              </w:rPr>
              <w:t>1</w:t>
            </w:r>
          </w:p>
        </w:tc>
      </w:tr>
      <w:tr w:rsidR="0094146E" w:rsidRPr="003622FD" w14:paraId="0954E67A" w14:textId="77777777" w:rsidTr="00C06339">
        <w:trPr>
          <w:trHeight w:val="747"/>
        </w:trPr>
        <w:tc>
          <w:tcPr>
            <w:tcW w:w="2567" w:type="dxa"/>
            <w:tcBorders>
              <w:top w:val="nil"/>
              <w:left w:val="single" w:sz="4" w:space="0" w:color="auto"/>
              <w:bottom w:val="single" w:sz="4" w:space="0" w:color="auto"/>
              <w:right w:val="single" w:sz="4" w:space="0" w:color="auto"/>
            </w:tcBorders>
            <w:shd w:val="clear" w:color="auto" w:fill="auto"/>
          </w:tcPr>
          <w:p w14:paraId="06887458" w14:textId="16790C80" w:rsidR="0094146E" w:rsidRPr="00C3276A" w:rsidRDefault="00EF576F" w:rsidP="00B30B97">
            <w:pPr>
              <w:pStyle w:val="Encabezado"/>
              <w:rPr>
                <w:rFonts w:cs="Arial"/>
                <w:b/>
                <w:bCs/>
                <w:sz w:val="22"/>
              </w:rPr>
            </w:pPr>
            <w:r>
              <w:rPr>
                <w:noProof/>
              </w:rPr>
              <w:drawing>
                <wp:anchor distT="0" distB="0" distL="114300" distR="114300" simplePos="0" relativeHeight="251657728" behindDoc="0" locked="0" layoutInCell="1" allowOverlap="1" wp14:anchorId="35C51EBF" wp14:editId="45FCF8DE">
                  <wp:simplePos x="0" y="0"/>
                  <wp:positionH relativeFrom="column">
                    <wp:posOffset>92710</wp:posOffset>
                  </wp:positionH>
                  <wp:positionV relativeFrom="paragraph">
                    <wp:posOffset>-384810</wp:posOffset>
                  </wp:positionV>
                  <wp:extent cx="1260550" cy="695325"/>
                  <wp:effectExtent l="0" t="0" r="0" b="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260550"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700" w:type="dxa"/>
            <w:vMerge/>
            <w:tcBorders>
              <w:left w:val="single" w:sz="4" w:space="0" w:color="auto"/>
              <w:bottom w:val="single" w:sz="4" w:space="0" w:color="auto"/>
              <w:right w:val="single" w:sz="4" w:space="0" w:color="auto"/>
            </w:tcBorders>
            <w:shd w:val="clear" w:color="auto" w:fill="auto"/>
            <w:vAlign w:val="center"/>
          </w:tcPr>
          <w:p w14:paraId="3BE3F77C" w14:textId="77777777" w:rsidR="0094146E" w:rsidRPr="00C3276A" w:rsidRDefault="0094146E" w:rsidP="00B30B97">
            <w:pPr>
              <w:pStyle w:val="Encabezado"/>
              <w:rPr>
                <w:rFonts w:cs="Arial"/>
                <w:b/>
                <w:bCs/>
                <w:sz w:val="22"/>
              </w:rPr>
            </w:pPr>
          </w:p>
        </w:tc>
        <w:tc>
          <w:tcPr>
            <w:tcW w:w="1223" w:type="dxa"/>
            <w:tcBorders>
              <w:left w:val="single" w:sz="4" w:space="0" w:color="auto"/>
            </w:tcBorders>
            <w:shd w:val="clear" w:color="auto" w:fill="auto"/>
          </w:tcPr>
          <w:p w14:paraId="339A2DA2" w14:textId="77777777" w:rsidR="004E6379" w:rsidRDefault="004E6379" w:rsidP="00B30B97">
            <w:pPr>
              <w:pStyle w:val="Encabezado"/>
              <w:rPr>
                <w:rFonts w:ascii="Arial" w:hAnsi="Arial" w:cs="Arial"/>
                <w:b/>
                <w:bCs/>
                <w:sz w:val="20"/>
                <w:szCs w:val="20"/>
              </w:rPr>
            </w:pPr>
          </w:p>
          <w:p w14:paraId="3CD574AC" w14:textId="77777777" w:rsidR="0094146E" w:rsidRPr="00C3276A" w:rsidRDefault="0094146E" w:rsidP="00B30B97">
            <w:pPr>
              <w:pStyle w:val="Encabezado"/>
              <w:rPr>
                <w:rFonts w:ascii="Arial" w:hAnsi="Arial" w:cs="Arial"/>
                <w:b/>
                <w:bCs/>
                <w:sz w:val="20"/>
                <w:szCs w:val="20"/>
              </w:rPr>
            </w:pPr>
            <w:r w:rsidRPr="00C3276A">
              <w:rPr>
                <w:rFonts w:ascii="Arial" w:hAnsi="Arial" w:cs="Arial"/>
                <w:b/>
                <w:bCs/>
                <w:sz w:val="20"/>
                <w:szCs w:val="20"/>
              </w:rPr>
              <w:t>FECHA</w:t>
            </w:r>
          </w:p>
        </w:tc>
        <w:tc>
          <w:tcPr>
            <w:tcW w:w="1347" w:type="dxa"/>
            <w:shd w:val="clear" w:color="auto" w:fill="auto"/>
          </w:tcPr>
          <w:p w14:paraId="63E9B5A3" w14:textId="77777777" w:rsidR="004E6379" w:rsidRDefault="004E6379" w:rsidP="00B30B97">
            <w:pPr>
              <w:pStyle w:val="Encabezado"/>
              <w:rPr>
                <w:rFonts w:ascii="Arial" w:hAnsi="Arial" w:cs="Arial"/>
                <w:bCs/>
                <w:sz w:val="20"/>
                <w:szCs w:val="20"/>
              </w:rPr>
            </w:pPr>
          </w:p>
          <w:p w14:paraId="17EA0F2D" w14:textId="13DC5E28" w:rsidR="0094146E" w:rsidRPr="00C3276A" w:rsidRDefault="00AB04EC" w:rsidP="00B30B97">
            <w:pPr>
              <w:pStyle w:val="Encabezado"/>
              <w:rPr>
                <w:rFonts w:ascii="Arial" w:hAnsi="Arial" w:cs="Arial"/>
                <w:bCs/>
                <w:sz w:val="20"/>
                <w:szCs w:val="20"/>
              </w:rPr>
            </w:pPr>
            <w:r>
              <w:rPr>
                <w:rFonts w:ascii="Arial" w:hAnsi="Arial" w:cs="Arial"/>
                <w:bCs/>
                <w:sz w:val="20"/>
                <w:szCs w:val="20"/>
              </w:rPr>
              <w:t>22</w:t>
            </w:r>
            <w:r w:rsidR="0094146E" w:rsidRPr="00C3276A">
              <w:rPr>
                <w:rFonts w:ascii="Arial" w:hAnsi="Arial" w:cs="Arial"/>
                <w:bCs/>
                <w:sz w:val="20"/>
                <w:szCs w:val="20"/>
              </w:rPr>
              <w:t>/</w:t>
            </w:r>
            <w:r>
              <w:rPr>
                <w:rFonts w:ascii="Arial" w:hAnsi="Arial" w:cs="Arial"/>
                <w:bCs/>
                <w:sz w:val="20"/>
                <w:szCs w:val="20"/>
              </w:rPr>
              <w:t>12</w:t>
            </w:r>
            <w:r w:rsidR="0094146E" w:rsidRPr="00C3276A">
              <w:rPr>
                <w:rFonts w:ascii="Arial" w:hAnsi="Arial" w:cs="Arial"/>
                <w:bCs/>
                <w:sz w:val="20"/>
                <w:szCs w:val="20"/>
              </w:rPr>
              <w:t>/</w:t>
            </w:r>
            <w:r>
              <w:rPr>
                <w:rFonts w:ascii="Arial" w:hAnsi="Arial" w:cs="Arial"/>
                <w:bCs/>
                <w:sz w:val="20"/>
                <w:szCs w:val="20"/>
              </w:rPr>
              <w:t>2022</w:t>
            </w:r>
          </w:p>
        </w:tc>
      </w:tr>
    </w:tbl>
    <w:p w14:paraId="191A817B" w14:textId="77777777" w:rsidR="0094146E" w:rsidRDefault="0094146E" w:rsidP="00F93C06">
      <w:pPr>
        <w:autoSpaceDE w:val="0"/>
        <w:autoSpaceDN w:val="0"/>
        <w:adjustRightInd w:val="0"/>
        <w:spacing w:line="360" w:lineRule="auto"/>
        <w:ind w:left="-709" w:right="-516"/>
        <w:jc w:val="both"/>
        <w:rPr>
          <w:rFonts w:ascii="Arial" w:eastAsia="MS Mincho" w:hAnsi="Arial" w:cs="Arial"/>
          <w:bCs/>
          <w:color w:val="808080"/>
          <w:sz w:val="22"/>
          <w:szCs w:val="22"/>
        </w:rPr>
      </w:pPr>
    </w:p>
    <w:p w14:paraId="28E61723" w14:textId="77777777" w:rsidR="00F93C06" w:rsidRPr="00B010FB" w:rsidRDefault="00F93C06" w:rsidP="00F93C06">
      <w:pPr>
        <w:autoSpaceDE w:val="0"/>
        <w:autoSpaceDN w:val="0"/>
        <w:adjustRightInd w:val="0"/>
        <w:spacing w:line="360" w:lineRule="auto"/>
        <w:ind w:left="-709" w:right="-516"/>
        <w:jc w:val="both"/>
        <w:rPr>
          <w:rFonts w:ascii="Arial" w:eastAsia="MS Mincho" w:hAnsi="Arial" w:cs="Arial"/>
          <w:bCs/>
          <w:color w:val="808080"/>
          <w:sz w:val="22"/>
          <w:szCs w:val="22"/>
        </w:rPr>
      </w:pPr>
      <w:r w:rsidRPr="00B010FB">
        <w:rPr>
          <w:rFonts w:ascii="Arial" w:eastAsia="MS Mincho" w:hAnsi="Arial" w:cs="Arial"/>
          <w:bCs/>
          <w:color w:val="808080"/>
          <w:sz w:val="22"/>
          <w:szCs w:val="22"/>
        </w:rPr>
        <w:t xml:space="preserve">(ESTE FORMATO INCLUYE ORIENTACIONES, ANOTACIONES EN COLOR </w:t>
      </w:r>
      <w:r w:rsidR="001E081D">
        <w:rPr>
          <w:rFonts w:ascii="Arial" w:eastAsia="MS Mincho" w:hAnsi="Arial" w:cs="Arial"/>
          <w:bCs/>
          <w:color w:val="808080"/>
          <w:sz w:val="22"/>
          <w:szCs w:val="22"/>
        </w:rPr>
        <w:t>GRIS</w:t>
      </w:r>
      <w:r w:rsidR="001E081D" w:rsidRPr="00B010FB">
        <w:rPr>
          <w:rFonts w:ascii="Arial" w:eastAsia="MS Mincho" w:hAnsi="Arial" w:cs="Arial"/>
          <w:bCs/>
          <w:color w:val="808080"/>
          <w:sz w:val="22"/>
          <w:szCs w:val="22"/>
        </w:rPr>
        <w:t xml:space="preserve"> </w:t>
      </w:r>
      <w:r w:rsidRPr="00B010FB">
        <w:rPr>
          <w:rFonts w:ascii="Arial" w:eastAsia="MS Mincho" w:hAnsi="Arial" w:cs="Arial"/>
          <w:bCs/>
          <w:color w:val="808080"/>
          <w:sz w:val="22"/>
          <w:szCs w:val="22"/>
        </w:rPr>
        <w:t>QUE NO HACEN PARTE DE LOS ESTUDIOS PREVIOS DEFINITIVOS, ESTAS INDICACIONES SON UNA GUIA PARA PERMITIR EL DESARROLLO DEL DOCUMENTO)</w:t>
      </w:r>
    </w:p>
    <w:p w14:paraId="1E12702F" w14:textId="77777777" w:rsidR="00F93C06" w:rsidRPr="00B010FB" w:rsidRDefault="00F93C06" w:rsidP="00F93C06">
      <w:pPr>
        <w:autoSpaceDE w:val="0"/>
        <w:autoSpaceDN w:val="0"/>
        <w:adjustRightInd w:val="0"/>
        <w:spacing w:line="360" w:lineRule="auto"/>
        <w:ind w:left="-709" w:right="-516"/>
        <w:jc w:val="both"/>
        <w:rPr>
          <w:rFonts w:ascii="Arial" w:eastAsia="MS Mincho" w:hAnsi="Arial" w:cs="Arial"/>
          <w:bCs/>
          <w:color w:val="808080"/>
          <w:sz w:val="22"/>
          <w:szCs w:val="22"/>
        </w:rPr>
      </w:pPr>
    </w:p>
    <w:p w14:paraId="44668614" w14:textId="77777777" w:rsidR="00F93C06" w:rsidRPr="00B010FB" w:rsidRDefault="00F93C06" w:rsidP="00F93C06">
      <w:pPr>
        <w:autoSpaceDE w:val="0"/>
        <w:autoSpaceDN w:val="0"/>
        <w:adjustRightInd w:val="0"/>
        <w:spacing w:line="360" w:lineRule="auto"/>
        <w:ind w:left="-709" w:right="-516"/>
        <w:jc w:val="both"/>
        <w:rPr>
          <w:rFonts w:ascii="Arial" w:eastAsia="MS Mincho" w:hAnsi="Arial" w:cs="Arial"/>
          <w:bCs/>
          <w:color w:val="808080"/>
          <w:sz w:val="22"/>
          <w:szCs w:val="22"/>
        </w:rPr>
      </w:pPr>
      <w:r w:rsidRPr="00B010FB">
        <w:rPr>
          <w:rFonts w:ascii="Arial" w:eastAsia="MS Mincho" w:hAnsi="Arial" w:cs="Arial"/>
          <w:bCs/>
          <w:color w:val="808080"/>
          <w:sz w:val="22"/>
          <w:szCs w:val="22"/>
        </w:rPr>
        <w:t>SE DEBE TENER EN CUENTA PARA LA ELABORACIÓN DE ESTE DOCUMENTO, EL MANUAL DE CONTRATACIÓN DE LA ENTIDAD</w:t>
      </w:r>
      <w:r w:rsidRPr="00B010FB">
        <w:rPr>
          <w:rFonts w:ascii="Arial" w:eastAsia="Calibri" w:hAnsi="Arial" w:cs="Arial"/>
          <w:bCs/>
          <w:color w:val="808080"/>
          <w:sz w:val="22"/>
          <w:szCs w:val="22"/>
          <w:lang w:val="es-CO" w:eastAsia="en-US"/>
        </w:rPr>
        <w:t>, EL CUAL PROPORCIONA LAS DIRECTRICES PARA ADELANTAR LOS PROCESOS DE LA CONTRATACIÓN PÚBLICA EN LA SUPERINTENDENCIA NACIONAL DE SALUD, EN LAS ETAPAS PRECONTRACTUAL, CONTRACTUAL Y POST CONTRACTUAL, EN EL MARCO DE LA NORMATIVIDAD ESTATAL VIGENTE.</w:t>
      </w:r>
      <w:r w:rsidRPr="00B010FB">
        <w:rPr>
          <w:rFonts w:ascii="Arial" w:eastAsia="MS Mincho" w:hAnsi="Arial" w:cs="Arial"/>
          <w:bCs/>
          <w:color w:val="808080"/>
          <w:sz w:val="22"/>
          <w:szCs w:val="22"/>
        </w:rPr>
        <w:t>)</w:t>
      </w:r>
    </w:p>
    <w:p w14:paraId="2C32804A" w14:textId="77777777" w:rsidR="00F93C06" w:rsidRDefault="00F93C06" w:rsidP="001E081D">
      <w:pPr>
        <w:pStyle w:val="Prrafodelista"/>
        <w:spacing w:line="360" w:lineRule="auto"/>
        <w:ind w:left="284"/>
        <w:jc w:val="both"/>
        <w:rPr>
          <w:rFonts w:ascii="Arial" w:hAnsi="Arial" w:cs="Arial"/>
          <w:b/>
          <w:color w:val="000000"/>
          <w:sz w:val="22"/>
          <w:szCs w:val="22"/>
          <w:lang w:eastAsia="es-CO"/>
        </w:rPr>
      </w:pPr>
    </w:p>
    <w:p w14:paraId="28705440" w14:textId="77777777" w:rsidR="00CD3EC9" w:rsidRPr="00F10E5C" w:rsidRDefault="00CD3EC9" w:rsidP="001E081D">
      <w:pPr>
        <w:pStyle w:val="Prrafodelista"/>
        <w:numPr>
          <w:ilvl w:val="0"/>
          <w:numId w:val="13"/>
        </w:numPr>
        <w:spacing w:line="360" w:lineRule="auto"/>
        <w:ind w:left="284" w:hanging="284"/>
        <w:jc w:val="both"/>
        <w:rPr>
          <w:rFonts w:ascii="Arial" w:hAnsi="Arial" w:cs="Arial"/>
          <w:b/>
          <w:color w:val="000000"/>
          <w:sz w:val="22"/>
          <w:szCs w:val="22"/>
          <w:lang w:eastAsia="es-CO"/>
        </w:rPr>
      </w:pPr>
      <w:r w:rsidRPr="00F10E5C">
        <w:rPr>
          <w:rFonts w:ascii="Arial" w:hAnsi="Arial" w:cs="Arial"/>
          <w:b/>
          <w:color w:val="000000"/>
          <w:sz w:val="22"/>
          <w:szCs w:val="22"/>
          <w:lang w:eastAsia="es-CO"/>
        </w:rPr>
        <w:t xml:space="preserve">DESCRIPCIÓN DE LA NECESIDAD </w:t>
      </w:r>
    </w:p>
    <w:p w14:paraId="785CEC05" w14:textId="77777777" w:rsidR="00CD3EC9" w:rsidRPr="00F10E5C" w:rsidRDefault="00CD3EC9" w:rsidP="001E081D">
      <w:pPr>
        <w:spacing w:line="360" w:lineRule="auto"/>
        <w:rPr>
          <w:rFonts w:ascii="Arial" w:hAnsi="Arial" w:cs="Arial"/>
          <w:color w:val="000000"/>
          <w:sz w:val="22"/>
          <w:szCs w:val="22"/>
          <w:lang w:eastAsia="es-CO"/>
        </w:rPr>
      </w:pPr>
    </w:p>
    <w:p w14:paraId="1FD774AE" w14:textId="77777777" w:rsidR="00CD3EC9" w:rsidRPr="00F10E5C" w:rsidRDefault="00CD3EC9" w:rsidP="001E081D">
      <w:pPr>
        <w:spacing w:line="360" w:lineRule="auto"/>
        <w:jc w:val="both"/>
        <w:rPr>
          <w:rFonts w:ascii="Arial" w:hAnsi="Arial" w:cs="Arial"/>
          <w:sz w:val="22"/>
          <w:szCs w:val="22"/>
        </w:rPr>
      </w:pPr>
      <w:r w:rsidRPr="00F10E5C">
        <w:rPr>
          <w:rFonts w:ascii="Arial" w:hAnsi="Arial" w:cs="Arial"/>
          <w:sz w:val="22"/>
          <w:szCs w:val="22"/>
        </w:rPr>
        <w:t>La Superintendencia Nacional de Salud, de conformidad con lo consagrado en el artículo 36 de la Ley 1122 de 2007 “</w:t>
      </w:r>
      <w:r w:rsidRPr="001E081D">
        <w:rPr>
          <w:rFonts w:ascii="Arial" w:hAnsi="Arial" w:cs="Arial"/>
          <w:i/>
          <w:iCs/>
          <w:sz w:val="22"/>
          <w:szCs w:val="22"/>
        </w:rPr>
        <w:t>Por la cual se hacen algunas modificac</w:t>
      </w:r>
      <w:r w:rsidR="00937912" w:rsidRPr="001E081D">
        <w:rPr>
          <w:rFonts w:ascii="Arial" w:hAnsi="Arial" w:cs="Arial"/>
          <w:i/>
          <w:iCs/>
          <w:sz w:val="22"/>
          <w:szCs w:val="22"/>
        </w:rPr>
        <w:t>ione</w:t>
      </w:r>
      <w:r w:rsidRPr="001E081D">
        <w:rPr>
          <w:rFonts w:ascii="Arial" w:hAnsi="Arial" w:cs="Arial"/>
          <w:i/>
          <w:iCs/>
          <w:sz w:val="22"/>
          <w:szCs w:val="22"/>
        </w:rPr>
        <w:t>s en el Sistema General de Seguridad Social en Salud y se dictan otras disposiciones</w:t>
      </w:r>
      <w:r w:rsidRPr="00F10E5C">
        <w:rPr>
          <w:rFonts w:ascii="Arial" w:hAnsi="Arial" w:cs="Arial"/>
          <w:sz w:val="22"/>
          <w:szCs w:val="22"/>
        </w:rPr>
        <w:t>”, es la cabeza del Sistema de Inspección, Vigilancia y Control del Sistema General de Seguridad Social en Salud.</w:t>
      </w:r>
    </w:p>
    <w:p w14:paraId="27A3EA3D" w14:textId="77777777" w:rsidR="00CD3EC9" w:rsidRPr="00F10E5C" w:rsidRDefault="00CD3EC9" w:rsidP="001E081D">
      <w:pPr>
        <w:spacing w:line="360" w:lineRule="auto"/>
        <w:jc w:val="both"/>
        <w:rPr>
          <w:rFonts w:ascii="Arial" w:hAnsi="Arial" w:cs="Arial"/>
          <w:color w:val="0000FF"/>
          <w:sz w:val="22"/>
          <w:szCs w:val="22"/>
          <w:u w:val="single"/>
          <w:lang w:eastAsia="es-CO"/>
        </w:rPr>
      </w:pPr>
    </w:p>
    <w:p w14:paraId="565DF462" w14:textId="77777777" w:rsidR="00CD3EC9" w:rsidRPr="001E081D" w:rsidRDefault="00CD3EC9" w:rsidP="001E081D">
      <w:p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 xml:space="preserve">Realizar una descripción de las funciones precisas de la entidad (verificar la normatividad en la cual se encuentren contenidas), de la cual(es) surge la necesidad, con el fin de justificar de qué forma la celebración del convenio contribuirá al cumplimiento de las funciones institucionales.  </w:t>
      </w:r>
    </w:p>
    <w:p w14:paraId="6D7545B7" w14:textId="77777777" w:rsidR="00CD3EC9" w:rsidRPr="001E081D" w:rsidRDefault="00CD3EC9" w:rsidP="001E081D">
      <w:pPr>
        <w:spacing w:line="360" w:lineRule="auto"/>
        <w:jc w:val="both"/>
        <w:rPr>
          <w:rFonts w:ascii="Arial" w:hAnsi="Arial" w:cs="Arial"/>
          <w:color w:val="808080"/>
          <w:sz w:val="22"/>
          <w:szCs w:val="22"/>
          <w:lang w:eastAsia="es-CO"/>
        </w:rPr>
      </w:pPr>
    </w:p>
    <w:p w14:paraId="47006FD2" w14:textId="77777777" w:rsidR="00CD3EC9" w:rsidRPr="001E081D" w:rsidRDefault="00CD3EC9" w:rsidP="001E081D">
      <w:p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Así mismo se debe hacer una descripción de las funciones</w:t>
      </w:r>
      <w:r w:rsidR="00F10E5C" w:rsidRPr="001E081D">
        <w:rPr>
          <w:rFonts w:ascii="Arial" w:hAnsi="Arial" w:cs="Arial"/>
          <w:color w:val="808080"/>
          <w:sz w:val="22"/>
          <w:szCs w:val="22"/>
          <w:lang w:eastAsia="es-CO"/>
        </w:rPr>
        <w:t xml:space="preserve"> y la idoneidad de</w:t>
      </w:r>
      <w:r w:rsidRPr="001E081D">
        <w:rPr>
          <w:rFonts w:ascii="Arial" w:hAnsi="Arial" w:cs="Arial"/>
          <w:color w:val="808080"/>
          <w:sz w:val="22"/>
          <w:szCs w:val="22"/>
          <w:lang w:eastAsia="es-CO"/>
        </w:rPr>
        <w:t xml:space="preserve"> la entidad con la cual se suscribirá el convenio, en la cual se identifiquen los objetivos comunes para el desarrollo del presente convenio.</w:t>
      </w:r>
    </w:p>
    <w:p w14:paraId="76CEAC51" w14:textId="77777777" w:rsidR="00CD3EC9" w:rsidRPr="001E081D" w:rsidRDefault="00CD3EC9" w:rsidP="001E081D">
      <w:pPr>
        <w:spacing w:line="360" w:lineRule="auto"/>
        <w:jc w:val="both"/>
        <w:rPr>
          <w:rFonts w:ascii="Arial" w:hAnsi="Arial" w:cs="Arial"/>
          <w:color w:val="808080"/>
          <w:sz w:val="22"/>
          <w:szCs w:val="22"/>
          <w:lang w:eastAsia="es-CO"/>
        </w:rPr>
      </w:pPr>
    </w:p>
    <w:p w14:paraId="71B5A83E" w14:textId="77777777" w:rsidR="00CD3EC9" w:rsidRPr="001E081D" w:rsidRDefault="00CD3EC9" w:rsidP="001E081D">
      <w:pPr>
        <w:numPr>
          <w:ilvl w:val="0"/>
          <w:numId w:val="17"/>
        </w:num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Descripción de los antecedentes del convenio</w:t>
      </w:r>
      <w:r w:rsidR="00DD7945" w:rsidRPr="001E081D">
        <w:rPr>
          <w:rFonts w:ascii="Arial" w:hAnsi="Arial" w:cs="Arial"/>
          <w:color w:val="808080"/>
          <w:sz w:val="22"/>
          <w:szCs w:val="22"/>
          <w:lang w:eastAsia="es-CO"/>
        </w:rPr>
        <w:t>.</w:t>
      </w:r>
      <w:r w:rsidRPr="001E081D">
        <w:rPr>
          <w:rFonts w:ascii="Arial" w:hAnsi="Arial" w:cs="Arial"/>
          <w:color w:val="808080"/>
          <w:sz w:val="22"/>
          <w:szCs w:val="22"/>
          <w:lang w:eastAsia="es-CO"/>
        </w:rPr>
        <w:t xml:space="preserve"> </w:t>
      </w:r>
    </w:p>
    <w:p w14:paraId="61044670" w14:textId="77777777" w:rsidR="00DB2796" w:rsidRPr="001E081D" w:rsidRDefault="00CD3EC9" w:rsidP="001E081D">
      <w:pPr>
        <w:numPr>
          <w:ilvl w:val="0"/>
          <w:numId w:val="17"/>
        </w:num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Importancia de la celebración del convenio</w:t>
      </w:r>
      <w:r w:rsidR="00DD7945" w:rsidRPr="001E081D">
        <w:rPr>
          <w:rFonts w:ascii="Arial" w:hAnsi="Arial" w:cs="Arial"/>
          <w:color w:val="808080"/>
          <w:sz w:val="22"/>
          <w:szCs w:val="22"/>
        </w:rPr>
        <w:t>.</w:t>
      </w:r>
    </w:p>
    <w:p w14:paraId="7C0F1086" w14:textId="77777777" w:rsidR="00CD3EC9" w:rsidRDefault="00CD3EC9" w:rsidP="001E081D">
      <w:pPr>
        <w:numPr>
          <w:ilvl w:val="0"/>
          <w:numId w:val="16"/>
        </w:num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Características esenciales que deberá tener la entidad pública o privada con la que se debe celebrar el convenio.</w:t>
      </w:r>
    </w:p>
    <w:p w14:paraId="68F9DCB6" w14:textId="77777777" w:rsidR="0094146E" w:rsidRPr="001E081D" w:rsidRDefault="0094146E" w:rsidP="0094146E">
      <w:pPr>
        <w:spacing w:line="360" w:lineRule="auto"/>
        <w:ind w:left="720"/>
        <w:jc w:val="both"/>
        <w:rPr>
          <w:rFonts w:ascii="Arial" w:hAnsi="Arial" w:cs="Arial"/>
          <w:color w:val="808080"/>
          <w:sz w:val="22"/>
          <w:szCs w:val="22"/>
          <w:lang w:eastAsia="es-CO"/>
        </w:rPr>
      </w:pPr>
    </w:p>
    <w:p w14:paraId="54953205" w14:textId="77777777" w:rsidR="00CD3EC9" w:rsidRPr="001E081D" w:rsidRDefault="00CD3EC9" w:rsidP="001E081D">
      <w:pPr>
        <w:numPr>
          <w:ilvl w:val="0"/>
          <w:numId w:val="16"/>
        </w:num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Normatividad que justifique la suscripción del convenio</w:t>
      </w:r>
    </w:p>
    <w:p w14:paraId="7AACC5FA" w14:textId="77777777" w:rsidR="00CD3EC9" w:rsidRPr="001E081D" w:rsidRDefault="00CD3EC9" w:rsidP="001E081D">
      <w:pPr>
        <w:spacing w:line="360" w:lineRule="auto"/>
        <w:jc w:val="both"/>
        <w:rPr>
          <w:rFonts w:ascii="Arial" w:hAnsi="Arial" w:cs="Arial"/>
          <w:color w:val="808080"/>
          <w:sz w:val="22"/>
          <w:szCs w:val="22"/>
          <w:lang w:eastAsia="es-CO"/>
        </w:rPr>
      </w:pPr>
    </w:p>
    <w:p w14:paraId="5133F1B1" w14:textId="77777777" w:rsidR="00CD3EC9" w:rsidRDefault="00CD3EC9" w:rsidP="00F10E5C">
      <w:p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En general la indicación de los argumentos de tipo legal, técnico y de conveniencia que soportan la suscripción del convenio.</w:t>
      </w:r>
    </w:p>
    <w:p w14:paraId="50CC0677" w14:textId="77777777" w:rsidR="00F10E5C" w:rsidRDefault="00F10E5C" w:rsidP="00F10E5C">
      <w:pPr>
        <w:spacing w:line="360" w:lineRule="auto"/>
        <w:jc w:val="both"/>
        <w:rPr>
          <w:rFonts w:ascii="Arial" w:hAnsi="Arial" w:cs="Arial"/>
          <w:color w:val="808080"/>
          <w:sz w:val="22"/>
          <w:szCs w:val="22"/>
          <w:lang w:eastAsia="es-CO"/>
        </w:rPr>
      </w:pPr>
    </w:p>
    <w:p w14:paraId="3E20E40A" w14:textId="77777777" w:rsidR="00F10E5C" w:rsidRPr="001E081D" w:rsidRDefault="00F10E5C" w:rsidP="001E081D">
      <w:p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 xml:space="preserve">En caso de ser recursos de inversión se debe indicar el nombre del proyecto dentro del cual se aprobaron recursos y actividades para la vigencia año, relacionadas con la </w:t>
      </w:r>
      <w:r w:rsidR="0094146E" w:rsidRPr="001E081D">
        <w:rPr>
          <w:rFonts w:ascii="Arial" w:hAnsi="Arial" w:cs="Arial"/>
          <w:color w:val="808080"/>
          <w:sz w:val="22"/>
          <w:szCs w:val="22"/>
          <w:lang w:eastAsia="es-CO"/>
        </w:rPr>
        <w:t>gestión de</w:t>
      </w:r>
      <w:r w:rsidRPr="001E081D">
        <w:rPr>
          <w:rFonts w:ascii="Arial" w:hAnsi="Arial" w:cs="Arial"/>
          <w:color w:val="808080"/>
          <w:sz w:val="22"/>
          <w:szCs w:val="22"/>
          <w:lang w:eastAsia="es-CO"/>
        </w:rPr>
        <w:t xml:space="preserve"> “Producto Ficha EBI” y plasmar el pantallazo de la ficha BPIN.</w:t>
      </w:r>
    </w:p>
    <w:p w14:paraId="0ED92130" w14:textId="77777777" w:rsidR="00F10E5C" w:rsidRPr="001E081D" w:rsidRDefault="00F10E5C" w:rsidP="001E081D">
      <w:pPr>
        <w:spacing w:line="360" w:lineRule="auto"/>
        <w:jc w:val="both"/>
        <w:rPr>
          <w:rFonts w:ascii="Arial" w:hAnsi="Arial" w:cs="Arial"/>
          <w:color w:val="808080"/>
          <w:sz w:val="22"/>
          <w:szCs w:val="22"/>
          <w:lang w:eastAsia="es-CO"/>
        </w:rPr>
      </w:pPr>
    </w:p>
    <w:p w14:paraId="3ADAE1D7" w14:textId="77777777" w:rsidR="00F10E5C" w:rsidRPr="001E081D" w:rsidRDefault="00F10E5C" w:rsidP="001E081D">
      <w:p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 xml:space="preserve">Plan de Adquisiciones: </w:t>
      </w:r>
    </w:p>
    <w:p w14:paraId="7A16BFCE" w14:textId="77777777" w:rsidR="00F10E5C" w:rsidRPr="001E081D" w:rsidRDefault="00F10E5C" w:rsidP="001E081D">
      <w:pPr>
        <w:spacing w:line="360" w:lineRule="auto"/>
        <w:jc w:val="both"/>
        <w:rPr>
          <w:rFonts w:ascii="Arial" w:hAnsi="Arial" w:cs="Arial"/>
          <w:color w:val="808080"/>
          <w:sz w:val="22"/>
          <w:szCs w:val="22"/>
          <w:lang w:eastAsia="es-CO"/>
        </w:rPr>
      </w:pPr>
    </w:p>
    <w:p w14:paraId="55C945B5" w14:textId="77777777" w:rsidR="00F10E5C" w:rsidRPr="001E081D" w:rsidRDefault="00F10E5C" w:rsidP="001E081D">
      <w:p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 xml:space="preserve">El presente proceso de contratación se encuentra incluido dentro en la línea </w:t>
      </w:r>
      <w:r w:rsidR="0094146E" w:rsidRPr="001E081D">
        <w:rPr>
          <w:rFonts w:ascii="Arial" w:hAnsi="Arial" w:cs="Arial"/>
          <w:color w:val="808080"/>
          <w:sz w:val="22"/>
          <w:szCs w:val="22"/>
          <w:lang w:eastAsia="es-CO"/>
        </w:rPr>
        <w:t>No. _</w:t>
      </w:r>
      <w:r w:rsidRPr="001E081D">
        <w:rPr>
          <w:rFonts w:ascii="Arial" w:hAnsi="Arial" w:cs="Arial"/>
          <w:color w:val="808080"/>
          <w:sz w:val="22"/>
          <w:szCs w:val="22"/>
          <w:lang w:eastAsia="es-CO"/>
        </w:rPr>
        <w:t xml:space="preserve">___ del Plan Anual de Adquisiciones aprobado para esta vigencia. </w:t>
      </w:r>
    </w:p>
    <w:p w14:paraId="258424F8" w14:textId="77777777" w:rsidR="00F10E5C" w:rsidRPr="001E081D" w:rsidRDefault="00F10E5C" w:rsidP="001E081D">
      <w:pPr>
        <w:spacing w:line="360" w:lineRule="auto"/>
        <w:jc w:val="both"/>
        <w:rPr>
          <w:rFonts w:ascii="Arial" w:hAnsi="Arial" w:cs="Arial"/>
          <w:color w:val="808080"/>
          <w:sz w:val="22"/>
          <w:szCs w:val="22"/>
          <w:lang w:eastAsia="es-CO"/>
        </w:rPr>
      </w:pPr>
    </w:p>
    <w:p w14:paraId="598B0D5E" w14:textId="77777777" w:rsidR="009C6B03" w:rsidRPr="001E081D" w:rsidRDefault="00122189" w:rsidP="001E081D">
      <w:pPr>
        <w:spacing w:line="360" w:lineRule="auto"/>
        <w:jc w:val="both"/>
        <w:rPr>
          <w:rFonts w:ascii="Arial" w:hAnsi="Arial" w:cs="Arial"/>
          <w:color w:val="808080"/>
          <w:sz w:val="22"/>
          <w:szCs w:val="22"/>
          <w:lang w:eastAsia="es-CO"/>
        </w:rPr>
      </w:pPr>
      <w:r>
        <w:rPr>
          <w:rFonts w:ascii="Arial" w:hAnsi="Arial" w:cs="Arial"/>
          <w:color w:val="808080"/>
          <w:sz w:val="22"/>
          <w:szCs w:val="22"/>
          <w:lang w:eastAsia="es-CO"/>
        </w:rPr>
        <w:t>Incluir el pantallazo</w:t>
      </w:r>
    </w:p>
    <w:p w14:paraId="468CAFBB" w14:textId="77777777" w:rsidR="00CD3EC9" w:rsidRPr="001E081D" w:rsidRDefault="00CD3EC9" w:rsidP="001E081D">
      <w:pPr>
        <w:spacing w:line="360" w:lineRule="auto"/>
        <w:jc w:val="both"/>
        <w:rPr>
          <w:rFonts w:ascii="Arial" w:hAnsi="Arial" w:cs="Arial"/>
          <w:color w:val="808080"/>
          <w:sz w:val="22"/>
          <w:szCs w:val="22"/>
          <w:lang w:eastAsia="es-CO"/>
        </w:rPr>
      </w:pPr>
    </w:p>
    <w:p w14:paraId="1E3E77F2" w14:textId="77777777" w:rsidR="00CD3EC9" w:rsidRPr="001E081D" w:rsidRDefault="00CD3EC9" w:rsidP="001E081D">
      <w:p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 xml:space="preserve">Nota. Los convenios se celebran con el fin de aunar esfuerzos técnicos, logísticos y financieros para impulsar las funciones que el ordenamiento legal le ha impuesto a la Superintendencia Nacional de Salud, buscando la satisfacción de un interés común. De los convenios debe derivarse una cooperación, una colaboración, una ayuda entre las entidades estatales y privadas que participen y que se alejen de una relación estrictamente obligacional, por lo </w:t>
      </w:r>
      <w:r w:rsidR="00864FE5" w:rsidRPr="001E081D">
        <w:rPr>
          <w:rFonts w:ascii="Arial" w:hAnsi="Arial" w:cs="Arial"/>
          <w:color w:val="808080"/>
          <w:sz w:val="22"/>
          <w:szCs w:val="22"/>
          <w:lang w:eastAsia="es-CO"/>
        </w:rPr>
        <w:t>tanto,</w:t>
      </w:r>
      <w:r w:rsidRPr="001E081D">
        <w:rPr>
          <w:rFonts w:ascii="Arial" w:hAnsi="Arial" w:cs="Arial"/>
          <w:color w:val="808080"/>
          <w:sz w:val="22"/>
          <w:szCs w:val="22"/>
          <w:lang w:eastAsia="es-CO"/>
        </w:rPr>
        <w:t xml:space="preserve"> el objeto fundamental es dar cumplimiento a las funciones contenidas en el ordenamiento jurídico, partiendo de la inexistencia de intereses opuestos.</w:t>
      </w:r>
    </w:p>
    <w:p w14:paraId="5D8C3EAD" w14:textId="77777777" w:rsidR="00CD3EC9" w:rsidRPr="00F10E5C" w:rsidRDefault="00CD3EC9" w:rsidP="001E081D">
      <w:pPr>
        <w:spacing w:line="360" w:lineRule="auto"/>
        <w:rPr>
          <w:rFonts w:ascii="Arial" w:hAnsi="Arial" w:cs="Arial"/>
          <w:color w:val="000000"/>
          <w:sz w:val="22"/>
          <w:szCs w:val="22"/>
          <w:lang w:eastAsia="es-CO"/>
        </w:rPr>
      </w:pPr>
    </w:p>
    <w:p w14:paraId="684D62CA" w14:textId="77777777" w:rsidR="00CD3EC9" w:rsidRPr="00F10E5C" w:rsidRDefault="00CD3EC9" w:rsidP="001E081D">
      <w:pPr>
        <w:pStyle w:val="Prrafodelista"/>
        <w:numPr>
          <w:ilvl w:val="0"/>
          <w:numId w:val="13"/>
        </w:numPr>
        <w:spacing w:line="360" w:lineRule="auto"/>
        <w:ind w:left="284" w:hanging="284"/>
        <w:rPr>
          <w:rFonts w:ascii="Arial" w:hAnsi="Arial" w:cs="Arial"/>
          <w:b/>
          <w:bCs/>
          <w:color w:val="000000"/>
          <w:sz w:val="22"/>
          <w:szCs w:val="22"/>
          <w:lang w:eastAsia="es-CO"/>
        </w:rPr>
      </w:pPr>
      <w:r w:rsidRPr="00F10E5C">
        <w:rPr>
          <w:rFonts w:ascii="Arial" w:hAnsi="Arial" w:cs="Arial"/>
          <w:b/>
          <w:bCs/>
          <w:color w:val="000000"/>
          <w:sz w:val="22"/>
          <w:szCs w:val="22"/>
          <w:lang w:eastAsia="es-CO"/>
        </w:rPr>
        <w:t xml:space="preserve">OBJETO </w:t>
      </w:r>
    </w:p>
    <w:p w14:paraId="7BD3C774" w14:textId="77777777" w:rsidR="00CD3EC9" w:rsidRPr="00F10E5C" w:rsidRDefault="00CD3EC9" w:rsidP="001E081D">
      <w:pPr>
        <w:spacing w:line="360" w:lineRule="auto"/>
        <w:rPr>
          <w:rFonts w:ascii="Arial" w:hAnsi="Arial" w:cs="Arial"/>
          <w:color w:val="2E74B5"/>
          <w:sz w:val="22"/>
          <w:szCs w:val="22"/>
        </w:rPr>
      </w:pPr>
    </w:p>
    <w:p w14:paraId="0697B8D0" w14:textId="77777777" w:rsidR="00CD3EC9" w:rsidRPr="001E081D" w:rsidRDefault="00F93C06" w:rsidP="001E081D">
      <w:pPr>
        <w:spacing w:line="360" w:lineRule="auto"/>
        <w:jc w:val="both"/>
        <w:rPr>
          <w:rStyle w:val="CharacterStyle1"/>
          <w:rFonts w:ascii="Arial" w:hAnsi="Arial" w:cs="Arial"/>
          <w:color w:val="808080"/>
          <w:sz w:val="22"/>
          <w:szCs w:val="22"/>
        </w:rPr>
      </w:pPr>
      <w:bookmarkStart w:id="0" w:name="_Hlk120611259"/>
      <w:r w:rsidRPr="001E081D">
        <w:rPr>
          <w:rFonts w:ascii="Arial" w:hAnsi="Arial" w:cs="Arial"/>
          <w:bCs/>
          <w:color w:val="808080"/>
          <w:sz w:val="22"/>
          <w:szCs w:val="22"/>
          <w:lang w:eastAsia="es-CO"/>
        </w:rPr>
        <w:t>El objeto de ser claro, preciso y conciso,</w:t>
      </w:r>
      <w:r w:rsidRPr="00B010FB">
        <w:rPr>
          <w:rFonts w:ascii="Arial" w:hAnsi="Arial" w:cs="Arial"/>
          <w:bCs/>
          <w:color w:val="808080"/>
          <w:sz w:val="22"/>
          <w:szCs w:val="22"/>
          <w:lang w:eastAsia="es-CO"/>
        </w:rPr>
        <w:t xml:space="preserve"> </w:t>
      </w:r>
      <w:r w:rsidRPr="001E081D">
        <w:rPr>
          <w:rFonts w:ascii="Arial" w:hAnsi="Arial" w:cs="Arial"/>
          <w:bCs/>
          <w:color w:val="808080"/>
          <w:sz w:val="22"/>
          <w:szCs w:val="22"/>
          <w:lang w:eastAsia="es-CO"/>
        </w:rPr>
        <w:t>no indicar obligaciones dentro del objeto, se recomienda no incluir cantidades. Asimismo, se debe iniciar con un verbo rector: adquirir, suministrar, realizar, prestar el servicio, entre otros</w:t>
      </w:r>
      <w:bookmarkEnd w:id="0"/>
      <w:r w:rsidR="00CD3EC9" w:rsidRPr="001E081D">
        <w:rPr>
          <w:rStyle w:val="CharacterStyle1"/>
          <w:rFonts w:ascii="Arial" w:hAnsi="Arial" w:cs="Arial"/>
          <w:color w:val="808080"/>
          <w:sz w:val="22"/>
          <w:szCs w:val="22"/>
        </w:rPr>
        <w:t>.</w:t>
      </w:r>
    </w:p>
    <w:p w14:paraId="0599A6DC" w14:textId="77777777" w:rsidR="00CD3EC9" w:rsidRPr="001E081D" w:rsidRDefault="00CD3EC9" w:rsidP="001E081D">
      <w:pPr>
        <w:spacing w:line="360" w:lineRule="auto"/>
        <w:rPr>
          <w:rFonts w:ascii="Arial" w:hAnsi="Arial" w:cs="Arial"/>
          <w:b/>
          <w:bCs/>
          <w:color w:val="FF0000"/>
          <w:sz w:val="22"/>
          <w:szCs w:val="22"/>
          <w:lang w:eastAsia="es-CO"/>
        </w:rPr>
      </w:pPr>
    </w:p>
    <w:p w14:paraId="72A2E83C" w14:textId="77777777" w:rsidR="00CD3EC9" w:rsidRPr="00F10E5C" w:rsidRDefault="00864FE5" w:rsidP="001E081D">
      <w:pPr>
        <w:numPr>
          <w:ilvl w:val="1"/>
          <w:numId w:val="13"/>
        </w:numPr>
        <w:spacing w:line="360" w:lineRule="auto"/>
        <w:jc w:val="both"/>
        <w:rPr>
          <w:rFonts w:ascii="Arial" w:hAnsi="Arial" w:cs="Arial"/>
          <w:b/>
          <w:bCs/>
          <w:color w:val="000000"/>
          <w:sz w:val="22"/>
          <w:szCs w:val="22"/>
          <w:lang w:eastAsia="es-CO"/>
        </w:rPr>
      </w:pPr>
      <w:r w:rsidRPr="00F10E5C">
        <w:rPr>
          <w:rFonts w:ascii="Arial" w:hAnsi="Arial" w:cs="Arial"/>
          <w:b/>
          <w:bCs/>
          <w:color w:val="000000"/>
          <w:sz w:val="22"/>
          <w:szCs w:val="22"/>
          <w:lang w:eastAsia="es-CO"/>
        </w:rPr>
        <w:lastRenderedPageBreak/>
        <w:t>ALCANCE</w:t>
      </w:r>
      <w:r w:rsidR="00CD3EC9" w:rsidRPr="00F10E5C">
        <w:rPr>
          <w:rFonts w:ascii="Arial" w:hAnsi="Arial" w:cs="Arial"/>
          <w:b/>
          <w:bCs/>
          <w:color w:val="000000"/>
          <w:sz w:val="22"/>
          <w:szCs w:val="22"/>
          <w:lang w:eastAsia="es-CO"/>
        </w:rPr>
        <w:t xml:space="preserve"> Y OBJETIVOS ESPECÍFICOS DEL CONVENIO</w:t>
      </w:r>
      <w:r w:rsidR="00024E8E" w:rsidRPr="00F10E5C">
        <w:rPr>
          <w:rFonts w:ascii="Arial" w:hAnsi="Arial" w:cs="Arial"/>
          <w:b/>
          <w:bCs/>
          <w:color w:val="000000"/>
          <w:sz w:val="22"/>
          <w:szCs w:val="22"/>
          <w:lang w:eastAsia="es-CO"/>
        </w:rPr>
        <w:t xml:space="preserve"> </w:t>
      </w:r>
    </w:p>
    <w:p w14:paraId="6EB44D57" w14:textId="77777777" w:rsidR="000556F2" w:rsidRPr="00F10E5C" w:rsidRDefault="000556F2" w:rsidP="001E081D">
      <w:pPr>
        <w:spacing w:line="360" w:lineRule="auto"/>
        <w:jc w:val="both"/>
        <w:rPr>
          <w:rFonts w:ascii="Arial" w:hAnsi="Arial" w:cs="Arial"/>
          <w:b/>
          <w:bCs/>
          <w:color w:val="000000"/>
          <w:sz w:val="22"/>
          <w:szCs w:val="22"/>
          <w:lang w:eastAsia="es-CO"/>
        </w:rPr>
      </w:pPr>
    </w:p>
    <w:p w14:paraId="1607F313" w14:textId="77777777" w:rsidR="00CD3EC9" w:rsidRPr="00F10E5C" w:rsidRDefault="00CD3EC9" w:rsidP="001E081D">
      <w:pPr>
        <w:pStyle w:val="Prrafodelista"/>
        <w:numPr>
          <w:ilvl w:val="2"/>
          <w:numId w:val="13"/>
        </w:numPr>
        <w:spacing w:line="360" w:lineRule="auto"/>
        <w:ind w:left="709"/>
        <w:jc w:val="both"/>
        <w:rPr>
          <w:rFonts w:ascii="Arial" w:hAnsi="Arial" w:cs="Arial"/>
          <w:b/>
          <w:bCs/>
          <w:color w:val="000000"/>
          <w:sz w:val="22"/>
          <w:szCs w:val="22"/>
          <w:lang w:eastAsia="es-CO"/>
        </w:rPr>
      </w:pPr>
      <w:r w:rsidRPr="00F10E5C">
        <w:rPr>
          <w:rFonts w:ascii="Arial" w:hAnsi="Arial" w:cs="Arial"/>
          <w:b/>
          <w:bCs/>
          <w:color w:val="000000"/>
          <w:sz w:val="22"/>
          <w:szCs w:val="22"/>
          <w:lang w:eastAsia="es-CO"/>
        </w:rPr>
        <w:t>ALCANCE DEL CONVENIO</w:t>
      </w:r>
    </w:p>
    <w:p w14:paraId="4A04EC1B" w14:textId="77777777" w:rsidR="00CD3EC9" w:rsidRPr="00F10E5C" w:rsidRDefault="00CD3EC9" w:rsidP="001E081D">
      <w:pPr>
        <w:pStyle w:val="Prrafodelista"/>
        <w:spacing w:line="360" w:lineRule="auto"/>
        <w:ind w:left="-11"/>
        <w:jc w:val="both"/>
        <w:rPr>
          <w:rFonts w:ascii="Arial" w:hAnsi="Arial" w:cs="Arial"/>
          <w:b/>
          <w:bCs/>
          <w:color w:val="000000"/>
          <w:sz w:val="22"/>
          <w:szCs w:val="22"/>
          <w:lang w:eastAsia="es-CO"/>
        </w:rPr>
      </w:pPr>
    </w:p>
    <w:p w14:paraId="39E2973C" w14:textId="77777777" w:rsidR="00CB28F3" w:rsidRPr="001E081D" w:rsidRDefault="00CB28F3" w:rsidP="001E081D">
      <w:pPr>
        <w:spacing w:line="360" w:lineRule="auto"/>
        <w:jc w:val="both"/>
        <w:rPr>
          <w:rFonts w:ascii="Arial" w:hAnsi="Arial" w:cs="Arial"/>
          <w:color w:val="808080"/>
          <w:sz w:val="22"/>
          <w:szCs w:val="22"/>
          <w:lang w:val="es-CO" w:eastAsia="es-CO"/>
        </w:rPr>
      </w:pPr>
      <w:r w:rsidRPr="001E081D">
        <w:rPr>
          <w:rFonts w:ascii="Arial" w:hAnsi="Arial" w:cs="Arial"/>
          <w:color w:val="808080"/>
          <w:sz w:val="22"/>
          <w:szCs w:val="22"/>
          <w:lang w:val="es-CO" w:eastAsia="es-CO"/>
        </w:rPr>
        <w:t xml:space="preserve">Se refiere a aquellos aspectos que se relacionan directamente con el objeto y que es necesario detallar o concretar, con el fin de que los interesados tengan claridad y certeza sobre los aspectos que comprende el </w:t>
      </w:r>
      <w:r w:rsidR="00937912" w:rsidRPr="001E081D">
        <w:rPr>
          <w:rFonts w:ascii="Arial" w:hAnsi="Arial" w:cs="Arial"/>
          <w:color w:val="808080"/>
          <w:sz w:val="22"/>
          <w:szCs w:val="22"/>
          <w:lang w:val="es-CO" w:eastAsia="es-CO"/>
        </w:rPr>
        <w:t>convenio</w:t>
      </w:r>
      <w:r w:rsidRPr="001E081D">
        <w:rPr>
          <w:rFonts w:ascii="Arial" w:hAnsi="Arial" w:cs="Arial"/>
          <w:color w:val="808080"/>
          <w:sz w:val="22"/>
          <w:szCs w:val="22"/>
          <w:lang w:val="es-CO" w:eastAsia="es-CO"/>
        </w:rPr>
        <w:t xml:space="preserve">. Son diferentes a las especificaciones técnicas. </w:t>
      </w:r>
    </w:p>
    <w:p w14:paraId="44D0A0F4" w14:textId="77777777" w:rsidR="00CB28F3" w:rsidRPr="001E081D" w:rsidRDefault="00CB28F3" w:rsidP="001E081D">
      <w:pPr>
        <w:spacing w:line="360" w:lineRule="auto"/>
        <w:jc w:val="both"/>
        <w:rPr>
          <w:rFonts w:ascii="Arial" w:hAnsi="Arial" w:cs="Arial"/>
          <w:color w:val="808080"/>
          <w:sz w:val="22"/>
          <w:szCs w:val="22"/>
          <w:lang w:val="es-CO" w:eastAsia="es-CO"/>
        </w:rPr>
      </w:pPr>
      <w:r w:rsidRPr="001E081D">
        <w:rPr>
          <w:rFonts w:ascii="Arial" w:hAnsi="Arial" w:cs="Arial"/>
          <w:color w:val="808080"/>
          <w:sz w:val="22"/>
          <w:szCs w:val="22"/>
          <w:lang w:val="es-CO" w:eastAsia="es-CO"/>
        </w:rPr>
        <w:t xml:space="preserve"> </w:t>
      </w:r>
    </w:p>
    <w:p w14:paraId="12BB8769" w14:textId="77777777" w:rsidR="00CB28F3" w:rsidRPr="001E081D" w:rsidRDefault="00CB28F3" w:rsidP="001E081D">
      <w:pPr>
        <w:pStyle w:val="Prrafodelista"/>
        <w:spacing w:line="360" w:lineRule="auto"/>
        <w:ind w:left="-11"/>
        <w:jc w:val="both"/>
        <w:rPr>
          <w:rFonts w:ascii="Arial" w:hAnsi="Arial" w:cs="Arial"/>
          <w:color w:val="808080"/>
          <w:sz w:val="22"/>
          <w:szCs w:val="22"/>
          <w:lang w:val="es-CO" w:eastAsia="es-CO"/>
        </w:rPr>
      </w:pPr>
      <w:r w:rsidRPr="001E081D">
        <w:rPr>
          <w:rFonts w:ascii="Arial" w:hAnsi="Arial" w:cs="Arial"/>
          <w:color w:val="808080"/>
          <w:sz w:val="22"/>
          <w:szCs w:val="22"/>
          <w:lang w:val="es-CO" w:eastAsia="es-CO"/>
        </w:rPr>
        <w:t xml:space="preserve">Se deberán aclarar todos los conceptos de la ejecución contractual que se encuentren enmarcados dentro del objeto. Por ejemplo: Se desarrolla en una misma ciudad, pero en diferentes sitios, incluye capacitación, asistencia técnica, etc.  </w:t>
      </w:r>
    </w:p>
    <w:p w14:paraId="3F4687A8" w14:textId="77777777" w:rsidR="00CB28F3" w:rsidRPr="00F10E5C" w:rsidRDefault="00CB28F3" w:rsidP="001E081D">
      <w:pPr>
        <w:pStyle w:val="Prrafodelista"/>
        <w:spacing w:line="360" w:lineRule="auto"/>
        <w:ind w:left="-11"/>
        <w:jc w:val="both"/>
        <w:rPr>
          <w:rFonts w:ascii="Arial" w:hAnsi="Arial" w:cs="Arial"/>
          <w:b/>
          <w:bCs/>
          <w:color w:val="000000"/>
          <w:sz w:val="22"/>
          <w:szCs w:val="22"/>
          <w:lang w:eastAsia="es-CO"/>
        </w:rPr>
      </w:pPr>
    </w:p>
    <w:p w14:paraId="0FCF20EF" w14:textId="77777777" w:rsidR="00CD3EC9" w:rsidRPr="00F10E5C" w:rsidRDefault="00CD3EC9" w:rsidP="001E081D">
      <w:pPr>
        <w:pStyle w:val="Prrafodelista"/>
        <w:numPr>
          <w:ilvl w:val="2"/>
          <w:numId w:val="13"/>
        </w:numPr>
        <w:spacing w:line="360" w:lineRule="auto"/>
        <w:ind w:left="709"/>
        <w:jc w:val="both"/>
        <w:rPr>
          <w:rFonts w:ascii="Arial" w:hAnsi="Arial" w:cs="Arial"/>
          <w:b/>
          <w:bCs/>
          <w:color w:val="000000"/>
          <w:sz w:val="22"/>
          <w:szCs w:val="22"/>
          <w:lang w:eastAsia="es-CO"/>
        </w:rPr>
      </w:pPr>
      <w:r w:rsidRPr="00F10E5C">
        <w:rPr>
          <w:rFonts w:ascii="Arial" w:hAnsi="Arial" w:cs="Arial"/>
          <w:b/>
          <w:bCs/>
          <w:color w:val="000000"/>
          <w:sz w:val="22"/>
          <w:szCs w:val="22"/>
          <w:lang w:eastAsia="es-CO"/>
        </w:rPr>
        <w:t xml:space="preserve">OBJETIVOS ESPECÍFICOS    </w:t>
      </w:r>
    </w:p>
    <w:p w14:paraId="182F2FB1" w14:textId="77777777" w:rsidR="00CD3EC9" w:rsidRPr="00F10E5C" w:rsidRDefault="00CD3EC9" w:rsidP="001E081D">
      <w:pPr>
        <w:pStyle w:val="Prrafodelista"/>
        <w:spacing w:line="360" w:lineRule="auto"/>
        <w:ind w:left="0"/>
        <w:rPr>
          <w:rFonts w:ascii="Arial" w:hAnsi="Arial" w:cs="Arial"/>
          <w:b/>
          <w:bCs/>
          <w:color w:val="000000"/>
          <w:sz w:val="22"/>
          <w:szCs w:val="22"/>
          <w:lang w:eastAsia="es-CO"/>
        </w:rPr>
      </w:pPr>
    </w:p>
    <w:p w14:paraId="65455BFC" w14:textId="77777777" w:rsidR="001C7E34" w:rsidRPr="001E081D" w:rsidRDefault="001C7E34" w:rsidP="001E081D">
      <w:pPr>
        <w:spacing w:line="360" w:lineRule="auto"/>
        <w:jc w:val="both"/>
        <w:rPr>
          <w:rFonts w:ascii="Arial" w:hAnsi="Arial" w:cs="Arial"/>
          <w:color w:val="808080"/>
          <w:sz w:val="22"/>
          <w:szCs w:val="22"/>
          <w:lang w:val="es-CO" w:eastAsia="es-CO"/>
        </w:rPr>
      </w:pPr>
      <w:r w:rsidRPr="001E081D">
        <w:rPr>
          <w:rFonts w:ascii="Arial" w:hAnsi="Arial" w:cs="Arial"/>
          <w:color w:val="808080"/>
          <w:sz w:val="22"/>
          <w:szCs w:val="22"/>
          <w:lang w:val="es-CO" w:eastAsia="es-CO"/>
        </w:rPr>
        <w:t xml:space="preserve">Los objetivos específicos son los resultados y beneficios esperados por medio de la ejecución del convenio. Responden a la pregunta: </w:t>
      </w:r>
      <w:r w:rsidR="007B0550" w:rsidRPr="001E081D">
        <w:rPr>
          <w:rFonts w:ascii="Arial" w:hAnsi="Arial" w:cs="Arial"/>
          <w:color w:val="808080"/>
          <w:sz w:val="22"/>
          <w:szCs w:val="22"/>
          <w:lang w:val="es-CO" w:eastAsia="es-CO"/>
        </w:rPr>
        <w:t>¿Qué se va a lograr?</w:t>
      </w:r>
      <w:r w:rsidRPr="001E081D">
        <w:rPr>
          <w:rFonts w:ascii="Arial" w:hAnsi="Arial" w:cs="Arial"/>
          <w:color w:val="808080"/>
          <w:sz w:val="22"/>
          <w:szCs w:val="22"/>
          <w:lang w:val="es-CO" w:eastAsia="es-CO"/>
        </w:rPr>
        <w:t xml:space="preserve"> Y deben permitir su seguimiento y evaluación.</w:t>
      </w:r>
    </w:p>
    <w:p w14:paraId="30E6C5B7" w14:textId="77777777" w:rsidR="001C7E34" w:rsidRPr="001E081D" w:rsidRDefault="001C7E34" w:rsidP="001E081D">
      <w:pPr>
        <w:spacing w:line="360" w:lineRule="auto"/>
        <w:jc w:val="both"/>
        <w:rPr>
          <w:rFonts w:ascii="Arial" w:hAnsi="Arial" w:cs="Arial"/>
          <w:color w:val="808080"/>
          <w:sz w:val="22"/>
          <w:szCs w:val="22"/>
          <w:lang w:val="es-CO" w:eastAsia="es-CO"/>
        </w:rPr>
      </w:pPr>
    </w:p>
    <w:p w14:paraId="203BB7ED" w14:textId="77777777" w:rsidR="001C7E34" w:rsidRPr="001E081D" w:rsidRDefault="001C7E34" w:rsidP="001E081D">
      <w:pPr>
        <w:spacing w:line="360" w:lineRule="auto"/>
        <w:jc w:val="both"/>
        <w:rPr>
          <w:rFonts w:ascii="Arial" w:hAnsi="Arial" w:cs="Arial"/>
          <w:color w:val="808080"/>
          <w:sz w:val="22"/>
          <w:szCs w:val="22"/>
          <w:lang w:val="es-CO" w:eastAsia="es-CO"/>
        </w:rPr>
      </w:pPr>
      <w:r w:rsidRPr="001E081D">
        <w:rPr>
          <w:rFonts w:ascii="Arial" w:hAnsi="Arial" w:cs="Arial"/>
          <w:color w:val="808080"/>
          <w:sz w:val="22"/>
          <w:szCs w:val="22"/>
          <w:lang w:val="es-CO" w:eastAsia="es-CO"/>
        </w:rPr>
        <w:t>Pueden o no dejarse establecidos, depende del área técnica especificar en este ítem o dejarlos inmersos en la justificación del convenio.</w:t>
      </w:r>
    </w:p>
    <w:p w14:paraId="2E0BCCA6" w14:textId="77777777" w:rsidR="001C7E34" w:rsidRPr="001E081D" w:rsidRDefault="001C7E34" w:rsidP="001E081D">
      <w:pPr>
        <w:pStyle w:val="Prrafodelista"/>
        <w:spacing w:line="360" w:lineRule="auto"/>
        <w:ind w:left="0"/>
        <w:jc w:val="both"/>
        <w:rPr>
          <w:rFonts w:ascii="Arial" w:hAnsi="Arial" w:cs="Arial"/>
          <w:color w:val="FF0000"/>
          <w:sz w:val="22"/>
          <w:szCs w:val="22"/>
          <w:lang w:val="es-CO" w:eastAsia="es-CO"/>
        </w:rPr>
      </w:pPr>
    </w:p>
    <w:p w14:paraId="15B6D612" w14:textId="77777777" w:rsidR="001C7E34" w:rsidRPr="001E081D" w:rsidRDefault="001C7E34" w:rsidP="001E081D">
      <w:pPr>
        <w:pStyle w:val="Prrafodelista"/>
        <w:spacing w:line="360" w:lineRule="auto"/>
        <w:ind w:left="0"/>
        <w:jc w:val="both"/>
        <w:rPr>
          <w:rFonts w:ascii="Arial" w:hAnsi="Arial" w:cs="Arial"/>
          <w:color w:val="FF0000"/>
          <w:sz w:val="22"/>
          <w:szCs w:val="22"/>
          <w:lang w:val="es-CO" w:eastAsia="es-CO"/>
        </w:rPr>
      </w:pPr>
    </w:p>
    <w:p w14:paraId="223F3B3F" w14:textId="77777777" w:rsidR="00CD3EC9" w:rsidRPr="00F10E5C" w:rsidRDefault="00CD3EC9" w:rsidP="001E081D">
      <w:pPr>
        <w:pStyle w:val="Prrafodelista"/>
        <w:numPr>
          <w:ilvl w:val="2"/>
          <w:numId w:val="13"/>
        </w:numPr>
        <w:spacing w:line="360" w:lineRule="auto"/>
        <w:ind w:left="709"/>
        <w:jc w:val="both"/>
        <w:rPr>
          <w:rFonts w:ascii="Arial" w:hAnsi="Arial" w:cs="Arial"/>
          <w:b/>
          <w:bCs/>
          <w:color w:val="000000"/>
          <w:sz w:val="22"/>
          <w:szCs w:val="22"/>
          <w:lang w:eastAsia="es-CO"/>
        </w:rPr>
      </w:pPr>
      <w:r w:rsidRPr="00F10E5C">
        <w:rPr>
          <w:rFonts w:ascii="Arial" w:hAnsi="Arial" w:cs="Arial"/>
          <w:b/>
          <w:bCs/>
          <w:color w:val="000000"/>
          <w:sz w:val="22"/>
          <w:szCs w:val="22"/>
          <w:lang w:eastAsia="es-CO"/>
        </w:rPr>
        <w:t>CLASE DE CONVENIO</w:t>
      </w:r>
    </w:p>
    <w:p w14:paraId="6ED09708" w14:textId="77777777" w:rsidR="00DB2796" w:rsidRPr="001E081D" w:rsidRDefault="00DB2796" w:rsidP="001E081D">
      <w:pPr>
        <w:spacing w:line="360" w:lineRule="auto"/>
        <w:jc w:val="both"/>
        <w:rPr>
          <w:rFonts w:ascii="Arial" w:hAnsi="Arial" w:cs="Arial"/>
          <w:color w:val="FF0000"/>
          <w:sz w:val="22"/>
          <w:szCs w:val="22"/>
          <w:lang w:eastAsia="es-CO"/>
        </w:rPr>
      </w:pPr>
    </w:p>
    <w:p w14:paraId="533F021F" w14:textId="77777777" w:rsidR="00CD3EC9" w:rsidRPr="00F10E5C" w:rsidRDefault="00CD3EC9" w:rsidP="001E081D">
      <w:pPr>
        <w:spacing w:line="360" w:lineRule="auto"/>
        <w:jc w:val="both"/>
        <w:rPr>
          <w:rFonts w:ascii="Arial" w:hAnsi="Arial" w:cs="Arial"/>
          <w:b/>
          <w:bCs/>
          <w:color w:val="808080"/>
          <w:sz w:val="22"/>
          <w:szCs w:val="22"/>
          <w:lang w:eastAsia="es-CO"/>
        </w:rPr>
      </w:pPr>
      <w:r w:rsidRPr="001E081D">
        <w:rPr>
          <w:rFonts w:ascii="Arial" w:hAnsi="Arial" w:cs="Arial"/>
          <w:color w:val="808080"/>
          <w:sz w:val="22"/>
          <w:szCs w:val="22"/>
          <w:lang w:eastAsia="es-CO"/>
        </w:rPr>
        <w:t>Clases de Convenios:</w:t>
      </w:r>
    </w:p>
    <w:p w14:paraId="33412E9D" w14:textId="77777777" w:rsidR="00CD3EC9" w:rsidRPr="001E081D" w:rsidRDefault="00CD3EC9" w:rsidP="001E081D">
      <w:pPr>
        <w:spacing w:line="360" w:lineRule="auto"/>
        <w:jc w:val="both"/>
        <w:rPr>
          <w:rFonts w:ascii="Arial" w:hAnsi="Arial" w:cs="Arial"/>
          <w:color w:val="808080"/>
          <w:sz w:val="22"/>
          <w:szCs w:val="22"/>
          <w:lang w:eastAsia="es-CO"/>
        </w:rPr>
      </w:pPr>
    </w:p>
    <w:p w14:paraId="66A5FE39" w14:textId="77777777" w:rsidR="00CD3EC9" w:rsidRPr="001E081D" w:rsidRDefault="00CD3EC9" w:rsidP="001E081D">
      <w:pPr>
        <w:spacing w:line="360" w:lineRule="auto"/>
        <w:jc w:val="both"/>
        <w:rPr>
          <w:rFonts w:ascii="Arial" w:hAnsi="Arial" w:cs="Arial"/>
          <w:color w:val="808080"/>
          <w:sz w:val="22"/>
          <w:szCs w:val="22"/>
          <w:lang w:eastAsia="es-CO"/>
        </w:rPr>
      </w:pPr>
      <w:r w:rsidRPr="001E081D">
        <w:rPr>
          <w:rFonts w:ascii="Arial" w:hAnsi="Arial" w:cs="Arial"/>
          <w:b/>
          <w:color w:val="808080"/>
          <w:sz w:val="22"/>
          <w:szCs w:val="22"/>
          <w:u w:val="single"/>
          <w:lang w:eastAsia="es-CO"/>
        </w:rPr>
        <w:t>Convenio interadministrativo:</w:t>
      </w:r>
      <w:r w:rsidRPr="001E081D">
        <w:rPr>
          <w:rFonts w:ascii="Arial" w:hAnsi="Arial" w:cs="Arial"/>
          <w:color w:val="808080"/>
          <w:sz w:val="22"/>
          <w:szCs w:val="22"/>
          <w:lang w:eastAsia="es-CO"/>
        </w:rPr>
        <w:t xml:space="preserve"> Acuerdo de voluntades que se celebra entre entidades Estatales para aunar esfuerzos técnicos, financieros y logísticos que le permitan a cada una de ellas cumplir con su misión, por lo tanto se reservan en forma exclusiva para regular el cumplimiento de los fines impuestos en la Constitución y en la Ley, como desarrollo del </w:t>
      </w:r>
      <w:r w:rsidRPr="001E081D">
        <w:rPr>
          <w:rFonts w:ascii="Arial" w:hAnsi="Arial" w:cs="Arial"/>
          <w:color w:val="808080"/>
          <w:sz w:val="22"/>
          <w:szCs w:val="22"/>
          <w:lang w:eastAsia="es-CO"/>
        </w:rPr>
        <w:lastRenderedPageBreak/>
        <w:t>principio de coordinación del artículo 209 y el inciso segundo del artículo 288 de la Constitución Política y de lo previsto en el artículo 95 de la Ley 489 de 1998, se celebran directamente siempre que las obligaciones del mismo tengan relación directa con la entidad ejecutora. (•Artículo 113 de la Constitución Política •</w:t>
      </w:r>
      <w:r w:rsidRPr="001E081D">
        <w:rPr>
          <w:rFonts w:ascii="Arial" w:hAnsi="Arial" w:cs="Arial"/>
          <w:color w:val="808080"/>
          <w:sz w:val="22"/>
          <w:szCs w:val="22"/>
          <w:lang w:eastAsia="es-CO"/>
        </w:rPr>
        <w:tab/>
        <w:t xml:space="preserve">Artículo 209 de la Constitución Política, •Artículo 6 de la Ley 489 de </w:t>
      </w:r>
      <w:r w:rsidR="00864FE5" w:rsidRPr="001E081D">
        <w:rPr>
          <w:rFonts w:ascii="Arial" w:hAnsi="Arial" w:cs="Arial"/>
          <w:color w:val="808080"/>
          <w:sz w:val="22"/>
          <w:szCs w:val="22"/>
          <w:lang w:eastAsia="es-CO"/>
        </w:rPr>
        <w:t>1998 •</w:t>
      </w:r>
      <w:r w:rsidRPr="001E081D">
        <w:rPr>
          <w:rFonts w:ascii="Arial" w:hAnsi="Arial" w:cs="Arial"/>
          <w:color w:val="808080"/>
          <w:sz w:val="22"/>
          <w:szCs w:val="22"/>
          <w:lang w:eastAsia="es-CO"/>
        </w:rPr>
        <w:t>Artículo 95 de la Ley 489 de 1998)</w:t>
      </w:r>
    </w:p>
    <w:p w14:paraId="0916AB99" w14:textId="77777777" w:rsidR="00CD3EC9" w:rsidRPr="001E081D" w:rsidRDefault="00CD3EC9" w:rsidP="001E081D">
      <w:pPr>
        <w:spacing w:line="360" w:lineRule="auto"/>
        <w:jc w:val="both"/>
        <w:rPr>
          <w:rFonts w:ascii="Arial" w:hAnsi="Arial" w:cs="Arial"/>
          <w:color w:val="808080"/>
          <w:sz w:val="22"/>
          <w:szCs w:val="22"/>
          <w:lang w:eastAsia="es-CO"/>
        </w:rPr>
      </w:pPr>
    </w:p>
    <w:p w14:paraId="45C1CCB8" w14:textId="77777777" w:rsidR="00CD3EC9" w:rsidRPr="001E081D" w:rsidRDefault="00CD3EC9" w:rsidP="001E081D">
      <w:pPr>
        <w:spacing w:line="360" w:lineRule="auto"/>
        <w:jc w:val="both"/>
        <w:rPr>
          <w:rFonts w:ascii="Arial" w:hAnsi="Arial" w:cs="Arial"/>
          <w:color w:val="808080"/>
          <w:sz w:val="22"/>
          <w:szCs w:val="22"/>
          <w:lang w:eastAsia="es-CO"/>
        </w:rPr>
      </w:pPr>
      <w:r w:rsidRPr="001E081D">
        <w:rPr>
          <w:rFonts w:ascii="Arial" w:hAnsi="Arial" w:cs="Arial"/>
          <w:b/>
          <w:color w:val="808080"/>
          <w:sz w:val="22"/>
          <w:szCs w:val="22"/>
          <w:u w:val="single"/>
          <w:lang w:eastAsia="es-CO"/>
        </w:rPr>
        <w:t xml:space="preserve">Convenios de Cooperación o Asociación suscritos con personas jurídicas particulares: </w:t>
      </w:r>
      <w:r w:rsidRPr="001E081D">
        <w:rPr>
          <w:rFonts w:ascii="Arial" w:hAnsi="Arial" w:cs="Arial"/>
          <w:color w:val="808080"/>
          <w:sz w:val="22"/>
          <w:szCs w:val="22"/>
          <w:lang w:eastAsia="es-CO"/>
        </w:rPr>
        <w:t>Acuerdos de voluntades suscritos con personas jurídicas particulares sin ánimo de lucro y de reconocida idoneidad para el desarrollo conjunto de actividades en relación con los cometidos y funciones que les asigna la Ley a las entidades Estatales. Artículo 96 de la Ley 489 de 1998.</w:t>
      </w:r>
      <w:r w:rsidRPr="00F10E5C">
        <w:rPr>
          <w:rFonts w:ascii="Arial" w:hAnsi="Arial" w:cs="Arial"/>
          <w:color w:val="808080"/>
          <w:sz w:val="22"/>
          <w:szCs w:val="22"/>
        </w:rPr>
        <w:t xml:space="preserve"> </w:t>
      </w:r>
      <w:r w:rsidRPr="001E081D">
        <w:rPr>
          <w:rFonts w:ascii="Arial" w:hAnsi="Arial" w:cs="Arial"/>
          <w:color w:val="808080"/>
          <w:sz w:val="22"/>
          <w:szCs w:val="22"/>
          <w:lang w:eastAsia="es-CO"/>
        </w:rPr>
        <w:t>(•Artículo 355 de la Constitución Política •Artículo 96 de la Ley 489 de 1998)</w:t>
      </w:r>
    </w:p>
    <w:p w14:paraId="36D79B44" w14:textId="77777777" w:rsidR="00CD3EC9" w:rsidRPr="001E081D" w:rsidRDefault="00CD3EC9" w:rsidP="001E081D">
      <w:pPr>
        <w:spacing w:line="360" w:lineRule="auto"/>
        <w:jc w:val="both"/>
        <w:rPr>
          <w:rFonts w:ascii="Arial" w:hAnsi="Arial" w:cs="Arial"/>
          <w:color w:val="808080"/>
          <w:sz w:val="22"/>
          <w:szCs w:val="22"/>
          <w:lang w:eastAsia="es-CO"/>
        </w:rPr>
      </w:pPr>
    </w:p>
    <w:p w14:paraId="086C532D" w14:textId="77777777" w:rsidR="00CD3EC9" w:rsidRPr="001E081D" w:rsidRDefault="00CD3EC9" w:rsidP="001E081D">
      <w:pPr>
        <w:spacing w:line="360" w:lineRule="auto"/>
        <w:jc w:val="both"/>
        <w:rPr>
          <w:rFonts w:ascii="Arial" w:hAnsi="Arial" w:cs="Arial"/>
          <w:color w:val="808080"/>
          <w:sz w:val="22"/>
          <w:szCs w:val="22"/>
          <w:lang w:eastAsia="es-CO"/>
        </w:rPr>
      </w:pPr>
      <w:r w:rsidRPr="001E081D">
        <w:rPr>
          <w:rFonts w:ascii="Arial" w:hAnsi="Arial" w:cs="Arial"/>
          <w:b/>
          <w:color w:val="808080"/>
          <w:sz w:val="22"/>
          <w:szCs w:val="22"/>
          <w:u w:val="single"/>
          <w:lang w:eastAsia="es-CO"/>
        </w:rPr>
        <w:t>Convenios de Cooperación Suscritos con Organismos de Cooperación, Asistencia o Ayuda Internacional:</w:t>
      </w:r>
      <w:r w:rsidRPr="001E081D">
        <w:rPr>
          <w:rFonts w:ascii="Arial" w:hAnsi="Arial" w:cs="Arial"/>
          <w:b/>
          <w:color w:val="808080"/>
          <w:sz w:val="22"/>
          <w:szCs w:val="22"/>
          <w:lang w:eastAsia="es-CO"/>
        </w:rPr>
        <w:t xml:space="preserve"> </w:t>
      </w:r>
      <w:r w:rsidRPr="001E081D">
        <w:rPr>
          <w:rFonts w:ascii="Arial" w:hAnsi="Arial" w:cs="Arial"/>
          <w:color w:val="808080"/>
          <w:sz w:val="22"/>
          <w:szCs w:val="22"/>
          <w:lang w:eastAsia="es-CO"/>
        </w:rPr>
        <w:t xml:space="preserve">Acuerdos de voluntades suscritos con organismos internacionales; se debe garantizar que la ejecución de </w:t>
      </w:r>
      <w:r w:rsidR="001D7FA4" w:rsidRPr="001E081D">
        <w:rPr>
          <w:rFonts w:ascii="Arial" w:hAnsi="Arial" w:cs="Arial"/>
          <w:color w:val="808080"/>
          <w:sz w:val="22"/>
          <w:szCs w:val="22"/>
          <w:lang w:eastAsia="es-CO"/>
        </w:rPr>
        <w:t>estos</w:t>
      </w:r>
      <w:r w:rsidRPr="001E081D">
        <w:rPr>
          <w:rFonts w:ascii="Arial" w:hAnsi="Arial" w:cs="Arial"/>
          <w:color w:val="808080"/>
          <w:sz w:val="22"/>
          <w:szCs w:val="22"/>
          <w:lang w:eastAsia="es-CO"/>
        </w:rPr>
        <w:t xml:space="preserve"> se haga conforme al objeto que motivó al organismo internacional a celebrar el respectivo acuerdo. Debe existir para la celebración de esta clase de convenios una relación directa con el objeto del organismo de cooperación.</w:t>
      </w:r>
    </w:p>
    <w:p w14:paraId="3EBFA629" w14:textId="77777777" w:rsidR="0094146E" w:rsidRDefault="0094146E" w:rsidP="001E081D">
      <w:pPr>
        <w:spacing w:line="360" w:lineRule="auto"/>
        <w:jc w:val="both"/>
        <w:rPr>
          <w:rFonts w:ascii="Arial" w:hAnsi="Arial" w:cs="Arial"/>
          <w:color w:val="808080"/>
          <w:sz w:val="22"/>
          <w:szCs w:val="22"/>
          <w:lang w:eastAsia="es-CO"/>
        </w:rPr>
      </w:pPr>
    </w:p>
    <w:p w14:paraId="5956514E" w14:textId="77777777" w:rsidR="00CD3EC9" w:rsidRPr="001E081D" w:rsidRDefault="00CD3EC9" w:rsidP="001E081D">
      <w:p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 xml:space="preserve">El artículo 20 de la Ley 1150 de 2007, en concordancia con el artículo 2.2.1.2.4.4.1. del Decreto 1082 de </w:t>
      </w:r>
      <w:r w:rsidR="00864FE5" w:rsidRPr="001E081D">
        <w:rPr>
          <w:rFonts w:ascii="Arial" w:hAnsi="Arial" w:cs="Arial"/>
          <w:color w:val="808080"/>
          <w:sz w:val="22"/>
          <w:szCs w:val="22"/>
          <w:lang w:eastAsia="es-CO"/>
        </w:rPr>
        <w:t>2015, dispone</w:t>
      </w:r>
      <w:r w:rsidRPr="001E081D">
        <w:rPr>
          <w:rFonts w:ascii="Arial" w:hAnsi="Arial" w:cs="Arial"/>
          <w:color w:val="808080"/>
          <w:sz w:val="22"/>
          <w:szCs w:val="22"/>
          <w:lang w:eastAsia="es-CO"/>
        </w:rPr>
        <w:t xml:space="preserve"> en su inciso inicial que los contratos o convenios financiados en su totalidad o en sumas iguales o superiores al 50% con fondos de los organismos de cooperación, asistencia o ayudas internacionales, organismos multilaterales de crédito y entes gubernamentales extranjeros podrán someterse a los reglamentos de tales entidades. De conformidad con la misma disposición. En caso contrario se someterán a los procedimientos de la ley 80 de 1993 y sus decretos reglamentarios y demás normas que rigen la contratación Estatal.  </w:t>
      </w:r>
    </w:p>
    <w:p w14:paraId="5F79F214" w14:textId="77777777" w:rsidR="00CD3EC9" w:rsidRPr="001E081D" w:rsidRDefault="00CD3EC9" w:rsidP="001E081D">
      <w:pPr>
        <w:spacing w:line="360" w:lineRule="auto"/>
        <w:jc w:val="both"/>
        <w:rPr>
          <w:rFonts w:ascii="Arial" w:hAnsi="Arial" w:cs="Arial"/>
          <w:color w:val="808080"/>
          <w:sz w:val="22"/>
          <w:szCs w:val="22"/>
          <w:lang w:eastAsia="es-CO"/>
        </w:rPr>
      </w:pPr>
    </w:p>
    <w:p w14:paraId="6448D3D0" w14:textId="77777777" w:rsidR="00CD3EC9" w:rsidRPr="001E081D" w:rsidRDefault="00CD3EC9" w:rsidP="001E081D">
      <w:pPr>
        <w:spacing w:line="360" w:lineRule="auto"/>
        <w:jc w:val="both"/>
        <w:rPr>
          <w:rFonts w:ascii="Arial" w:hAnsi="Arial" w:cs="Arial"/>
          <w:color w:val="808080"/>
          <w:sz w:val="22"/>
          <w:szCs w:val="22"/>
          <w:lang w:eastAsia="es-CO"/>
        </w:rPr>
      </w:pPr>
      <w:r w:rsidRPr="001E081D">
        <w:rPr>
          <w:rFonts w:ascii="Arial" w:hAnsi="Arial" w:cs="Arial"/>
          <w:b/>
          <w:color w:val="808080"/>
          <w:sz w:val="22"/>
          <w:szCs w:val="22"/>
          <w:u w:val="single"/>
          <w:lang w:eastAsia="es-CO"/>
        </w:rPr>
        <w:t xml:space="preserve">Convenios para el desarrollo de actividades científicas o tecnológicas: </w:t>
      </w:r>
      <w:r w:rsidRPr="001E081D">
        <w:rPr>
          <w:rFonts w:ascii="Arial" w:hAnsi="Arial" w:cs="Arial"/>
          <w:color w:val="808080"/>
          <w:sz w:val="22"/>
          <w:szCs w:val="22"/>
          <w:lang w:eastAsia="es-CO"/>
        </w:rPr>
        <w:t xml:space="preserve">Acuerdos de voluntades celebrados con personas naturales o jurídicas para la realización de actividades científicas o tecnológicas, en razón a las condiciones particulares de una de las partes. Las </w:t>
      </w:r>
      <w:r w:rsidRPr="001E081D">
        <w:rPr>
          <w:rFonts w:ascii="Arial" w:hAnsi="Arial" w:cs="Arial"/>
          <w:color w:val="808080"/>
          <w:sz w:val="22"/>
          <w:szCs w:val="22"/>
          <w:lang w:eastAsia="es-CO"/>
        </w:rPr>
        <w:lastRenderedPageBreak/>
        <w:t>actividades científicas o tecnológicas pueden consistir en la difusión científica y tecnológica, esto es, información, publicación y divulgación científica y asesoría en ciencia y tecnología. Dicho convenio especial de cooperación está regulado en los artículos 1, 2, 6, 7 y 8 del Decreto Ley 393 de 1991 y en el artículo 17 del Decreto-Ley 591 de 1991.</w:t>
      </w:r>
    </w:p>
    <w:p w14:paraId="58F2B7A4" w14:textId="77777777" w:rsidR="00CD3EC9" w:rsidRPr="001E081D" w:rsidRDefault="00CD3EC9" w:rsidP="001E081D">
      <w:pPr>
        <w:spacing w:line="360" w:lineRule="auto"/>
        <w:jc w:val="both"/>
        <w:rPr>
          <w:rFonts w:ascii="Arial" w:hAnsi="Arial" w:cs="Arial"/>
          <w:color w:val="808080"/>
          <w:sz w:val="22"/>
          <w:szCs w:val="22"/>
          <w:lang w:eastAsia="es-CO"/>
        </w:rPr>
      </w:pPr>
    </w:p>
    <w:p w14:paraId="727BE9B0" w14:textId="77777777" w:rsidR="00CD3EC9" w:rsidRPr="001E081D" w:rsidRDefault="00CD3EC9" w:rsidP="001E081D">
      <w:pPr>
        <w:spacing w:line="360" w:lineRule="auto"/>
        <w:jc w:val="both"/>
        <w:rPr>
          <w:rFonts w:ascii="Arial" w:hAnsi="Arial" w:cs="Arial"/>
          <w:color w:val="808080"/>
          <w:sz w:val="22"/>
          <w:szCs w:val="22"/>
          <w:lang w:eastAsia="es-CO"/>
        </w:rPr>
      </w:pPr>
      <w:r w:rsidRPr="001E081D">
        <w:rPr>
          <w:rFonts w:ascii="Arial" w:hAnsi="Arial" w:cs="Arial"/>
          <w:b/>
          <w:color w:val="808080"/>
          <w:sz w:val="22"/>
          <w:szCs w:val="22"/>
          <w:u w:val="single"/>
          <w:lang w:eastAsia="es-CO"/>
        </w:rPr>
        <w:t>Convenio interinstitucional:</w:t>
      </w:r>
      <w:r w:rsidRPr="001E081D">
        <w:rPr>
          <w:rFonts w:ascii="Arial" w:hAnsi="Arial" w:cs="Arial"/>
          <w:color w:val="808080"/>
          <w:sz w:val="22"/>
          <w:szCs w:val="22"/>
          <w:lang w:eastAsia="es-CO"/>
        </w:rPr>
        <w:t xml:space="preserve"> Desarrollar de manera conjunta planes, programas y proyectos, en actividades de formación, capacitación, entrenamiento y servicios de interés para ambas instituciones, facilitando a la vez el desarrollo de las prácticas académicas y/o pasantías.</w:t>
      </w:r>
    </w:p>
    <w:p w14:paraId="16C10059" w14:textId="77777777" w:rsidR="00CD3EC9" w:rsidRPr="001E081D" w:rsidRDefault="00CD3EC9" w:rsidP="001E081D">
      <w:pPr>
        <w:spacing w:line="360" w:lineRule="auto"/>
        <w:jc w:val="both"/>
        <w:rPr>
          <w:rFonts w:ascii="Arial" w:hAnsi="Arial" w:cs="Arial"/>
          <w:color w:val="808080"/>
          <w:sz w:val="22"/>
          <w:szCs w:val="22"/>
          <w:lang w:eastAsia="es-CO"/>
        </w:rPr>
      </w:pPr>
    </w:p>
    <w:p w14:paraId="0537101B" w14:textId="77777777" w:rsidR="00CD3EC9" w:rsidRPr="001E081D" w:rsidRDefault="00CD3EC9" w:rsidP="001E081D">
      <w:p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Los convenios, según su generalidad o especificidad, pueden ser:</w:t>
      </w:r>
    </w:p>
    <w:p w14:paraId="2C719102" w14:textId="77777777" w:rsidR="00CD3EC9" w:rsidRPr="001E081D" w:rsidRDefault="00CD3EC9" w:rsidP="001E081D">
      <w:pPr>
        <w:spacing w:line="360" w:lineRule="auto"/>
        <w:jc w:val="both"/>
        <w:rPr>
          <w:rFonts w:ascii="Arial" w:hAnsi="Arial" w:cs="Arial"/>
          <w:color w:val="808080"/>
          <w:sz w:val="22"/>
          <w:szCs w:val="22"/>
          <w:lang w:eastAsia="es-CO"/>
        </w:rPr>
      </w:pPr>
    </w:p>
    <w:p w14:paraId="1BD4D238" w14:textId="77777777" w:rsidR="00CD3EC9" w:rsidRPr="001E081D" w:rsidRDefault="00CD3EC9" w:rsidP="001E081D">
      <w:pPr>
        <w:spacing w:line="360" w:lineRule="auto"/>
        <w:jc w:val="both"/>
        <w:rPr>
          <w:rFonts w:ascii="Arial" w:hAnsi="Arial" w:cs="Arial"/>
          <w:color w:val="808080"/>
          <w:sz w:val="22"/>
          <w:szCs w:val="22"/>
          <w:lang w:eastAsia="es-CO"/>
        </w:rPr>
      </w:pPr>
      <w:r w:rsidRPr="001E081D">
        <w:rPr>
          <w:rFonts w:ascii="Arial" w:hAnsi="Arial" w:cs="Arial"/>
          <w:b/>
          <w:color w:val="808080"/>
          <w:sz w:val="22"/>
          <w:szCs w:val="22"/>
          <w:u w:val="single"/>
          <w:lang w:eastAsia="es-CO"/>
        </w:rPr>
        <w:t>Convenio Marco:</w:t>
      </w:r>
      <w:r w:rsidRPr="001E081D">
        <w:rPr>
          <w:rFonts w:ascii="Arial" w:hAnsi="Arial" w:cs="Arial"/>
          <w:color w:val="808080"/>
          <w:sz w:val="22"/>
          <w:szCs w:val="22"/>
          <w:lang w:eastAsia="es-CO"/>
        </w:rPr>
        <w:t xml:space="preserve"> Acuerdo de voluntades con el fin de aunar esfuerzos técnicos, logísticos y/o financieros, en aras de desarrollar actividades que se definen en el mismo de manera general y que conlleva a la celebración de convenios específicos relacionados con el objeto del convenio marco.</w:t>
      </w:r>
    </w:p>
    <w:p w14:paraId="4E9175AD" w14:textId="77777777" w:rsidR="00CD3EC9" w:rsidRPr="001E081D" w:rsidRDefault="00CD3EC9" w:rsidP="001E081D">
      <w:pPr>
        <w:spacing w:line="360" w:lineRule="auto"/>
        <w:jc w:val="both"/>
        <w:rPr>
          <w:rFonts w:ascii="Arial" w:hAnsi="Arial" w:cs="Arial"/>
          <w:color w:val="808080"/>
          <w:sz w:val="22"/>
          <w:szCs w:val="22"/>
          <w:lang w:eastAsia="es-CO"/>
        </w:rPr>
      </w:pPr>
    </w:p>
    <w:p w14:paraId="3D5C44B1" w14:textId="77777777" w:rsidR="00CD3EC9" w:rsidRPr="001E081D" w:rsidRDefault="00CD3EC9" w:rsidP="001E081D">
      <w:pPr>
        <w:spacing w:line="360" w:lineRule="auto"/>
        <w:jc w:val="both"/>
        <w:rPr>
          <w:rFonts w:ascii="Arial" w:hAnsi="Arial" w:cs="Arial"/>
          <w:color w:val="808080"/>
          <w:sz w:val="22"/>
          <w:szCs w:val="22"/>
          <w:lang w:eastAsia="es-CO"/>
        </w:rPr>
      </w:pPr>
      <w:r w:rsidRPr="001E081D">
        <w:rPr>
          <w:rFonts w:ascii="Arial" w:hAnsi="Arial" w:cs="Arial"/>
          <w:b/>
          <w:color w:val="808080"/>
          <w:sz w:val="22"/>
          <w:szCs w:val="22"/>
          <w:u w:val="single"/>
          <w:lang w:eastAsia="es-CO"/>
        </w:rPr>
        <w:t xml:space="preserve">Convenio Específico: </w:t>
      </w:r>
      <w:r w:rsidRPr="001E081D">
        <w:rPr>
          <w:rFonts w:ascii="Arial" w:hAnsi="Arial" w:cs="Arial"/>
          <w:color w:val="808080"/>
          <w:sz w:val="22"/>
          <w:szCs w:val="22"/>
          <w:lang w:eastAsia="es-CO"/>
        </w:rPr>
        <w:t>Acuerdo de voluntades que desarrolla de manera específica un convenio marco, previamente celebrado el cual debe estar vigente.</w:t>
      </w:r>
    </w:p>
    <w:p w14:paraId="17C401C9" w14:textId="77777777" w:rsidR="00CD3EC9" w:rsidRPr="00F10E5C" w:rsidRDefault="00CD3EC9" w:rsidP="001E081D">
      <w:pPr>
        <w:spacing w:line="360" w:lineRule="auto"/>
        <w:jc w:val="both"/>
        <w:rPr>
          <w:rFonts w:ascii="Arial" w:hAnsi="Arial" w:cs="Arial"/>
          <w:b/>
          <w:bCs/>
          <w:color w:val="000000"/>
          <w:sz w:val="22"/>
          <w:szCs w:val="22"/>
          <w:lang w:eastAsia="es-CO"/>
        </w:rPr>
      </w:pPr>
    </w:p>
    <w:p w14:paraId="55853A6F" w14:textId="77777777" w:rsidR="00CD3EC9" w:rsidRPr="00F10E5C" w:rsidRDefault="00CD3EC9" w:rsidP="001E081D">
      <w:pPr>
        <w:pStyle w:val="Prrafodelista"/>
        <w:numPr>
          <w:ilvl w:val="1"/>
          <w:numId w:val="13"/>
        </w:numPr>
        <w:spacing w:line="360" w:lineRule="auto"/>
        <w:jc w:val="both"/>
        <w:rPr>
          <w:rFonts w:ascii="Arial" w:hAnsi="Arial" w:cs="Arial"/>
          <w:b/>
          <w:bCs/>
          <w:color w:val="000000"/>
          <w:sz w:val="22"/>
          <w:szCs w:val="22"/>
          <w:lang w:eastAsia="es-CO"/>
        </w:rPr>
      </w:pPr>
      <w:r w:rsidRPr="00F10E5C">
        <w:rPr>
          <w:rFonts w:ascii="Arial" w:hAnsi="Arial" w:cs="Arial"/>
          <w:b/>
          <w:bCs/>
          <w:color w:val="000000"/>
          <w:sz w:val="22"/>
          <w:szCs w:val="22"/>
          <w:lang w:eastAsia="es-CO"/>
        </w:rPr>
        <w:t>COMPROMISOS DEL CONVENIO</w:t>
      </w:r>
      <w:r w:rsidR="00024E8E" w:rsidRPr="00F10E5C">
        <w:rPr>
          <w:rFonts w:ascii="Arial" w:hAnsi="Arial" w:cs="Arial"/>
          <w:b/>
          <w:bCs/>
          <w:color w:val="000000"/>
          <w:sz w:val="22"/>
          <w:szCs w:val="22"/>
          <w:lang w:val="es-CO" w:eastAsia="es-CO"/>
        </w:rPr>
        <w:t xml:space="preserve"> </w:t>
      </w:r>
    </w:p>
    <w:p w14:paraId="731F99ED" w14:textId="77777777" w:rsidR="00CD3EC9" w:rsidRPr="00F10E5C" w:rsidRDefault="00CD3EC9" w:rsidP="001E081D">
      <w:pPr>
        <w:spacing w:line="360" w:lineRule="auto"/>
        <w:jc w:val="both"/>
        <w:rPr>
          <w:rFonts w:ascii="Arial" w:hAnsi="Arial" w:cs="Arial"/>
          <w:b/>
          <w:bCs/>
          <w:color w:val="000000"/>
          <w:sz w:val="22"/>
          <w:szCs w:val="22"/>
          <w:lang w:eastAsia="es-CO"/>
        </w:rPr>
      </w:pPr>
    </w:p>
    <w:p w14:paraId="1E60FEA1" w14:textId="77777777" w:rsidR="00CD3EC9" w:rsidRPr="001E081D" w:rsidRDefault="00CD3EC9" w:rsidP="001E081D">
      <w:pPr>
        <w:spacing w:line="360" w:lineRule="auto"/>
        <w:jc w:val="both"/>
        <w:rPr>
          <w:rFonts w:ascii="Arial" w:hAnsi="Arial" w:cs="Arial"/>
          <w:color w:val="2E74B5"/>
          <w:sz w:val="22"/>
          <w:szCs w:val="22"/>
        </w:rPr>
      </w:pPr>
      <w:r w:rsidRPr="001E081D">
        <w:rPr>
          <w:rStyle w:val="CharacterStyle1"/>
          <w:rFonts w:ascii="Arial" w:hAnsi="Arial" w:cs="Arial"/>
          <w:color w:val="808080"/>
          <w:sz w:val="22"/>
          <w:szCs w:val="22"/>
        </w:rPr>
        <w:t>Para la correcta ejecución del convenio se deben desarrollar unas actividades primordiales, para ello se deberá describir brevemente cuales son las actividades que realizara cada una de las partes en la ejecución del convenio</w:t>
      </w:r>
      <w:r w:rsidRPr="001E081D">
        <w:rPr>
          <w:rStyle w:val="CharacterStyle1"/>
          <w:rFonts w:ascii="Arial" w:hAnsi="Arial" w:cs="Arial"/>
          <w:color w:val="2E74B5"/>
          <w:sz w:val="22"/>
          <w:szCs w:val="22"/>
        </w:rPr>
        <w:t>.</w:t>
      </w:r>
    </w:p>
    <w:p w14:paraId="0A151EC3" w14:textId="77777777" w:rsidR="00CD3EC9" w:rsidRPr="00F10E5C" w:rsidRDefault="00CD3EC9" w:rsidP="001E081D">
      <w:pPr>
        <w:spacing w:line="360" w:lineRule="auto"/>
        <w:jc w:val="both"/>
        <w:rPr>
          <w:rFonts w:ascii="Arial" w:hAnsi="Arial" w:cs="Arial"/>
          <w:b/>
          <w:bCs/>
          <w:color w:val="2E74B5"/>
          <w:sz w:val="22"/>
          <w:szCs w:val="22"/>
          <w:lang w:eastAsia="es-CO"/>
        </w:rPr>
      </w:pPr>
    </w:p>
    <w:p w14:paraId="6749E220" w14:textId="77777777" w:rsidR="00CD3EC9" w:rsidRPr="00F10E5C" w:rsidRDefault="00CD3EC9" w:rsidP="001E081D">
      <w:pPr>
        <w:pStyle w:val="Prrafodelista"/>
        <w:numPr>
          <w:ilvl w:val="2"/>
          <w:numId w:val="13"/>
        </w:numPr>
        <w:spacing w:line="360" w:lineRule="auto"/>
        <w:jc w:val="both"/>
        <w:rPr>
          <w:rFonts w:ascii="Arial" w:hAnsi="Arial" w:cs="Arial"/>
          <w:sz w:val="22"/>
          <w:szCs w:val="22"/>
          <w:u w:val="single"/>
          <w:lang w:eastAsia="es-CO"/>
        </w:rPr>
      </w:pPr>
      <w:r w:rsidRPr="00F10E5C">
        <w:rPr>
          <w:rFonts w:ascii="Arial" w:hAnsi="Arial" w:cs="Arial"/>
          <w:b/>
          <w:bCs/>
          <w:sz w:val="22"/>
          <w:szCs w:val="22"/>
          <w:lang w:eastAsia="es-CO"/>
        </w:rPr>
        <w:t>COMPROMISOS COMUNES A LAS PARTES.</w:t>
      </w:r>
    </w:p>
    <w:p w14:paraId="1874C3D0" w14:textId="77777777" w:rsidR="00CD3EC9" w:rsidRPr="001E081D" w:rsidRDefault="00CD3EC9" w:rsidP="001E081D">
      <w:pPr>
        <w:spacing w:line="360" w:lineRule="auto"/>
        <w:jc w:val="both"/>
        <w:rPr>
          <w:rFonts w:ascii="Arial" w:hAnsi="Arial" w:cs="Arial"/>
          <w:color w:val="0000FF"/>
          <w:sz w:val="22"/>
          <w:szCs w:val="22"/>
          <w:u w:val="single"/>
          <w:lang w:eastAsia="es-CO"/>
        </w:rPr>
      </w:pPr>
    </w:p>
    <w:p w14:paraId="5288C267" w14:textId="77777777" w:rsidR="00CD3EC9" w:rsidRPr="001E081D" w:rsidRDefault="00CD3EC9" w:rsidP="001E081D">
      <w:p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Describir de manera detallada cuales son los compromisos comunes para las partes en el desarrollo del convenio</w:t>
      </w:r>
    </w:p>
    <w:p w14:paraId="6396B9F7" w14:textId="77777777" w:rsidR="00CD3EC9" w:rsidRPr="001E081D" w:rsidRDefault="00CD3EC9" w:rsidP="001E081D">
      <w:pPr>
        <w:spacing w:line="360" w:lineRule="auto"/>
        <w:rPr>
          <w:rFonts w:ascii="Arial" w:hAnsi="Arial" w:cs="Arial"/>
          <w:color w:val="FF0000"/>
          <w:sz w:val="22"/>
          <w:szCs w:val="22"/>
          <w:u w:val="single"/>
          <w:lang w:eastAsia="es-CO"/>
        </w:rPr>
      </w:pPr>
    </w:p>
    <w:p w14:paraId="28691CB0" w14:textId="77777777" w:rsidR="00CD3EC9" w:rsidRPr="00F10E5C" w:rsidRDefault="00CD3EC9" w:rsidP="001E081D">
      <w:pPr>
        <w:pStyle w:val="Prrafodelista"/>
        <w:numPr>
          <w:ilvl w:val="2"/>
          <w:numId w:val="13"/>
        </w:numPr>
        <w:spacing w:line="360" w:lineRule="auto"/>
        <w:rPr>
          <w:rFonts w:ascii="Arial" w:hAnsi="Arial" w:cs="Arial"/>
          <w:b/>
          <w:bCs/>
          <w:sz w:val="22"/>
          <w:szCs w:val="22"/>
          <w:lang w:eastAsia="es-CO"/>
        </w:rPr>
      </w:pPr>
      <w:r w:rsidRPr="00F10E5C">
        <w:rPr>
          <w:rFonts w:ascii="Arial" w:hAnsi="Arial" w:cs="Arial"/>
          <w:b/>
          <w:bCs/>
          <w:sz w:val="22"/>
          <w:szCs w:val="22"/>
          <w:lang w:eastAsia="es-CO"/>
        </w:rPr>
        <w:lastRenderedPageBreak/>
        <w:t>COMPROMISOS DE LA SUPERINTENDENCIA NACIONAL DE SALUD</w:t>
      </w:r>
    </w:p>
    <w:p w14:paraId="637E4B40" w14:textId="77777777" w:rsidR="00CD3EC9" w:rsidRPr="001E081D" w:rsidRDefault="00CD3EC9" w:rsidP="001E081D">
      <w:pPr>
        <w:spacing w:line="360" w:lineRule="auto"/>
        <w:ind w:left="142"/>
        <w:rPr>
          <w:rFonts w:ascii="Arial" w:hAnsi="Arial" w:cs="Arial"/>
          <w:b/>
          <w:bCs/>
          <w:sz w:val="22"/>
          <w:szCs w:val="22"/>
          <w:lang w:eastAsia="es-CO"/>
        </w:rPr>
      </w:pPr>
    </w:p>
    <w:p w14:paraId="7F19C2BE" w14:textId="77777777" w:rsidR="00CD3EC9" w:rsidRPr="001E081D" w:rsidRDefault="00CD3EC9" w:rsidP="001E081D">
      <w:pPr>
        <w:spacing w:line="360" w:lineRule="auto"/>
        <w:ind w:left="142"/>
        <w:jc w:val="both"/>
        <w:rPr>
          <w:rFonts w:ascii="Arial" w:hAnsi="Arial" w:cs="Arial"/>
          <w:color w:val="808080"/>
          <w:sz w:val="22"/>
          <w:szCs w:val="22"/>
          <w:lang w:eastAsia="es-CO"/>
        </w:rPr>
      </w:pPr>
      <w:r w:rsidRPr="001E081D">
        <w:rPr>
          <w:rFonts w:ascii="Arial" w:hAnsi="Arial" w:cs="Arial"/>
          <w:color w:val="808080"/>
          <w:sz w:val="22"/>
          <w:szCs w:val="22"/>
          <w:lang w:eastAsia="es-CO"/>
        </w:rPr>
        <w:t>Describir de manera detallada cuales son los compromisos a cargo de la Superintendencia Nacional de Salud para el desarrollo del convenio</w:t>
      </w:r>
    </w:p>
    <w:p w14:paraId="1A50F3D4" w14:textId="77777777" w:rsidR="00CD3EC9" w:rsidRPr="001E081D" w:rsidRDefault="00CD3EC9" w:rsidP="001E081D">
      <w:pPr>
        <w:spacing w:line="360" w:lineRule="auto"/>
        <w:rPr>
          <w:rFonts w:ascii="Arial" w:hAnsi="Arial" w:cs="Arial"/>
          <w:b/>
          <w:bCs/>
          <w:color w:val="2E74B5"/>
          <w:sz w:val="22"/>
          <w:szCs w:val="22"/>
          <w:lang w:eastAsia="es-CO"/>
        </w:rPr>
      </w:pPr>
    </w:p>
    <w:p w14:paraId="2EA6C8C9" w14:textId="77777777" w:rsidR="00CD3EC9" w:rsidRPr="00F10E5C" w:rsidRDefault="00CD3EC9" w:rsidP="001E081D">
      <w:pPr>
        <w:pStyle w:val="Prrafodelista"/>
        <w:numPr>
          <w:ilvl w:val="2"/>
          <w:numId w:val="13"/>
        </w:numPr>
        <w:spacing w:line="360" w:lineRule="auto"/>
        <w:rPr>
          <w:rFonts w:ascii="Arial" w:hAnsi="Arial" w:cs="Arial"/>
          <w:sz w:val="22"/>
          <w:szCs w:val="22"/>
          <w:u w:val="single"/>
          <w:lang w:eastAsia="es-CO"/>
        </w:rPr>
      </w:pPr>
      <w:r w:rsidRPr="00F10E5C">
        <w:rPr>
          <w:rFonts w:ascii="Arial" w:hAnsi="Arial" w:cs="Arial"/>
          <w:b/>
          <w:bCs/>
          <w:sz w:val="22"/>
          <w:szCs w:val="22"/>
          <w:lang w:eastAsia="es-CO"/>
        </w:rPr>
        <w:t>COMPROMISOS DE LA OTRA ENTIDAD.</w:t>
      </w:r>
    </w:p>
    <w:p w14:paraId="4F718669" w14:textId="77777777" w:rsidR="00CD3EC9" w:rsidRPr="00F10E5C" w:rsidRDefault="00CD3EC9" w:rsidP="001E081D">
      <w:pPr>
        <w:spacing w:line="360" w:lineRule="auto"/>
        <w:rPr>
          <w:rFonts w:ascii="Arial" w:hAnsi="Arial" w:cs="Arial"/>
          <w:b/>
          <w:bCs/>
          <w:sz w:val="22"/>
          <w:szCs w:val="22"/>
          <w:lang w:eastAsia="es-CO"/>
        </w:rPr>
      </w:pPr>
    </w:p>
    <w:p w14:paraId="513E373F" w14:textId="77777777" w:rsidR="00CD3EC9" w:rsidRPr="001E081D" w:rsidRDefault="00CD3EC9" w:rsidP="001E081D">
      <w:p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Describir de manera detallada cuales son los compromisos a cargo de la otra Entidad para el desarrollo del convenio</w:t>
      </w:r>
      <w:r w:rsidR="00456584" w:rsidRPr="001E081D">
        <w:rPr>
          <w:rFonts w:ascii="Arial" w:hAnsi="Arial" w:cs="Arial"/>
          <w:color w:val="808080"/>
          <w:sz w:val="22"/>
          <w:szCs w:val="22"/>
          <w:lang w:eastAsia="es-CO"/>
        </w:rPr>
        <w:t>.</w:t>
      </w:r>
    </w:p>
    <w:p w14:paraId="5ADA4234" w14:textId="77777777" w:rsidR="00CD3EC9" w:rsidRPr="00F10E5C" w:rsidRDefault="00CD3EC9" w:rsidP="001E081D">
      <w:pPr>
        <w:spacing w:line="360" w:lineRule="auto"/>
        <w:jc w:val="both"/>
        <w:rPr>
          <w:rFonts w:ascii="Arial" w:hAnsi="Arial" w:cs="Arial"/>
          <w:color w:val="000000"/>
          <w:sz w:val="22"/>
          <w:szCs w:val="22"/>
          <w:lang w:eastAsia="es-CO"/>
        </w:rPr>
      </w:pPr>
    </w:p>
    <w:p w14:paraId="022AA853" w14:textId="77777777" w:rsidR="00CD3EC9" w:rsidRPr="00F10E5C" w:rsidRDefault="00CD3EC9" w:rsidP="001E081D">
      <w:pPr>
        <w:pStyle w:val="Prrafodelista"/>
        <w:numPr>
          <w:ilvl w:val="0"/>
          <w:numId w:val="13"/>
        </w:numPr>
        <w:spacing w:line="360" w:lineRule="auto"/>
        <w:jc w:val="both"/>
        <w:rPr>
          <w:rFonts w:ascii="Arial" w:hAnsi="Arial" w:cs="Arial"/>
          <w:b/>
          <w:bCs/>
          <w:color w:val="000000"/>
          <w:sz w:val="22"/>
          <w:szCs w:val="22"/>
          <w:lang w:eastAsia="es-CO"/>
        </w:rPr>
      </w:pPr>
      <w:r w:rsidRPr="00F10E5C">
        <w:rPr>
          <w:rFonts w:ascii="Arial" w:hAnsi="Arial" w:cs="Arial"/>
          <w:b/>
          <w:bCs/>
          <w:color w:val="000000"/>
          <w:sz w:val="22"/>
          <w:szCs w:val="22"/>
          <w:lang w:eastAsia="es-CO"/>
        </w:rPr>
        <w:t>FUNDAMENTOS JURÍDICOS QUE SOPORTAN LA MODALIDAD DE CONTRATACIÓN (CONTRATACIÓN DIRECTA / CLASE DE CONVENIO).</w:t>
      </w:r>
    </w:p>
    <w:p w14:paraId="39882D0D" w14:textId="77777777" w:rsidR="00CD3EC9" w:rsidRPr="00F10E5C" w:rsidRDefault="00CD3EC9" w:rsidP="001E081D">
      <w:pPr>
        <w:spacing w:line="360" w:lineRule="auto"/>
        <w:jc w:val="both"/>
        <w:rPr>
          <w:rFonts w:ascii="Arial" w:hAnsi="Arial" w:cs="Arial"/>
          <w:b/>
          <w:bCs/>
          <w:color w:val="000000"/>
          <w:sz w:val="22"/>
          <w:szCs w:val="22"/>
          <w:lang w:eastAsia="es-CO"/>
        </w:rPr>
      </w:pPr>
    </w:p>
    <w:p w14:paraId="38352EB5" w14:textId="77777777" w:rsidR="00CD3EC9" w:rsidRPr="001E081D" w:rsidRDefault="00CD3EC9" w:rsidP="001E081D">
      <w:p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Por ejemplo,</w:t>
      </w:r>
    </w:p>
    <w:p w14:paraId="6B4D9E35" w14:textId="77777777" w:rsidR="00CD3EC9" w:rsidRPr="001E081D" w:rsidRDefault="00CD3EC9" w:rsidP="001E081D">
      <w:pPr>
        <w:spacing w:line="360" w:lineRule="auto"/>
        <w:jc w:val="both"/>
        <w:rPr>
          <w:rFonts w:ascii="Arial" w:hAnsi="Arial" w:cs="Arial"/>
          <w:color w:val="808080"/>
          <w:sz w:val="22"/>
          <w:szCs w:val="22"/>
          <w:lang w:eastAsia="es-CO"/>
        </w:rPr>
      </w:pPr>
    </w:p>
    <w:p w14:paraId="1BBB49E6" w14:textId="77777777" w:rsidR="00CD3EC9" w:rsidRPr="001E081D" w:rsidRDefault="00CD3EC9" w:rsidP="001E081D">
      <w:p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Artículo 2.2.1.2.1.4.7. del Decreto 1082 de 2015. Contratación para el desarrollo de actividades científicas y tecnológicas. La contratación directa para el desarrollo de actividades científicas y tecnológicas debe tener en cuenta la definición contenida en el Decreto-Ley 591 de 1991 y las demás normas que lo modifiquen, aclaren, adicionen o sustituyan.</w:t>
      </w:r>
    </w:p>
    <w:p w14:paraId="7B0EACBB" w14:textId="77777777" w:rsidR="00CD3EC9" w:rsidRPr="001E081D" w:rsidRDefault="00CD3EC9" w:rsidP="001E081D">
      <w:pPr>
        <w:spacing w:line="360" w:lineRule="auto"/>
        <w:jc w:val="both"/>
        <w:rPr>
          <w:rFonts w:ascii="Arial" w:hAnsi="Arial" w:cs="Arial"/>
          <w:color w:val="808080"/>
          <w:sz w:val="22"/>
          <w:szCs w:val="22"/>
          <w:lang w:eastAsia="es-CO"/>
        </w:rPr>
      </w:pPr>
    </w:p>
    <w:p w14:paraId="7D057A44" w14:textId="77777777" w:rsidR="00CD3EC9" w:rsidRPr="00F10E5C" w:rsidRDefault="00CD3EC9" w:rsidP="001E081D">
      <w:pPr>
        <w:spacing w:line="360" w:lineRule="auto"/>
        <w:jc w:val="both"/>
        <w:rPr>
          <w:rFonts w:ascii="Arial" w:hAnsi="Arial" w:cs="Arial"/>
          <w:color w:val="808080"/>
          <w:sz w:val="22"/>
          <w:szCs w:val="22"/>
        </w:rPr>
      </w:pPr>
      <w:r w:rsidRPr="001E081D">
        <w:rPr>
          <w:rFonts w:ascii="Arial" w:hAnsi="Arial" w:cs="Arial"/>
          <w:color w:val="808080"/>
          <w:sz w:val="22"/>
          <w:szCs w:val="22"/>
          <w:lang w:eastAsia="es-CO"/>
        </w:rPr>
        <w:t>Convenio interadministrativo: Artículo 209, inciso segundo del artículo 288, Artículo 113, Artículo 209 de la Constitución Política,</w:t>
      </w:r>
      <w:r w:rsidRPr="001E081D">
        <w:rPr>
          <w:rFonts w:ascii="Arial" w:hAnsi="Arial" w:cs="Arial"/>
          <w:color w:val="808080"/>
          <w:sz w:val="22"/>
          <w:szCs w:val="22"/>
          <w:lang w:eastAsia="es-CO"/>
        </w:rPr>
        <w:tab/>
        <w:t>Artículo 6 y 95 de la Ley 489 de 1998.</w:t>
      </w:r>
      <w:r w:rsidRPr="00F10E5C">
        <w:rPr>
          <w:rFonts w:ascii="Arial" w:hAnsi="Arial" w:cs="Arial"/>
          <w:color w:val="808080"/>
          <w:sz w:val="22"/>
          <w:szCs w:val="22"/>
        </w:rPr>
        <w:t xml:space="preserve"> </w:t>
      </w:r>
    </w:p>
    <w:p w14:paraId="5630781D" w14:textId="77777777" w:rsidR="00CD3EC9" w:rsidRPr="00F10E5C" w:rsidRDefault="00CD3EC9" w:rsidP="001E081D">
      <w:pPr>
        <w:spacing w:line="360" w:lineRule="auto"/>
        <w:jc w:val="both"/>
        <w:rPr>
          <w:rFonts w:ascii="Arial" w:hAnsi="Arial" w:cs="Arial"/>
          <w:color w:val="808080"/>
          <w:sz w:val="22"/>
          <w:szCs w:val="22"/>
        </w:rPr>
      </w:pPr>
    </w:p>
    <w:p w14:paraId="1C7CE2A7" w14:textId="77777777" w:rsidR="00CD3EC9" w:rsidRPr="001E081D" w:rsidRDefault="00CD3EC9" w:rsidP="001E081D">
      <w:p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Convenios de Cooperación o Asociación suscritos con personas jurídicas particulares:</w:t>
      </w:r>
      <w:r w:rsidR="008240CF" w:rsidRPr="001E081D">
        <w:rPr>
          <w:rFonts w:ascii="Arial" w:hAnsi="Arial" w:cs="Arial"/>
          <w:color w:val="808080"/>
          <w:sz w:val="22"/>
          <w:szCs w:val="22"/>
          <w:lang w:eastAsia="es-CO"/>
        </w:rPr>
        <w:t xml:space="preserve"> </w:t>
      </w:r>
      <w:r w:rsidRPr="001E081D">
        <w:rPr>
          <w:rFonts w:ascii="Arial" w:hAnsi="Arial" w:cs="Arial"/>
          <w:color w:val="808080"/>
          <w:sz w:val="22"/>
          <w:szCs w:val="22"/>
          <w:lang w:eastAsia="es-CO"/>
        </w:rPr>
        <w:t>Artículo 355 de la Constitución Política y Artículo 96 de la Ley 489 de 1998.</w:t>
      </w:r>
    </w:p>
    <w:p w14:paraId="7E0FECA4" w14:textId="77777777" w:rsidR="00CD3EC9" w:rsidRPr="001E081D" w:rsidRDefault="00CD3EC9" w:rsidP="001E081D">
      <w:pPr>
        <w:spacing w:line="360" w:lineRule="auto"/>
        <w:jc w:val="both"/>
        <w:rPr>
          <w:rFonts w:ascii="Arial" w:hAnsi="Arial" w:cs="Arial"/>
          <w:color w:val="808080"/>
          <w:sz w:val="22"/>
          <w:szCs w:val="22"/>
          <w:lang w:eastAsia="es-CO"/>
        </w:rPr>
      </w:pPr>
    </w:p>
    <w:p w14:paraId="43F656D3" w14:textId="77777777" w:rsidR="00CD3EC9" w:rsidRPr="001E081D" w:rsidRDefault="00CD3EC9" w:rsidP="001E081D">
      <w:p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Convenios de Cooperación Suscritos con Organismos de Cooperación, Asistencia o Ayuda Internacional: artículo 20 de la Ley 1150 de 2007 y artículo 2.2.1.2.4.4.1. del Decreto 1082 de 2015.</w:t>
      </w:r>
    </w:p>
    <w:p w14:paraId="5C6DB13F" w14:textId="77777777" w:rsidR="00CD3EC9" w:rsidRPr="001E081D" w:rsidRDefault="00CD3EC9" w:rsidP="001E081D">
      <w:pPr>
        <w:spacing w:line="360" w:lineRule="auto"/>
        <w:jc w:val="both"/>
        <w:rPr>
          <w:rFonts w:ascii="Arial" w:hAnsi="Arial" w:cs="Arial"/>
          <w:color w:val="808080"/>
          <w:sz w:val="22"/>
          <w:szCs w:val="22"/>
          <w:lang w:eastAsia="es-CO"/>
        </w:rPr>
      </w:pPr>
    </w:p>
    <w:p w14:paraId="77359A7F" w14:textId="77777777" w:rsidR="00CD3EC9" w:rsidRPr="001E081D" w:rsidRDefault="00CD3EC9" w:rsidP="001E081D">
      <w:p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lastRenderedPageBreak/>
        <w:t>Convenios para el desarrollo de actividades científicas o tecnológicas: artículos 1, 2, 6, 7 y 8 del Decreto Ley 393 de 1991 y artículo 17 del Decreto-Ley 591 de 1991.</w:t>
      </w:r>
    </w:p>
    <w:p w14:paraId="5E74E775" w14:textId="77777777" w:rsidR="00CD3EC9" w:rsidRPr="001E081D" w:rsidRDefault="00CD3EC9" w:rsidP="001E081D">
      <w:pPr>
        <w:spacing w:line="360" w:lineRule="auto"/>
        <w:jc w:val="both"/>
        <w:rPr>
          <w:rFonts w:ascii="Arial" w:hAnsi="Arial" w:cs="Arial"/>
          <w:color w:val="808080"/>
          <w:sz w:val="22"/>
          <w:szCs w:val="22"/>
          <w:lang w:eastAsia="es-CO"/>
        </w:rPr>
      </w:pPr>
    </w:p>
    <w:p w14:paraId="45E04DF1" w14:textId="77777777" w:rsidR="00CD3EC9" w:rsidRPr="00F10E5C" w:rsidRDefault="00CD3EC9" w:rsidP="001E081D">
      <w:p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Convenio interinstitucional: Normativa de actividades de formación, capacitación, entrenamiento y prácticas académicas y/o pasantías.</w:t>
      </w:r>
    </w:p>
    <w:p w14:paraId="491AF99B" w14:textId="77777777" w:rsidR="00CD3EC9" w:rsidRPr="00F10E5C" w:rsidRDefault="00CD3EC9" w:rsidP="001E081D">
      <w:pPr>
        <w:spacing w:line="360" w:lineRule="auto"/>
        <w:jc w:val="both"/>
        <w:rPr>
          <w:rFonts w:ascii="Arial" w:hAnsi="Arial" w:cs="Arial"/>
          <w:color w:val="000000"/>
          <w:sz w:val="22"/>
          <w:szCs w:val="22"/>
          <w:lang w:eastAsia="es-CO"/>
        </w:rPr>
      </w:pPr>
    </w:p>
    <w:p w14:paraId="2AE68E18" w14:textId="77777777" w:rsidR="00CD3EC9" w:rsidRPr="00F10E5C" w:rsidRDefault="00CD3EC9" w:rsidP="001E081D">
      <w:pPr>
        <w:pStyle w:val="Prrafodelista"/>
        <w:numPr>
          <w:ilvl w:val="0"/>
          <w:numId w:val="15"/>
        </w:numPr>
        <w:spacing w:line="360" w:lineRule="auto"/>
        <w:jc w:val="both"/>
        <w:rPr>
          <w:rFonts w:ascii="Arial" w:hAnsi="Arial" w:cs="Arial"/>
          <w:b/>
          <w:bCs/>
          <w:color w:val="000000"/>
          <w:sz w:val="22"/>
          <w:szCs w:val="22"/>
          <w:lang w:eastAsia="es-CO"/>
        </w:rPr>
      </w:pPr>
      <w:r w:rsidRPr="00F10E5C">
        <w:rPr>
          <w:rFonts w:ascii="Arial" w:hAnsi="Arial" w:cs="Arial"/>
          <w:b/>
          <w:bCs/>
          <w:color w:val="000000"/>
          <w:sz w:val="22"/>
          <w:szCs w:val="22"/>
          <w:lang w:eastAsia="es-CO"/>
        </w:rPr>
        <w:t xml:space="preserve">APORTES DEL CONVENIO </w:t>
      </w:r>
    </w:p>
    <w:p w14:paraId="69E5FFF0" w14:textId="77777777" w:rsidR="00CD3EC9" w:rsidRPr="00F10E5C" w:rsidRDefault="00CD3EC9" w:rsidP="001E081D">
      <w:pPr>
        <w:pStyle w:val="Prrafodelista"/>
        <w:spacing w:line="360" w:lineRule="auto"/>
        <w:jc w:val="both"/>
        <w:rPr>
          <w:rFonts w:ascii="Arial" w:hAnsi="Arial" w:cs="Arial"/>
          <w:b/>
          <w:bCs/>
          <w:color w:val="000000"/>
          <w:sz w:val="22"/>
          <w:szCs w:val="22"/>
          <w:lang w:eastAsia="es-CO"/>
        </w:rPr>
      </w:pPr>
    </w:p>
    <w:p w14:paraId="3798967F" w14:textId="77777777" w:rsidR="00CD3EC9" w:rsidRPr="001E081D" w:rsidRDefault="00CD3EC9" w:rsidP="001E081D">
      <w:pPr>
        <w:autoSpaceDE w:val="0"/>
        <w:autoSpaceDN w:val="0"/>
        <w:adjustRightInd w:val="0"/>
        <w:spacing w:line="360" w:lineRule="auto"/>
        <w:rPr>
          <w:rFonts w:ascii="Arial" w:hAnsi="Arial" w:cs="Arial"/>
          <w:bCs/>
          <w:color w:val="808080"/>
          <w:sz w:val="22"/>
          <w:szCs w:val="22"/>
          <w:lang w:eastAsia="es-CO"/>
        </w:rPr>
      </w:pPr>
      <w:r w:rsidRPr="001E081D">
        <w:rPr>
          <w:rFonts w:ascii="Arial" w:hAnsi="Arial" w:cs="Arial"/>
          <w:bCs/>
          <w:color w:val="808080"/>
          <w:sz w:val="22"/>
          <w:szCs w:val="22"/>
          <w:lang w:eastAsia="es-CO"/>
        </w:rPr>
        <w:t>Valoración de los aportes en dinero y/o en especie.</w:t>
      </w:r>
    </w:p>
    <w:p w14:paraId="73D246B9" w14:textId="77777777" w:rsidR="00531069" w:rsidRPr="001E081D" w:rsidRDefault="00531069" w:rsidP="001E081D">
      <w:pPr>
        <w:autoSpaceDE w:val="0"/>
        <w:autoSpaceDN w:val="0"/>
        <w:adjustRightInd w:val="0"/>
        <w:spacing w:line="360" w:lineRule="auto"/>
        <w:rPr>
          <w:rFonts w:ascii="Arial" w:hAnsi="Arial" w:cs="Arial"/>
          <w:bCs/>
          <w:color w:val="808080"/>
          <w:sz w:val="22"/>
          <w:szCs w:val="22"/>
          <w:lang w:eastAsia="es-CO"/>
        </w:rPr>
      </w:pPr>
    </w:p>
    <w:p w14:paraId="64F01713" w14:textId="77777777" w:rsidR="00CD3EC9" w:rsidRPr="001E081D" w:rsidRDefault="00CD3EC9" w:rsidP="001E081D">
      <w:pPr>
        <w:autoSpaceDE w:val="0"/>
        <w:autoSpaceDN w:val="0"/>
        <w:adjustRightInd w:val="0"/>
        <w:spacing w:line="360" w:lineRule="auto"/>
        <w:jc w:val="both"/>
        <w:rPr>
          <w:rFonts w:ascii="Arial" w:hAnsi="Arial" w:cs="Arial"/>
          <w:bCs/>
          <w:color w:val="808080"/>
          <w:sz w:val="22"/>
          <w:szCs w:val="22"/>
          <w:lang w:eastAsia="es-CO"/>
        </w:rPr>
      </w:pPr>
      <w:r w:rsidRPr="001E081D">
        <w:rPr>
          <w:rFonts w:ascii="Arial" w:hAnsi="Arial" w:cs="Arial"/>
          <w:bCs/>
          <w:color w:val="808080"/>
          <w:sz w:val="22"/>
          <w:szCs w:val="22"/>
          <w:lang w:eastAsia="es-CO"/>
        </w:rPr>
        <w:t>Se hará la descripción de los aportes, en el evento que el desarrollo del convenio los exija, estos pueden ser en sumas de dinero o en trabajo. Por ejemplo,</w:t>
      </w:r>
      <w:r w:rsidR="00DB2796" w:rsidRPr="001E081D">
        <w:rPr>
          <w:rFonts w:ascii="Arial" w:hAnsi="Arial" w:cs="Arial"/>
          <w:bCs/>
          <w:color w:val="808080"/>
          <w:sz w:val="22"/>
          <w:szCs w:val="22"/>
          <w:lang w:eastAsia="es-CO"/>
        </w:rPr>
        <w:t xml:space="preserve"> </w:t>
      </w:r>
      <w:r w:rsidRPr="001E081D">
        <w:rPr>
          <w:rFonts w:ascii="Arial" w:hAnsi="Arial" w:cs="Arial"/>
          <w:bCs/>
          <w:color w:val="808080"/>
          <w:sz w:val="22"/>
          <w:szCs w:val="22"/>
          <w:lang w:eastAsia="es-CO"/>
        </w:rPr>
        <w:t>Identificación del recurso económico ($$$$$$$) en sumas de dinero o en pesos, o</w:t>
      </w:r>
      <w:r w:rsidR="00DB2796" w:rsidRPr="001E081D">
        <w:rPr>
          <w:rFonts w:ascii="Arial" w:hAnsi="Arial" w:cs="Arial"/>
          <w:bCs/>
          <w:color w:val="808080"/>
          <w:sz w:val="22"/>
          <w:szCs w:val="22"/>
          <w:lang w:eastAsia="es-CO"/>
        </w:rPr>
        <w:t xml:space="preserve"> </w:t>
      </w:r>
      <w:r w:rsidRPr="001E081D">
        <w:rPr>
          <w:rFonts w:ascii="Arial" w:hAnsi="Arial" w:cs="Arial"/>
          <w:bCs/>
          <w:color w:val="808080"/>
          <w:sz w:val="22"/>
          <w:szCs w:val="22"/>
          <w:lang w:eastAsia="es-CO"/>
        </w:rPr>
        <w:t xml:space="preserve">Identificación del recurso humano que va a desarrollar actividades en el marco del convenio, y su cuantificación en pesos, </w:t>
      </w:r>
      <w:r w:rsidR="00DB2796" w:rsidRPr="001E081D">
        <w:rPr>
          <w:rFonts w:ascii="Arial" w:hAnsi="Arial" w:cs="Arial"/>
          <w:bCs/>
          <w:color w:val="808080"/>
          <w:sz w:val="22"/>
          <w:szCs w:val="22"/>
          <w:lang w:eastAsia="es-CO"/>
        </w:rPr>
        <w:t>o Identificación</w:t>
      </w:r>
      <w:r w:rsidRPr="001E081D">
        <w:rPr>
          <w:rFonts w:ascii="Arial" w:hAnsi="Arial" w:cs="Arial"/>
          <w:bCs/>
          <w:color w:val="808080"/>
          <w:sz w:val="22"/>
          <w:szCs w:val="22"/>
          <w:lang w:eastAsia="es-CO"/>
        </w:rPr>
        <w:t xml:space="preserve"> de los bienes muebles que se utilizarán para el cumplimiento del objeto convenido y su valor en pesos.</w:t>
      </w:r>
    </w:p>
    <w:p w14:paraId="69B21515" w14:textId="77777777" w:rsidR="00DB2796" w:rsidRPr="001E081D" w:rsidRDefault="00DB2796" w:rsidP="001E081D">
      <w:pPr>
        <w:autoSpaceDE w:val="0"/>
        <w:autoSpaceDN w:val="0"/>
        <w:adjustRightInd w:val="0"/>
        <w:spacing w:line="360" w:lineRule="auto"/>
        <w:rPr>
          <w:rFonts w:ascii="Arial" w:hAnsi="Arial" w:cs="Arial"/>
          <w:bCs/>
          <w:color w:val="808080"/>
          <w:sz w:val="22"/>
          <w:szCs w:val="22"/>
          <w:lang w:eastAsia="es-CO"/>
        </w:rPr>
      </w:pPr>
    </w:p>
    <w:p w14:paraId="6FDFB705" w14:textId="77777777" w:rsidR="00CD3EC9" w:rsidRPr="001E081D" w:rsidRDefault="00CD3EC9" w:rsidP="001E081D">
      <w:pPr>
        <w:spacing w:line="360" w:lineRule="auto"/>
        <w:jc w:val="both"/>
        <w:rPr>
          <w:rFonts w:ascii="Arial" w:hAnsi="Arial" w:cs="Arial"/>
          <w:color w:val="808080"/>
          <w:sz w:val="22"/>
          <w:szCs w:val="22"/>
          <w:u w:val="single"/>
        </w:rPr>
      </w:pPr>
      <w:r w:rsidRPr="001E081D">
        <w:rPr>
          <w:rFonts w:ascii="Arial" w:hAnsi="Arial" w:cs="Arial"/>
          <w:color w:val="808080"/>
          <w:sz w:val="22"/>
          <w:szCs w:val="22"/>
          <w:u w:val="single"/>
        </w:rPr>
        <w:t xml:space="preserve">Siempre se deberán discriminar los aportes de la siguiente manera: </w:t>
      </w:r>
    </w:p>
    <w:p w14:paraId="747D2656" w14:textId="77777777" w:rsidR="00DB2796" w:rsidRPr="001E081D" w:rsidRDefault="00DB2796" w:rsidP="001E081D">
      <w:pPr>
        <w:pStyle w:val="Prrafodelista"/>
        <w:spacing w:line="360" w:lineRule="auto"/>
        <w:ind w:left="0"/>
        <w:contextualSpacing w:val="0"/>
        <w:jc w:val="both"/>
        <w:rPr>
          <w:rFonts w:ascii="Arial" w:hAnsi="Arial" w:cs="Arial"/>
          <w:color w:val="808080"/>
          <w:sz w:val="22"/>
          <w:szCs w:val="22"/>
        </w:rPr>
      </w:pPr>
    </w:p>
    <w:p w14:paraId="0034A443" w14:textId="77777777" w:rsidR="00CD3EC9" w:rsidRPr="001E081D" w:rsidRDefault="00CD3EC9" w:rsidP="001E081D">
      <w:pPr>
        <w:pStyle w:val="Prrafodelista"/>
        <w:spacing w:line="360" w:lineRule="auto"/>
        <w:ind w:left="0"/>
        <w:contextualSpacing w:val="0"/>
        <w:jc w:val="both"/>
        <w:rPr>
          <w:rFonts w:ascii="Arial" w:hAnsi="Arial" w:cs="Arial"/>
          <w:color w:val="808080"/>
          <w:sz w:val="22"/>
          <w:szCs w:val="22"/>
        </w:rPr>
      </w:pPr>
      <w:r w:rsidRPr="001E081D">
        <w:rPr>
          <w:rFonts w:ascii="Arial" w:hAnsi="Arial" w:cs="Arial"/>
          <w:color w:val="808080"/>
          <w:sz w:val="22"/>
          <w:szCs w:val="22"/>
        </w:rPr>
        <w:t>Por parte de la Superintendencia Nacional de Salud, aportes equivalentes a xxxxxxxxxxxxx</w:t>
      </w:r>
    </w:p>
    <w:p w14:paraId="7E8E4AEB" w14:textId="77777777" w:rsidR="00DB2796" w:rsidRPr="001E081D" w:rsidRDefault="00DB2796" w:rsidP="001E081D">
      <w:pPr>
        <w:spacing w:line="360" w:lineRule="auto"/>
        <w:jc w:val="both"/>
        <w:rPr>
          <w:rFonts w:ascii="Arial" w:hAnsi="Arial" w:cs="Arial"/>
          <w:color w:val="808080"/>
          <w:sz w:val="22"/>
          <w:szCs w:val="22"/>
        </w:rPr>
      </w:pPr>
    </w:p>
    <w:p w14:paraId="33DD1C80" w14:textId="77777777" w:rsidR="00CD3EC9" w:rsidRPr="00F10E5C" w:rsidRDefault="00CD3EC9" w:rsidP="001E081D">
      <w:pPr>
        <w:spacing w:line="360" w:lineRule="auto"/>
        <w:jc w:val="both"/>
        <w:rPr>
          <w:rFonts w:ascii="Arial" w:hAnsi="Arial" w:cs="Arial"/>
          <w:b/>
          <w:bCs/>
          <w:color w:val="808080"/>
          <w:sz w:val="22"/>
          <w:szCs w:val="22"/>
          <w:lang w:eastAsia="es-CO"/>
        </w:rPr>
      </w:pPr>
      <w:r w:rsidRPr="001E081D">
        <w:rPr>
          <w:rFonts w:ascii="Arial" w:hAnsi="Arial" w:cs="Arial"/>
          <w:color w:val="808080"/>
          <w:sz w:val="22"/>
          <w:szCs w:val="22"/>
        </w:rPr>
        <w:t>Por parte de xxxxxx</w:t>
      </w:r>
      <w:r w:rsidRPr="00F10E5C">
        <w:rPr>
          <w:rFonts w:ascii="Arial" w:hAnsi="Arial" w:cs="Arial"/>
          <w:b/>
          <w:bCs/>
          <w:color w:val="808080"/>
          <w:sz w:val="22"/>
          <w:szCs w:val="22"/>
          <w:lang w:eastAsia="es-CO"/>
        </w:rPr>
        <w:t xml:space="preserve">, </w:t>
      </w:r>
      <w:r w:rsidRPr="001E081D">
        <w:rPr>
          <w:rFonts w:ascii="Arial" w:hAnsi="Arial" w:cs="Arial"/>
          <w:color w:val="808080"/>
          <w:sz w:val="22"/>
          <w:szCs w:val="22"/>
        </w:rPr>
        <w:t>aportes equivalentes a xxxxxxxxxxxxx</w:t>
      </w:r>
    </w:p>
    <w:p w14:paraId="449B176B" w14:textId="77777777" w:rsidR="00CD3EC9" w:rsidRPr="00F10E5C" w:rsidRDefault="00CD3EC9" w:rsidP="001E081D">
      <w:pPr>
        <w:spacing w:line="360" w:lineRule="auto"/>
        <w:jc w:val="both"/>
        <w:rPr>
          <w:rFonts w:ascii="Arial" w:hAnsi="Arial" w:cs="Arial"/>
          <w:b/>
          <w:bCs/>
          <w:color w:val="808080"/>
          <w:sz w:val="22"/>
          <w:szCs w:val="22"/>
          <w:lang w:eastAsia="es-CO"/>
        </w:rPr>
      </w:pPr>
    </w:p>
    <w:p w14:paraId="0CDE3133" w14:textId="77777777" w:rsidR="00CD3EC9" w:rsidRPr="001E081D" w:rsidRDefault="00CD3EC9" w:rsidP="001E081D">
      <w:pPr>
        <w:spacing w:line="360" w:lineRule="auto"/>
        <w:jc w:val="both"/>
        <w:rPr>
          <w:rFonts w:ascii="Arial" w:hAnsi="Arial" w:cs="Arial"/>
          <w:bCs/>
          <w:color w:val="808080"/>
          <w:sz w:val="22"/>
          <w:szCs w:val="22"/>
          <w:lang w:eastAsia="es-CO"/>
        </w:rPr>
      </w:pPr>
      <w:r w:rsidRPr="001E081D">
        <w:rPr>
          <w:rFonts w:ascii="Arial" w:hAnsi="Arial" w:cs="Arial"/>
          <w:bCs/>
          <w:color w:val="808080"/>
          <w:sz w:val="22"/>
          <w:szCs w:val="22"/>
          <w:u w:val="single"/>
          <w:lang w:eastAsia="es-CO"/>
        </w:rPr>
        <w:t>En el evento en el que no se vayan a hacer aportes económicos o de otro tipo para el desarrollo del convenio</w:t>
      </w:r>
      <w:r w:rsidR="00C545CC" w:rsidRPr="001E081D">
        <w:rPr>
          <w:rFonts w:ascii="Arial" w:hAnsi="Arial" w:cs="Arial"/>
          <w:bCs/>
          <w:color w:val="808080"/>
          <w:sz w:val="22"/>
          <w:szCs w:val="22"/>
          <w:u w:val="single"/>
          <w:lang w:eastAsia="es-CO"/>
        </w:rPr>
        <w:t xml:space="preserve"> </w:t>
      </w:r>
      <w:r w:rsidRPr="001E081D">
        <w:rPr>
          <w:rFonts w:ascii="Arial" w:hAnsi="Arial" w:cs="Arial"/>
          <w:bCs/>
          <w:color w:val="808080"/>
          <w:sz w:val="22"/>
          <w:szCs w:val="22"/>
          <w:u w:val="single"/>
          <w:lang w:eastAsia="es-CO"/>
        </w:rPr>
        <w:t>se incluirá esta nota</w:t>
      </w:r>
      <w:r w:rsidRPr="001E081D">
        <w:rPr>
          <w:rFonts w:ascii="Arial" w:hAnsi="Arial" w:cs="Arial"/>
          <w:bCs/>
          <w:color w:val="808080"/>
          <w:sz w:val="22"/>
          <w:szCs w:val="22"/>
          <w:lang w:eastAsia="es-CO"/>
        </w:rPr>
        <w:t xml:space="preserve">: </w:t>
      </w:r>
    </w:p>
    <w:p w14:paraId="43123663" w14:textId="77777777" w:rsidR="00CD3EC9" w:rsidRPr="001E081D" w:rsidRDefault="00CD3EC9" w:rsidP="001E081D">
      <w:pPr>
        <w:spacing w:line="360" w:lineRule="auto"/>
        <w:jc w:val="both"/>
        <w:rPr>
          <w:rFonts w:ascii="Arial" w:hAnsi="Arial" w:cs="Arial"/>
          <w:bCs/>
          <w:color w:val="808080"/>
          <w:sz w:val="22"/>
          <w:szCs w:val="22"/>
          <w:lang w:eastAsia="es-CO"/>
        </w:rPr>
      </w:pPr>
    </w:p>
    <w:p w14:paraId="2CBD4B08" w14:textId="77777777" w:rsidR="00CD3EC9" w:rsidRDefault="00864FE5" w:rsidP="001E081D">
      <w:pPr>
        <w:spacing w:line="360" w:lineRule="auto"/>
        <w:jc w:val="both"/>
        <w:rPr>
          <w:rFonts w:ascii="Arial" w:hAnsi="Arial" w:cs="Arial"/>
          <w:color w:val="2E74B5"/>
          <w:sz w:val="22"/>
          <w:szCs w:val="22"/>
        </w:rPr>
      </w:pPr>
      <w:r w:rsidRPr="001E081D">
        <w:rPr>
          <w:rFonts w:ascii="Arial" w:hAnsi="Arial" w:cs="Arial"/>
          <w:color w:val="808080"/>
          <w:sz w:val="22"/>
          <w:szCs w:val="22"/>
        </w:rPr>
        <w:t>Para todos</w:t>
      </w:r>
      <w:r w:rsidR="00CD3EC9" w:rsidRPr="001E081D">
        <w:rPr>
          <w:rFonts w:ascii="Arial" w:hAnsi="Arial" w:cs="Arial"/>
          <w:color w:val="808080"/>
          <w:sz w:val="22"/>
          <w:szCs w:val="22"/>
        </w:rPr>
        <w:t xml:space="preserve"> los efectos legales se hace constar que el presente convenio no tiene valor económico, ni causa remuneración o valor alguno a favor o cargo de las intervinientes. Los gastos que impliquen el cumplimiento de sus compromisos estarán a cargo de la parte que deba cumplirlas, quien lo hará con su respectivo presupuesto</w:t>
      </w:r>
      <w:r w:rsidR="00CD3EC9" w:rsidRPr="001E081D">
        <w:rPr>
          <w:rFonts w:ascii="Arial" w:hAnsi="Arial" w:cs="Arial"/>
          <w:color w:val="2E74B5"/>
          <w:sz w:val="22"/>
          <w:szCs w:val="22"/>
        </w:rPr>
        <w:t>.</w:t>
      </w:r>
    </w:p>
    <w:p w14:paraId="74F44E4A" w14:textId="77777777" w:rsidR="0094146E" w:rsidRPr="001E081D" w:rsidRDefault="0094146E" w:rsidP="001E081D">
      <w:pPr>
        <w:spacing w:line="360" w:lineRule="auto"/>
        <w:jc w:val="both"/>
        <w:rPr>
          <w:rFonts w:ascii="Arial" w:hAnsi="Arial" w:cs="Arial"/>
          <w:color w:val="2E74B5"/>
          <w:sz w:val="22"/>
          <w:szCs w:val="22"/>
        </w:rPr>
      </w:pPr>
    </w:p>
    <w:p w14:paraId="5B6C6BA9" w14:textId="77777777" w:rsidR="00CD3EC9" w:rsidRPr="00F10E5C" w:rsidRDefault="00CD3EC9" w:rsidP="001E081D">
      <w:pPr>
        <w:spacing w:line="360" w:lineRule="auto"/>
        <w:jc w:val="both"/>
        <w:rPr>
          <w:rFonts w:ascii="Arial" w:hAnsi="Arial" w:cs="Arial"/>
          <w:b/>
          <w:bCs/>
          <w:color w:val="000000"/>
          <w:sz w:val="22"/>
          <w:szCs w:val="22"/>
          <w:lang w:eastAsia="es-CO"/>
        </w:rPr>
      </w:pPr>
    </w:p>
    <w:p w14:paraId="696B191E" w14:textId="77777777" w:rsidR="00CD3EC9" w:rsidRPr="00F10E5C" w:rsidRDefault="00CD3EC9" w:rsidP="001E081D">
      <w:pPr>
        <w:pStyle w:val="Prrafodelista"/>
        <w:numPr>
          <w:ilvl w:val="1"/>
          <w:numId w:val="15"/>
        </w:numPr>
        <w:spacing w:line="360" w:lineRule="auto"/>
        <w:jc w:val="both"/>
        <w:rPr>
          <w:rFonts w:ascii="Arial" w:hAnsi="Arial" w:cs="Arial"/>
          <w:b/>
          <w:color w:val="000000"/>
          <w:sz w:val="22"/>
          <w:szCs w:val="22"/>
          <w:lang w:eastAsia="es-CO"/>
        </w:rPr>
      </w:pPr>
      <w:r w:rsidRPr="00F10E5C">
        <w:rPr>
          <w:rFonts w:ascii="Arial" w:hAnsi="Arial" w:cs="Arial"/>
          <w:b/>
          <w:color w:val="000000"/>
          <w:sz w:val="22"/>
          <w:szCs w:val="22"/>
          <w:lang w:eastAsia="es-CO"/>
        </w:rPr>
        <w:t>JUSTIFICACIÓN QUE SOPORTA EL VALOR ESTIMADO DE LOS APORTES DEL CONVENIO</w:t>
      </w:r>
    </w:p>
    <w:p w14:paraId="4CAF9539" w14:textId="77777777" w:rsidR="00CD3EC9" w:rsidRPr="001E081D" w:rsidRDefault="00CD3EC9" w:rsidP="001E081D">
      <w:pPr>
        <w:spacing w:line="360" w:lineRule="auto"/>
        <w:jc w:val="both"/>
        <w:rPr>
          <w:rFonts w:ascii="Arial" w:hAnsi="Arial" w:cs="Arial"/>
          <w:color w:val="FF0000"/>
          <w:sz w:val="22"/>
          <w:szCs w:val="22"/>
          <w:lang w:eastAsia="es-CO"/>
        </w:rPr>
      </w:pPr>
    </w:p>
    <w:p w14:paraId="06FC992E" w14:textId="77777777" w:rsidR="00CD3EC9" w:rsidRPr="001E081D" w:rsidRDefault="00CD3EC9" w:rsidP="001E081D">
      <w:p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Se deberá establecer el presupuesto oficial o el valor del convenio, previa realización de los estudios de mercado, si hay lugar a ello. Es decir, indicar cómo se estableció el valor del aporte de cada una de las partes. En el evento que aplique</w:t>
      </w:r>
      <w:r w:rsidR="005F0395" w:rsidRPr="001E081D">
        <w:rPr>
          <w:rFonts w:ascii="Arial" w:hAnsi="Arial" w:cs="Arial"/>
          <w:color w:val="808080"/>
          <w:sz w:val="22"/>
          <w:szCs w:val="22"/>
          <w:lang w:eastAsia="es-CO"/>
        </w:rPr>
        <w:t xml:space="preserve"> deben adjuntarse los respectivos soportes</w:t>
      </w:r>
      <w:r w:rsidRPr="001E081D">
        <w:rPr>
          <w:rFonts w:ascii="Arial" w:hAnsi="Arial" w:cs="Arial"/>
          <w:color w:val="808080"/>
          <w:sz w:val="22"/>
          <w:szCs w:val="22"/>
          <w:lang w:eastAsia="es-CO"/>
        </w:rPr>
        <w:t>.</w:t>
      </w:r>
    </w:p>
    <w:p w14:paraId="238D3BA6" w14:textId="77777777" w:rsidR="00CD3EC9" w:rsidRPr="001E081D" w:rsidRDefault="00CD3EC9" w:rsidP="001E081D">
      <w:pPr>
        <w:spacing w:line="360" w:lineRule="auto"/>
        <w:jc w:val="both"/>
        <w:rPr>
          <w:rFonts w:ascii="Arial" w:hAnsi="Arial" w:cs="Arial"/>
          <w:color w:val="808080"/>
          <w:sz w:val="22"/>
          <w:szCs w:val="22"/>
          <w:lang w:eastAsia="es-CO"/>
        </w:rPr>
      </w:pPr>
    </w:p>
    <w:p w14:paraId="7C362325" w14:textId="77777777" w:rsidR="00CD3EC9" w:rsidRPr="001E081D" w:rsidRDefault="00CD3EC9" w:rsidP="001E081D">
      <w:p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Para los aportes de la entidad cooperante, sea entidad Estatal o privada, se deberá allegar:</w:t>
      </w:r>
    </w:p>
    <w:p w14:paraId="43EF4C76" w14:textId="77777777" w:rsidR="00CD3EC9" w:rsidRPr="001E081D" w:rsidRDefault="00CD3EC9" w:rsidP="001E081D">
      <w:pPr>
        <w:spacing w:line="360" w:lineRule="auto"/>
        <w:jc w:val="both"/>
        <w:rPr>
          <w:rFonts w:ascii="Arial" w:hAnsi="Arial" w:cs="Arial"/>
          <w:color w:val="808080"/>
          <w:sz w:val="22"/>
          <w:szCs w:val="22"/>
          <w:lang w:eastAsia="es-CO"/>
        </w:rPr>
      </w:pPr>
    </w:p>
    <w:p w14:paraId="4E5514D2" w14:textId="77777777" w:rsidR="00CD3EC9" w:rsidRPr="001E081D" w:rsidRDefault="00CD3EC9" w:rsidP="001E081D">
      <w:pPr>
        <w:numPr>
          <w:ilvl w:val="0"/>
          <w:numId w:val="18"/>
        </w:num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 xml:space="preserve">Certificación del aporte cuando </w:t>
      </w:r>
      <w:r w:rsidR="005F0395" w:rsidRPr="001E081D">
        <w:rPr>
          <w:rFonts w:ascii="Arial" w:hAnsi="Arial" w:cs="Arial"/>
          <w:color w:val="808080"/>
          <w:sz w:val="22"/>
          <w:szCs w:val="22"/>
          <w:lang w:eastAsia="es-CO"/>
        </w:rPr>
        <w:t xml:space="preserve">este </w:t>
      </w:r>
      <w:r w:rsidRPr="001E081D">
        <w:rPr>
          <w:rFonts w:ascii="Arial" w:hAnsi="Arial" w:cs="Arial"/>
          <w:color w:val="808080"/>
          <w:sz w:val="22"/>
          <w:szCs w:val="22"/>
          <w:lang w:eastAsia="es-CO"/>
        </w:rPr>
        <w:t>se realice en bienes y servicios.</w:t>
      </w:r>
    </w:p>
    <w:p w14:paraId="310CA0D8" w14:textId="77777777" w:rsidR="00CD3EC9" w:rsidRPr="001E081D" w:rsidRDefault="00CD3EC9" w:rsidP="001E081D">
      <w:pPr>
        <w:numPr>
          <w:ilvl w:val="0"/>
          <w:numId w:val="18"/>
        </w:num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Certificado de Disponibilidad Presupuestal, cuando su aporte se realice en dinero.</w:t>
      </w:r>
    </w:p>
    <w:p w14:paraId="4C834F2B" w14:textId="77777777" w:rsidR="00CD3EC9" w:rsidRPr="001E081D" w:rsidRDefault="00CD3EC9" w:rsidP="001E081D">
      <w:pPr>
        <w:numPr>
          <w:ilvl w:val="0"/>
          <w:numId w:val="18"/>
        </w:numPr>
        <w:spacing w:line="360" w:lineRule="auto"/>
        <w:jc w:val="both"/>
        <w:rPr>
          <w:rFonts w:ascii="Arial" w:hAnsi="Arial" w:cs="Arial"/>
          <w:color w:val="808080"/>
          <w:sz w:val="22"/>
          <w:szCs w:val="22"/>
          <w:lang w:eastAsia="es-CO"/>
        </w:rPr>
      </w:pPr>
      <w:r w:rsidRPr="001E081D">
        <w:rPr>
          <w:rFonts w:ascii="Arial" w:hAnsi="Arial" w:cs="Arial"/>
          <w:color w:val="808080"/>
          <w:sz w:val="22"/>
          <w:szCs w:val="22"/>
          <w:lang w:eastAsia="es-CO"/>
        </w:rPr>
        <w:t>Propuesta de dicha entidad donde conste sus compromisos y obligaciones con la entidad respecto de lo cual se compromete a aportar.</w:t>
      </w:r>
    </w:p>
    <w:p w14:paraId="6480F026" w14:textId="77777777" w:rsidR="00CD3EC9" w:rsidRPr="001E081D" w:rsidRDefault="00CD3EC9" w:rsidP="001E081D">
      <w:pPr>
        <w:spacing w:line="360" w:lineRule="auto"/>
        <w:jc w:val="both"/>
        <w:rPr>
          <w:rFonts w:ascii="Arial" w:hAnsi="Arial" w:cs="Arial"/>
          <w:color w:val="FF0000"/>
          <w:sz w:val="22"/>
          <w:szCs w:val="22"/>
          <w:lang w:eastAsia="es-CO"/>
        </w:rPr>
      </w:pPr>
    </w:p>
    <w:p w14:paraId="4189BF3E" w14:textId="77777777" w:rsidR="00CD3EC9" w:rsidRPr="00F10E5C" w:rsidRDefault="00CD3EC9" w:rsidP="001E081D">
      <w:pPr>
        <w:pStyle w:val="Prrafodelista"/>
        <w:numPr>
          <w:ilvl w:val="1"/>
          <w:numId w:val="15"/>
        </w:numPr>
        <w:spacing w:line="360" w:lineRule="auto"/>
        <w:jc w:val="both"/>
        <w:rPr>
          <w:rFonts w:ascii="Arial" w:hAnsi="Arial" w:cs="Arial"/>
          <w:color w:val="FF0000"/>
          <w:sz w:val="22"/>
          <w:szCs w:val="22"/>
          <w:lang w:eastAsia="es-CO"/>
        </w:rPr>
      </w:pPr>
      <w:r w:rsidRPr="00F10E5C">
        <w:rPr>
          <w:rFonts w:ascii="Arial" w:hAnsi="Arial" w:cs="Arial"/>
          <w:b/>
          <w:sz w:val="22"/>
          <w:szCs w:val="22"/>
          <w:lang w:eastAsia="es-CO"/>
        </w:rPr>
        <w:t xml:space="preserve">FORMA DE ENTREGA DE LOS APORTES </w:t>
      </w:r>
    </w:p>
    <w:p w14:paraId="5C7A7467" w14:textId="77777777" w:rsidR="00CD3EC9" w:rsidRPr="00F10E5C" w:rsidRDefault="00CD3EC9" w:rsidP="001E081D">
      <w:pPr>
        <w:spacing w:line="360" w:lineRule="auto"/>
        <w:jc w:val="both"/>
        <w:rPr>
          <w:rFonts w:ascii="Arial" w:hAnsi="Arial" w:cs="Arial"/>
          <w:b/>
          <w:color w:val="FF0000"/>
          <w:sz w:val="22"/>
          <w:szCs w:val="22"/>
          <w:lang w:eastAsia="es-CO"/>
        </w:rPr>
      </w:pPr>
    </w:p>
    <w:p w14:paraId="60D08D2D" w14:textId="77777777" w:rsidR="00CD3EC9" w:rsidRPr="001E081D" w:rsidRDefault="00CD3EC9" w:rsidP="001E081D">
      <w:pPr>
        <w:spacing w:line="360" w:lineRule="auto"/>
        <w:jc w:val="both"/>
        <w:rPr>
          <w:rFonts w:ascii="Arial" w:hAnsi="Arial" w:cs="Arial"/>
          <w:color w:val="808080"/>
          <w:sz w:val="22"/>
          <w:szCs w:val="22"/>
          <w:u w:val="single"/>
          <w:lang w:eastAsia="es-CO"/>
        </w:rPr>
      </w:pPr>
      <w:r w:rsidRPr="001E081D">
        <w:rPr>
          <w:rFonts w:ascii="Arial" w:hAnsi="Arial" w:cs="Arial"/>
          <w:color w:val="808080"/>
          <w:sz w:val="22"/>
          <w:szCs w:val="22"/>
          <w:lang w:eastAsia="es-CO"/>
        </w:rPr>
        <w:t xml:space="preserve">Establecer la forma como se </w:t>
      </w:r>
      <w:r w:rsidR="00864FE5" w:rsidRPr="001E081D">
        <w:rPr>
          <w:rFonts w:ascii="Arial" w:hAnsi="Arial" w:cs="Arial"/>
          <w:color w:val="808080"/>
          <w:sz w:val="22"/>
          <w:szCs w:val="22"/>
          <w:lang w:eastAsia="es-CO"/>
        </w:rPr>
        <w:t>realizarán</w:t>
      </w:r>
      <w:r w:rsidRPr="001E081D">
        <w:rPr>
          <w:rFonts w:ascii="Arial" w:hAnsi="Arial" w:cs="Arial"/>
          <w:color w:val="808080"/>
          <w:sz w:val="22"/>
          <w:szCs w:val="22"/>
          <w:lang w:eastAsia="es-CO"/>
        </w:rPr>
        <w:t xml:space="preserve"> los desembolsos de los aportes a las partes, en el evento que aplique. (mensual, quincenal, contra entrega de resultados o productos, etc.)</w:t>
      </w:r>
    </w:p>
    <w:p w14:paraId="3BC4D78E" w14:textId="77777777" w:rsidR="00CD3EC9" w:rsidRPr="00F10E5C" w:rsidRDefault="00CD3EC9" w:rsidP="001E081D">
      <w:pPr>
        <w:spacing w:line="360" w:lineRule="auto"/>
        <w:jc w:val="both"/>
        <w:rPr>
          <w:rFonts w:ascii="Arial" w:hAnsi="Arial" w:cs="Arial"/>
          <w:b/>
          <w:bCs/>
          <w:color w:val="2E74B5"/>
          <w:sz w:val="22"/>
          <w:szCs w:val="22"/>
          <w:lang w:eastAsia="es-CO"/>
        </w:rPr>
      </w:pPr>
      <w:r w:rsidRPr="00F10E5C">
        <w:rPr>
          <w:rFonts w:ascii="Arial" w:hAnsi="Arial" w:cs="Arial"/>
          <w:b/>
          <w:bCs/>
          <w:color w:val="2E74B5"/>
          <w:sz w:val="22"/>
          <w:szCs w:val="22"/>
          <w:lang w:eastAsia="es-CO"/>
        </w:rPr>
        <w:t xml:space="preserve"> </w:t>
      </w:r>
    </w:p>
    <w:p w14:paraId="098E451F" w14:textId="77777777" w:rsidR="00CD3EC9" w:rsidRPr="00F10E5C" w:rsidRDefault="00CD3EC9" w:rsidP="001E081D">
      <w:pPr>
        <w:pStyle w:val="Prrafodelista"/>
        <w:numPr>
          <w:ilvl w:val="0"/>
          <w:numId w:val="15"/>
        </w:numPr>
        <w:spacing w:line="360" w:lineRule="auto"/>
        <w:jc w:val="both"/>
        <w:rPr>
          <w:rFonts w:ascii="Arial" w:hAnsi="Arial" w:cs="Arial"/>
          <w:b/>
          <w:color w:val="000000"/>
          <w:sz w:val="22"/>
          <w:szCs w:val="22"/>
          <w:lang w:eastAsia="es-CO"/>
        </w:rPr>
      </w:pPr>
      <w:r w:rsidRPr="00F10E5C">
        <w:rPr>
          <w:rFonts w:ascii="Arial" w:hAnsi="Arial" w:cs="Arial"/>
          <w:b/>
          <w:bCs/>
          <w:color w:val="000000"/>
          <w:sz w:val="22"/>
          <w:szCs w:val="22"/>
          <w:lang w:eastAsia="es-CO"/>
        </w:rPr>
        <w:t>PLAZO DE EJECUCIÓN</w:t>
      </w:r>
      <w:r w:rsidRPr="00F10E5C">
        <w:rPr>
          <w:rFonts w:ascii="Arial" w:hAnsi="Arial" w:cs="Arial"/>
          <w:b/>
          <w:color w:val="000000"/>
          <w:sz w:val="22"/>
          <w:szCs w:val="22"/>
          <w:lang w:eastAsia="es-CO"/>
        </w:rPr>
        <w:t xml:space="preserve"> y </w:t>
      </w:r>
      <w:r w:rsidRPr="00F10E5C">
        <w:rPr>
          <w:rFonts w:ascii="Arial" w:hAnsi="Arial" w:cs="Arial"/>
          <w:b/>
          <w:color w:val="000000"/>
          <w:sz w:val="22"/>
          <w:szCs w:val="22"/>
        </w:rPr>
        <w:t>VIGENCIA DEL CONVENIO</w:t>
      </w:r>
    </w:p>
    <w:p w14:paraId="31FE6445" w14:textId="77777777" w:rsidR="00CD3EC9" w:rsidRPr="00F10E5C" w:rsidRDefault="00CD3EC9" w:rsidP="001E081D">
      <w:pPr>
        <w:spacing w:line="360" w:lineRule="auto"/>
        <w:ind w:left="360"/>
        <w:jc w:val="both"/>
        <w:rPr>
          <w:rFonts w:ascii="Arial" w:hAnsi="Arial" w:cs="Arial"/>
          <w:b/>
          <w:bCs/>
          <w:color w:val="000000"/>
          <w:sz w:val="22"/>
          <w:szCs w:val="22"/>
          <w:lang w:eastAsia="es-CO"/>
        </w:rPr>
      </w:pPr>
    </w:p>
    <w:p w14:paraId="075972C7" w14:textId="77777777" w:rsidR="00F93C06" w:rsidRPr="001E081D" w:rsidRDefault="00F93C06" w:rsidP="001E081D">
      <w:pPr>
        <w:spacing w:line="360" w:lineRule="auto"/>
        <w:ind w:right="-516"/>
        <w:jc w:val="both"/>
        <w:rPr>
          <w:rFonts w:ascii="Arial" w:hAnsi="Arial" w:cs="Arial"/>
          <w:bCs/>
          <w:color w:val="808080"/>
          <w:sz w:val="22"/>
          <w:szCs w:val="22"/>
          <w:lang w:eastAsia="es-CO"/>
        </w:rPr>
      </w:pPr>
      <w:bookmarkStart w:id="1" w:name="_Hlk120615275"/>
      <w:r w:rsidRPr="001E081D">
        <w:rPr>
          <w:rFonts w:ascii="Arial" w:hAnsi="Arial" w:cs="Arial"/>
          <w:bCs/>
          <w:color w:val="808080"/>
          <w:sz w:val="22"/>
          <w:szCs w:val="22"/>
          <w:lang w:eastAsia="es-CO"/>
        </w:rPr>
        <w:t>Determine el plazo de ejecución del contrato, utilizando una de las siguientes opciones:</w:t>
      </w:r>
    </w:p>
    <w:p w14:paraId="0D94E941" w14:textId="77777777" w:rsidR="00F93C06" w:rsidRPr="001E081D" w:rsidRDefault="00F93C06" w:rsidP="001E081D">
      <w:pPr>
        <w:spacing w:line="360" w:lineRule="auto"/>
        <w:ind w:right="-516"/>
        <w:jc w:val="both"/>
        <w:rPr>
          <w:rFonts w:ascii="Arial" w:hAnsi="Arial" w:cs="Arial"/>
          <w:bCs/>
          <w:color w:val="808080"/>
          <w:sz w:val="22"/>
          <w:szCs w:val="22"/>
          <w:lang w:eastAsia="es-CO"/>
        </w:rPr>
      </w:pPr>
    </w:p>
    <w:p w14:paraId="24C5157E" w14:textId="77777777" w:rsidR="00F93C06" w:rsidRPr="001E081D" w:rsidRDefault="00F93C06" w:rsidP="001E081D">
      <w:pPr>
        <w:spacing w:line="360" w:lineRule="auto"/>
        <w:ind w:right="-516"/>
        <w:jc w:val="both"/>
        <w:rPr>
          <w:rFonts w:ascii="Arial" w:hAnsi="Arial" w:cs="Arial"/>
          <w:bCs/>
          <w:color w:val="808080"/>
          <w:sz w:val="22"/>
          <w:szCs w:val="22"/>
          <w:lang w:eastAsia="es-CO"/>
        </w:rPr>
      </w:pPr>
      <w:r w:rsidRPr="001E081D">
        <w:rPr>
          <w:rFonts w:ascii="Arial" w:hAnsi="Arial" w:cs="Arial"/>
          <w:bCs/>
          <w:color w:val="808080"/>
          <w:sz w:val="22"/>
          <w:szCs w:val="22"/>
          <w:lang w:eastAsia="es-CO"/>
        </w:rPr>
        <w:t>OPCIÓN 1</w:t>
      </w:r>
    </w:p>
    <w:p w14:paraId="37D64310" w14:textId="77777777" w:rsidR="00F93C06" w:rsidRPr="001E081D" w:rsidRDefault="00F93C06" w:rsidP="001E081D">
      <w:pPr>
        <w:spacing w:line="360" w:lineRule="auto"/>
        <w:ind w:right="-516"/>
        <w:jc w:val="both"/>
        <w:rPr>
          <w:rFonts w:ascii="Arial" w:hAnsi="Arial" w:cs="Arial"/>
          <w:bCs/>
          <w:color w:val="808080"/>
          <w:sz w:val="22"/>
          <w:szCs w:val="22"/>
          <w:lang w:eastAsia="es-CO"/>
        </w:rPr>
      </w:pPr>
    </w:p>
    <w:p w14:paraId="31D790CF" w14:textId="77777777" w:rsidR="00F93C06" w:rsidRPr="001E081D" w:rsidRDefault="00F93C06" w:rsidP="001E081D">
      <w:pPr>
        <w:spacing w:line="360" w:lineRule="auto"/>
        <w:ind w:right="-516"/>
        <w:jc w:val="both"/>
        <w:rPr>
          <w:rFonts w:ascii="Arial" w:hAnsi="Arial" w:cs="Arial"/>
          <w:bCs/>
          <w:color w:val="808080"/>
          <w:sz w:val="22"/>
          <w:szCs w:val="22"/>
          <w:lang w:eastAsia="es-CO"/>
        </w:rPr>
      </w:pPr>
      <w:r w:rsidRPr="001E081D">
        <w:rPr>
          <w:rFonts w:ascii="Arial" w:hAnsi="Arial" w:cs="Arial"/>
          <w:bCs/>
          <w:color w:val="808080"/>
          <w:sz w:val="22"/>
          <w:szCs w:val="22"/>
          <w:lang w:eastAsia="es-CO"/>
        </w:rPr>
        <w:t xml:space="preserve">El plazo para la ejecución del contrato, será hasta el ______________  o   hasta el agotamiento de la partida presupuestal, lo primero que ocurra, contado a partir  de la firma del acta de inicio del contrato suscrita entre el contratista y el supervisor designado por EL ORDENADOR DEL GASTO, previa la expedición del registro presupuestal, la aprobación de las garantías y la </w:t>
      </w:r>
      <w:r w:rsidRPr="001E081D">
        <w:rPr>
          <w:rFonts w:ascii="Arial" w:hAnsi="Arial" w:cs="Arial"/>
          <w:bCs/>
          <w:color w:val="808080"/>
          <w:sz w:val="22"/>
          <w:szCs w:val="22"/>
          <w:lang w:eastAsia="es-CO"/>
        </w:rPr>
        <w:lastRenderedPageBreak/>
        <w:t>verificación por parte del Supervisor del contrato sobre el cumplimiento de las obligaciones del contratista relacionadas con el sistema de Seguridad Social Integral y parafiscales, cuando corresponda.</w:t>
      </w:r>
    </w:p>
    <w:p w14:paraId="35DB206E" w14:textId="77777777" w:rsidR="00F93C06" w:rsidRPr="001E081D" w:rsidRDefault="00F93C06" w:rsidP="001E081D">
      <w:pPr>
        <w:spacing w:line="360" w:lineRule="auto"/>
        <w:ind w:right="-516"/>
        <w:jc w:val="both"/>
        <w:rPr>
          <w:rFonts w:ascii="Arial" w:hAnsi="Arial" w:cs="Arial"/>
          <w:bCs/>
          <w:color w:val="808080"/>
          <w:sz w:val="22"/>
          <w:szCs w:val="22"/>
          <w:lang w:eastAsia="es-CO"/>
        </w:rPr>
      </w:pPr>
    </w:p>
    <w:p w14:paraId="3277DD86" w14:textId="77777777" w:rsidR="00F93C06" w:rsidRPr="001E081D" w:rsidRDefault="00F93C06" w:rsidP="001E081D">
      <w:pPr>
        <w:spacing w:line="360" w:lineRule="auto"/>
        <w:ind w:right="-516"/>
        <w:jc w:val="both"/>
        <w:rPr>
          <w:rFonts w:ascii="Arial" w:hAnsi="Arial" w:cs="Arial"/>
          <w:bCs/>
          <w:color w:val="808080"/>
          <w:sz w:val="22"/>
          <w:szCs w:val="22"/>
          <w:lang w:eastAsia="es-CO"/>
        </w:rPr>
      </w:pPr>
      <w:r w:rsidRPr="001E081D">
        <w:rPr>
          <w:rFonts w:ascii="Arial" w:hAnsi="Arial" w:cs="Arial"/>
          <w:bCs/>
          <w:color w:val="808080"/>
          <w:sz w:val="22"/>
          <w:szCs w:val="22"/>
          <w:lang w:eastAsia="es-CO"/>
        </w:rPr>
        <w:t>OPCIÓN 2</w:t>
      </w:r>
    </w:p>
    <w:p w14:paraId="3B7A350C" w14:textId="77777777" w:rsidR="00F93C06" w:rsidRPr="001E081D" w:rsidRDefault="00F93C06" w:rsidP="001E081D">
      <w:pPr>
        <w:spacing w:line="360" w:lineRule="auto"/>
        <w:ind w:right="-516"/>
        <w:jc w:val="both"/>
        <w:rPr>
          <w:rFonts w:ascii="Arial" w:hAnsi="Arial" w:cs="Arial"/>
          <w:bCs/>
          <w:color w:val="808080"/>
          <w:sz w:val="22"/>
          <w:szCs w:val="22"/>
          <w:lang w:eastAsia="es-CO"/>
        </w:rPr>
      </w:pPr>
    </w:p>
    <w:p w14:paraId="5A51DF41" w14:textId="77777777" w:rsidR="00F93C06" w:rsidRPr="001E081D" w:rsidRDefault="00F93C06" w:rsidP="001E081D">
      <w:pPr>
        <w:spacing w:line="360" w:lineRule="auto"/>
        <w:ind w:right="-516"/>
        <w:jc w:val="both"/>
        <w:rPr>
          <w:rFonts w:ascii="Arial" w:hAnsi="Arial" w:cs="Arial"/>
          <w:bCs/>
          <w:color w:val="808080"/>
          <w:lang w:eastAsia="es-CO"/>
        </w:rPr>
      </w:pPr>
      <w:r w:rsidRPr="001E081D">
        <w:rPr>
          <w:rFonts w:ascii="Arial" w:hAnsi="Arial" w:cs="Arial"/>
          <w:bCs/>
          <w:color w:val="808080"/>
          <w:sz w:val="22"/>
          <w:szCs w:val="22"/>
          <w:lang w:eastAsia="es-CO"/>
        </w:rPr>
        <w:t>El plazo para la ejecución del contrato, será de  ______________(días, meses o años ), contados a partir  de la firma del acta de inicio del contrato suscrita entre el contratista y el supervisor designado por  EL ORDENADOR DEL GASTO</w:t>
      </w:r>
      <w:r w:rsidRPr="001E081D" w:rsidDel="002F18F2">
        <w:rPr>
          <w:rFonts w:ascii="Arial" w:hAnsi="Arial" w:cs="Arial"/>
          <w:bCs/>
          <w:color w:val="808080"/>
          <w:sz w:val="22"/>
          <w:szCs w:val="22"/>
          <w:lang w:eastAsia="es-CO"/>
        </w:rPr>
        <w:t xml:space="preserve"> </w:t>
      </w:r>
      <w:r w:rsidRPr="001E081D">
        <w:rPr>
          <w:rFonts w:ascii="Arial" w:hAnsi="Arial" w:cs="Arial"/>
          <w:bCs/>
          <w:color w:val="808080"/>
          <w:sz w:val="22"/>
          <w:szCs w:val="22"/>
          <w:lang w:eastAsia="es-CO"/>
        </w:rPr>
        <w:t>, previa la expedición del registro presupuestal, la aprobación de las garantías y la verificación por parte del Supervisor del contrato sobre el cumplimiento de las obligaciones del contratista relacionadas con el sistema de Seguridad Social Integral y parafiscales, cuando corresponda</w:t>
      </w:r>
      <w:r w:rsidRPr="001E081D">
        <w:rPr>
          <w:rFonts w:ascii="Arial" w:hAnsi="Arial" w:cs="Arial"/>
          <w:bCs/>
          <w:color w:val="808080"/>
          <w:lang w:eastAsia="es-CO"/>
        </w:rPr>
        <w:t xml:space="preserve">. </w:t>
      </w:r>
    </w:p>
    <w:bookmarkEnd w:id="1"/>
    <w:p w14:paraId="11EEAEE9" w14:textId="77777777" w:rsidR="00CD3EC9" w:rsidRDefault="00CD3EC9" w:rsidP="00F10E5C">
      <w:pPr>
        <w:spacing w:line="360" w:lineRule="auto"/>
        <w:jc w:val="both"/>
        <w:rPr>
          <w:rFonts w:ascii="Arial" w:hAnsi="Arial" w:cs="Arial"/>
          <w:bCs/>
          <w:color w:val="808080"/>
          <w:sz w:val="22"/>
          <w:szCs w:val="22"/>
          <w:lang w:eastAsia="es-CO"/>
        </w:rPr>
      </w:pPr>
    </w:p>
    <w:p w14:paraId="0CB8E283" w14:textId="77777777" w:rsidR="00122189" w:rsidRPr="001E081D" w:rsidRDefault="00122189" w:rsidP="001E081D">
      <w:pPr>
        <w:spacing w:line="360" w:lineRule="auto"/>
        <w:jc w:val="both"/>
        <w:rPr>
          <w:rFonts w:ascii="Arial" w:hAnsi="Arial" w:cs="Arial"/>
          <w:bCs/>
          <w:color w:val="808080"/>
          <w:sz w:val="22"/>
          <w:szCs w:val="22"/>
          <w:lang w:eastAsia="es-CO"/>
        </w:rPr>
      </w:pPr>
    </w:p>
    <w:p w14:paraId="2BD6621B" w14:textId="77777777" w:rsidR="00CD3EC9" w:rsidRPr="00F10E5C" w:rsidRDefault="00CD3EC9" w:rsidP="001E081D">
      <w:pPr>
        <w:pStyle w:val="Prrafodelista"/>
        <w:numPr>
          <w:ilvl w:val="0"/>
          <w:numId w:val="15"/>
        </w:numPr>
        <w:spacing w:line="360" w:lineRule="auto"/>
        <w:jc w:val="both"/>
        <w:rPr>
          <w:rFonts w:ascii="Arial" w:hAnsi="Arial" w:cs="Arial"/>
          <w:b/>
          <w:bCs/>
          <w:color w:val="000000"/>
          <w:sz w:val="22"/>
          <w:szCs w:val="22"/>
          <w:lang w:eastAsia="es-CO"/>
        </w:rPr>
      </w:pPr>
      <w:r w:rsidRPr="00F10E5C">
        <w:rPr>
          <w:rFonts w:ascii="Arial" w:hAnsi="Arial" w:cs="Arial"/>
          <w:b/>
          <w:bCs/>
          <w:color w:val="000000"/>
          <w:sz w:val="22"/>
          <w:szCs w:val="22"/>
          <w:lang w:eastAsia="es-CO"/>
        </w:rPr>
        <w:t>LUGAR DE EJECUCIÓN DEL CONVENIO</w:t>
      </w:r>
    </w:p>
    <w:p w14:paraId="5A7E6738" w14:textId="77777777" w:rsidR="00CD3EC9" w:rsidRPr="00F10E5C" w:rsidRDefault="00CD3EC9" w:rsidP="001E081D">
      <w:pPr>
        <w:spacing w:line="360" w:lineRule="auto"/>
        <w:jc w:val="both"/>
        <w:rPr>
          <w:rFonts w:ascii="Arial" w:hAnsi="Arial" w:cs="Arial"/>
          <w:b/>
          <w:bCs/>
          <w:color w:val="000000"/>
          <w:sz w:val="22"/>
          <w:szCs w:val="22"/>
          <w:lang w:eastAsia="es-CO"/>
        </w:rPr>
      </w:pPr>
    </w:p>
    <w:p w14:paraId="3E4ABF23" w14:textId="77777777" w:rsidR="00CD3EC9" w:rsidRPr="001E081D" w:rsidRDefault="00CD3EC9" w:rsidP="001E081D">
      <w:pPr>
        <w:spacing w:line="360" w:lineRule="auto"/>
        <w:jc w:val="both"/>
        <w:rPr>
          <w:rFonts w:ascii="Arial" w:hAnsi="Arial" w:cs="Arial"/>
          <w:bCs/>
          <w:color w:val="2E74B5"/>
          <w:sz w:val="22"/>
          <w:szCs w:val="22"/>
          <w:lang w:eastAsia="es-CO"/>
        </w:rPr>
      </w:pPr>
      <w:r w:rsidRPr="001E081D">
        <w:rPr>
          <w:rFonts w:ascii="Arial" w:hAnsi="Arial" w:cs="Arial"/>
          <w:bCs/>
          <w:color w:val="808080"/>
          <w:sz w:val="22"/>
          <w:szCs w:val="22"/>
          <w:lang w:eastAsia="es-CO"/>
        </w:rPr>
        <w:t xml:space="preserve">Señalar donde se </w:t>
      </w:r>
      <w:r w:rsidR="00864FE5" w:rsidRPr="001E081D">
        <w:rPr>
          <w:rFonts w:ascii="Arial" w:hAnsi="Arial" w:cs="Arial"/>
          <w:bCs/>
          <w:color w:val="808080"/>
          <w:sz w:val="22"/>
          <w:szCs w:val="22"/>
          <w:lang w:eastAsia="es-CO"/>
        </w:rPr>
        <w:t>desarrollarán</w:t>
      </w:r>
      <w:r w:rsidRPr="001E081D">
        <w:rPr>
          <w:rFonts w:ascii="Arial" w:hAnsi="Arial" w:cs="Arial"/>
          <w:bCs/>
          <w:color w:val="808080"/>
          <w:sz w:val="22"/>
          <w:szCs w:val="22"/>
          <w:lang w:eastAsia="es-CO"/>
        </w:rPr>
        <w:t xml:space="preserve"> las actividades objeto del presente convenio</w:t>
      </w:r>
      <w:r w:rsidRPr="001E081D">
        <w:rPr>
          <w:rFonts w:ascii="Arial" w:hAnsi="Arial" w:cs="Arial"/>
          <w:bCs/>
          <w:color w:val="2E74B5"/>
          <w:sz w:val="22"/>
          <w:szCs w:val="22"/>
          <w:lang w:eastAsia="es-CO"/>
        </w:rPr>
        <w:t>.</w:t>
      </w:r>
    </w:p>
    <w:p w14:paraId="54937BDA" w14:textId="77777777" w:rsidR="00CD3EC9" w:rsidRPr="00F10E5C" w:rsidRDefault="00CD3EC9" w:rsidP="001E081D">
      <w:pPr>
        <w:spacing w:line="360" w:lineRule="auto"/>
        <w:jc w:val="both"/>
        <w:rPr>
          <w:rFonts w:ascii="Arial" w:hAnsi="Arial" w:cs="Arial"/>
          <w:b/>
          <w:bCs/>
          <w:color w:val="000000"/>
          <w:sz w:val="22"/>
          <w:szCs w:val="22"/>
          <w:lang w:eastAsia="es-CO"/>
        </w:rPr>
      </w:pPr>
    </w:p>
    <w:p w14:paraId="390347BE" w14:textId="77777777" w:rsidR="00CD3EC9" w:rsidRPr="00F10E5C" w:rsidRDefault="00CD3EC9" w:rsidP="001E081D">
      <w:pPr>
        <w:pStyle w:val="Prrafodelista"/>
        <w:numPr>
          <w:ilvl w:val="0"/>
          <w:numId w:val="15"/>
        </w:numPr>
        <w:spacing w:line="360" w:lineRule="auto"/>
        <w:jc w:val="both"/>
        <w:rPr>
          <w:rFonts w:ascii="Arial" w:hAnsi="Arial" w:cs="Arial"/>
          <w:b/>
          <w:bCs/>
          <w:color w:val="000000"/>
          <w:sz w:val="22"/>
          <w:szCs w:val="22"/>
          <w:lang w:eastAsia="es-CO"/>
        </w:rPr>
      </w:pPr>
      <w:r w:rsidRPr="00F10E5C">
        <w:rPr>
          <w:rFonts w:ascii="Arial" w:hAnsi="Arial" w:cs="Arial"/>
          <w:b/>
          <w:bCs/>
          <w:color w:val="000000"/>
          <w:sz w:val="22"/>
          <w:szCs w:val="22"/>
          <w:lang w:eastAsia="es-CO"/>
        </w:rPr>
        <w:t xml:space="preserve">COMITÉS DIRECTIVO Y/O TÉCNICOS O COORDINADOR. </w:t>
      </w:r>
    </w:p>
    <w:p w14:paraId="4DE40CEE" w14:textId="77777777" w:rsidR="00CD3EC9" w:rsidRPr="00F10E5C" w:rsidRDefault="00CD3EC9" w:rsidP="001E081D">
      <w:pPr>
        <w:spacing w:line="360" w:lineRule="auto"/>
        <w:jc w:val="both"/>
        <w:rPr>
          <w:rFonts w:ascii="Arial" w:hAnsi="Arial" w:cs="Arial"/>
          <w:b/>
          <w:bCs/>
          <w:color w:val="000000"/>
          <w:sz w:val="22"/>
          <w:szCs w:val="22"/>
          <w:lang w:eastAsia="es-CO"/>
        </w:rPr>
      </w:pPr>
    </w:p>
    <w:p w14:paraId="40D0D62F" w14:textId="77777777" w:rsidR="00CD3EC9" w:rsidRPr="001E081D" w:rsidRDefault="00CD3EC9" w:rsidP="001E081D">
      <w:pPr>
        <w:spacing w:line="360" w:lineRule="auto"/>
        <w:jc w:val="both"/>
        <w:rPr>
          <w:rFonts w:ascii="Arial" w:hAnsi="Arial" w:cs="Arial"/>
          <w:bCs/>
          <w:color w:val="2E74B5"/>
          <w:sz w:val="22"/>
          <w:szCs w:val="22"/>
          <w:lang w:eastAsia="es-CO"/>
        </w:rPr>
      </w:pPr>
      <w:r w:rsidRPr="001E081D">
        <w:rPr>
          <w:rFonts w:ascii="Arial" w:hAnsi="Arial" w:cs="Arial"/>
          <w:bCs/>
          <w:color w:val="808080"/>
          <w:sz w:val="22"/>
          <w:szCs w:val="22"/>
          <w:lang w:eastAsia="es-CO"/>
        </w:rPr>
        <w:t>Cuando haya lugar a ello, Indicar integrantes y funciones o responsabilidades</w:t>
      </w:r>
      <w:r w:rsidRPr="001E081D">
        <w:rPr>
          <w:rFonts w:ascii="Arial" w:hAnsi="Arial" w:cs="Arial"/>
          <w:bCs/>
          <w:color w:val="2E74B5"/>
          <w:sz w:val="22"/>
          <w:szCs w:val="22"/>
          <w:lang w:eastAsia="es-CO"/>
        </w:rPr>
        <w:t>.</w:t>
      </w:r>
    </w:p>
    <w:p w14:paraId="26B5AD1B" w14:textId="77777777" w:rsidR="00CD3EC9" w:rsidRPr="00F10E5C" w:rsidRDefault="00CD3EC9" w:rsidP="001E081D">
      <w:pPr>
        <w:spacing w:line="360" w:lineRule="auto"/>
        <w:jc w:val="both"/>
        <w:rPr>
          <w:rFonts w:ascii="Arial" w:hAnsi="Arial" w:cs="Arial"/>
          <w:b/>
          <w:bCs/>
          <w:color w:val="000000"/>
          <w:sz w:val="22"/>
          <w:szCs w:val="22"/>
          <w:lang w:eastAsia="es-CO"/>
        </w:rPr>
      </w:pPr>
    </w:p>
    <w:p w14:paraId="22BEAB18" w14:textId="77777777" w:rsidR="00CD3EC9" w:rsidRPr="00F10E5C" w:rsidRDefault="00CD3EC9" w:rsidP="001E081D">
      <w:pPr>
        <w:pStyle w:val="Prrafodelista"/>
        <w:numPr>
          <w:ilvl w:val="0"/>
          <w:numId w:val="15"/>
        </w:numPr>
        <w:spacing w:line="360" w:lineRule="auto"/>
        <w:jc w:val="both"/>
        <w:rPr>
          <w:rFonts w:ascii="Arial" w:hAnsi="Arial" w:cs="Arial"/>
          <w:b/>
          <w:bCs/>
          <w:color w:val="000000"/>
          <w:sz w:val="22"/>
          <w:szCs w:val="22"/>
          <w:lang w:eastAsia="es-CO"/>
        </w:rPr>
      </w:pPr>
      <w:r w:rsidRPr="00F10E5C">
        <w:rPr>
          <w:rFonts w:ascii="Arial" w:hAnsi="Arial" w:cs="Arial"/>
          <w:b/>
          <w:bCs/>
          <w:color w:val="000000"/>
          <w:sz w:val="22"/>
          <w:szCs w:val="22"/>
          <w:lang w:eastAsia="es-CO"/>
        </w:rPr>
        <w:t>PLAN OPERATIVO DEL CONVENIO</w:t>
      </w:r>
      <w:r w:rsidR="00313100" w:rsidRPr="00F10E5C">
        <w:rPr>
          <w:rFonts w:ascii="Arial" w:hAnsi="Arial" w:cs="Arial"/>
          <w:b/>
          <w:bCs/>
          <w:color w:val="000000"/>
          <w:sz w:val="22"/>
          <w:szCs w:val="22"/>
          <w:lang w:val="es-CO" w:eastAsia="es-CO"/>
        </w:rPr>
        <w:t xml:space="preserve"> </w:t>
      </w:r>
    </w:p>
    <w:p w14:paraId="07B679BC" w14:textId="77777777" w:rsidR="00560D5F" w:rsidRPr="00F10E5C" w:rsidRDefault="00560D5F" w:rsidP="001E081D">
      <w:pPr>
        <w:pStyle w:val="Prrafodelista"/>
        <w:spacing w:line="360" w:lineRule="auto"/>
        <w:jc w:val="both"/>
        <w:rPr>
          <w:rFonts w:ascii="Arial" w:hAnsi="Arial" w:cs="Arial"/>
          <w:b/>
          <w:bCs/>
          <w:color w:val="000000"/>
          <w:sz w:val="22"/>
          <w:szCs w:val="22"/>
          <w:lang w:eastAsia="es-CO"/>
        </w:rPr>
      </w:pPr>
    </w:p>
    <w:p w14:paraId="7E68D5BE" w14:textId="77777777" w:rsidR="00CD3EC9" w:rsidRPr="001E081D" w:rsidRDefault="00CD3EC9" w:rsidP="001E081D">
      <w:pPr>
        <w:spacing w:line="360" w:lineRule="auto"/>
        <w:jc w:val="both"/>
        <w:rPr>
          <w:rFonts w:ascii="Arial" w:hAnsi="Arial" w:cs="Arial"/>
          <w:bCs/>
          <w:color w:val="808080"/>
          <w:sz w:val="22"/>
          <w:szCs w:val="22"/>
          <w:lang w:eastAsia="es-CO"/>
        </w:rPr>
      </w:pPr>
      <w:r w:rsidRPr="00F10E5C">
        <w:rPr>
          <w:rFonts w:ascii="Arial" w:hAnsi="Arial" w:cs="Arial"/>
          <w:b/>
          <w:bCs/>
          <w:color w:val="000000"/>
          <w:sz w:val="22"/>
          <w:szCs w:val="22"/>
          <w:lang w:eastAsia="es-CO"/>
        </w:rPr>
        <w:t xml:space="preserve"> </w:t>
      </w:r>
      <w:r w:rsidRPr="001E081D">
        <w:rPr>
          <w:rFonts w:ascii="Arial" w:hAnsi="Arial" w:cs="Arial"/>
          <w:bCs/>
          <w:color w:val="808080"/>
          <w:sz w:val="22"/>
          <w:szCs w:val="22"/>
          <w:lang w:eastAsia="es-CO"/>
        </w:rPr>
        <w:t>Cuando haya lugar a ello, deberá contener:</w:t>
      </w:r>
    </w:p>
    <w:p w14:paraId="16DCDFEC" w14:textId="77777777" w:rsidR="00CD3EC9" w:rsidRPr="00F10E5C" w:rsidRDefault="00CD3EC9" w:rsidP="001E081D">
      <w:pPr>
        <w:spacing w:line="360" w:lineRule="auto"/>
        <w:jc w:val="both"/>
        <w:rPr>
          <w:rFonts w:ascii="Arial" w:hAnsi="Arial" w:cs="Arial"/>
          <w:b/>
          <w:bCs/>
          <w:color w:val="808080"/>
          <w:sz w:val="22"/>
          <w:szCs w:val="22"/>
          <w:lang w:eastAsia="es-CO"/>
        </w:rPr>
      </w:pPr>
    </w:p>
    <w:p w14:paraId="32872AFD" w14:textId="77777777" w:rsidR="00CD3EC9" w:rsidRPr="001E081D" w:rsidRDefault="00CD3EC9" w:rsidP="001E081D">
      <w:pPr>
        <w:pStyle w:val="Prrafodelista"/>
        <w:numPr>
          <w:ilvl w:val="1"/>
          <w:numId w:val="20"/>
        </w:numPr>
        <w:spacing w:line="360" w:lineRule="auto"/>
        <w:jc w:val="both"/>
        <w:rPr>
          <w:rFonts w:ascii="Arial" w:hAnsi="Arial" w:cs="Arial"/>
          <w:bCs/>
          <w:color w:val="808080"/>
          <w:sz w:val="22"/>
          <w:szCs w:val="22"/>
          <w:lang w:eastAsia="es-CO"/>
        </w:rPr>
      </w:pPr>
      <w:r w:rsidRPr="001E081D">
        <w:rPr>
          <w:rFonts w:ascii="Arial" w:hAnsi="Arial" w:cs="Arial"/>
          <w:bCs/>
          <w:color w:val="808080"/>
          <w:sz w:val="22"/>
          <w:szCs w:val="22"/>
          <w:lang w:eastAsia="es-CO"/>
        </w:rPr>
        <w:t>Plan de acción o plan de trabajo</w:t>
      </w:r>
    </w:p>
    <w:p w14:paraId="068905FA" w14:textId="77777777" w:rsidR="00CD3EC9" w:rsidRPr="001E081D" w:rsidRDefault="00CD3EC9" w:rsidP="001E081D">
      <w:pPr>
        <w:pStyle w:val="Prrafodelista"/>
        <w:numPr>
          <w:ilvl w:val="1"/>
          <w:numId w:val="20"/>
        </w:numPr>
        <w:spacing w:line="360" w:lineRule="auto"/>
        <w:jc w:val="both"/>
        <w:rPr>
          <w:rFonts w:ascii="Arial" w:hAnsi="Arial" w:cs="Arial"/>
          <w:bCs/>
          <w:color w:val="808080"/>
          <w:sz w:val="22"/>
          <w:szCs w:val="22"/>
          <w:lang w:eastAsia="es-CO"/>
        </w:rPr>
      </w:pPr>
      <w:r w:rsidRPr="001E081D">
        <w:rPr>
          <w:rFonts w:ascii="Arial" w:hAnsi="Arial" w:cs="Arial"/>
          <w:bCs/>
          <w:color w:val="808080"/>
          <w:sz w:val="22"/>
          <w:szCs w:val="22"/>
          <w:lang w:eastAsia="es-CO"/>
        </w:rPr>
        <w:t>Cronograma de ejecución</w:t>
      </w:r>
    </w:p>
    <w:p w14:paraId="51B70808" w14:textId="77777777" w:rsidR="00CD3EC9" w:rsidRPr="001E081D" w:rsidRDefault="00CD3EC9" w:rsidP="001E081D">
      <w:pPr>
        <w:pStyle w:val="Prrafodelista"/>
        <w:numPr>
          <w:ilvl w:val="1"/>
          <w:numId w:val="20"/>
        </w:numPr>
        <w:spacing w:line="360" w:lineRule="auto"/>
        <w:jc w:val="both"/>
        <w:rPr>
          <w:rFonts w:ascii="Arial" w:hAnsi="Arial" w:cs="Arial"/>
          <w:bCs/>
          <w:color w:val="808080"/>
          <w:sz w:val="22"/>
          <w:szCs w:val="22"/>
          <w:lang w:eastAsia="es-CO"/>
        </w:rPr>
      </w:pPr>
      <w:r w:rsidRPr="001E081D">
        <w:rPr>
          <w:rFonts w:ascii="Arial" w:hAnsi="Arial" w:cs="Arial"/>
          <w:bCs/>
          <w:color w:val="808080"/>
          <w:sz w:val="22"/>
          <w:szCs w:val="22"/>
          <w:lang w:eastAsia="es-CO"/>
        </w:rPr>
        <w:t>Identificación o denominación de las acciones a ejecutar por las partes</w:t>
      </w:r>
    </w:p>
    <w:p w14:paraId="75BC0E4B" w14:textId="77777777" w:rsidR="00CD3EC9" w:rsidRPr="001E081D" w:rsidRDefault="00CD3EC9" w:rsidP="001E081D">
      <w:pPr>
        <w:pStyle w:val="Prrafodelista"/>
        <w:numPr>
          <w:ilvl w:val="1"/>
          <w:numId w:val="20"/>
        </w:numPr>
        <w:spacing w:line="360" w:lineRule="auto"/>
        <w:jc w:val="both"/>
        <w:rPr>
          <w:rFonts w:ascii="Arial" w:hAnsi="Arial" w:cs="Arial"/>
          <w:bCs/>
          <w:color w:val="808080"/>
          <w:sz w:val="22"/>
          <w:szCs w:val="22"/>
          <w:lang w:eastAsia="es-CO"/>
        </w:rPr>
      </w:pPr>
      <w:r w:rsidRPr="001E081D">
        <w:rPr>
          <w:rFonts w:ascii="Arial" w:hAnsi="Arial" w:cs="Arial"/>
          <w:bCs/>
          <w:color w:val="808080"/>
          <w:sz w:val="22"/>
          <w:szCs w:val="22"/>
          <w:lang w:eastAsia="es-CO"/>
        </w:rPr>
        <w:t>Costo total de cada una de las acciones a ejecutar</w:t>
      </w:r>
    </w:p>
    <w:p w14:paraId="4A7D48F5" w14:textId="77777777" w:rsidR="00CD3EC9" w:rsidRPr="001E081D" w:rsidRDefault="00CD3EC9" w:rsidP="001E081D">
      <w:pPr>
        <w:pStyle w:val="Prrafodelista"/>
        <w:numPr>
          <w:ilvl w:val="1"/>
          <w:numId w:val="20"/>
        </w:numPr>
        <w:spacing w:line="360" w:lineRule="auto"/>
        <w:ind w:left="709" w:hanging="349"/>
        <w:jc w:val="both"/>
        <w:rPr>
          <w:rFonts w:ascii="Arial" w:hAnsi="Arial" w:cs="Arial"/>
          <w:bCs/>
          <w:color w:val="808080"/>
          <w:sz w:val="22"/>
          <w:szCs w:val="22"/>
          <w:lang w:eastAsia="es-CO"/>
        </w:rPr>
      </w:pPr>
      <w:r w:rsidRPr="001E081D">
        <w:rPr>
          <w:rFonts w:ascii="Arial" w:hAnsi="Arial" w:cs="Arial"/>
          <w:bCs/>
          <w:color w:val="808080"/>
          <w:sz w:val="22"/>
          <w:szCs w:val="22"/>
          <w:lang w:eastAsia="es-CO"/>
        </w:rPr>
        <w:lastRenderedPageBreak/>
        <w:t>Cuantificación del aporte de la otra Entidad y del aporte de la Superintendencia Nacional de Salud</w:t>
      </w:r>
    </w:p>
    <w:p w14:paraId="4364C6A1" w14:textId="77777777" w:rsidR="00CD3EC9" w:rsidRPr="001E081D" w:rsidRDefault="00CD3EC9" w:rsidP="001E081D">
      <w:pPr>
        <w:pStyle w:val="Prrafodelista"/>
        <w:numPr>
          <w:ilvl w:val="1"/>
          <w:numId w:val="20"/>
        </w:numPr>
        <w:spacing w:line="360" w:lineRule="auto"/>
        <w:jc w:val="both"/>
        <w:rPr>
          <w:rFonts w:ascii="Arial" w:hAnsi="Arial" w:cs="Arial"/>
          <w:bCs/>
          <w:color w:val="808080"/>
          <w:sz w:val="22"/>
          <w:szCs w:val="22"/>
          <w:lang w:eastAsia="es-CO"/>
        </w:rPr>
      </w:pPr>
      <w:r w:rsidRPr="001E081D">
        <w:rPr>
          <w:rFonts w:ascii="Arial" w:hAnsi="Arial" w:cs="Arial"/>
          <w:bCs/>
          <w:color w:val="808080"/>
          <w:sz w:val="22"/>
          <w:szCs w:val="22"/>
          <w:lang w:eastAsia="es-CO"/>
        </w:rPr>
        <w:t>Demás información técnica necesaria.</w:t>
      </w:r>
    </w:p>
    <w:p w14:paraId="0C24F059" w14:textId="77777777" w:rsidR="00CD3EC9" w:rsidRPr="00F10E5C" w:rsidRDefault="00CD3EC9" w:rsidP="001E081D">
      <w:pPr>
        <w:pStyle w:val="Prrafodelista"/>
        <w:spacing w:line="360" w:lineRule="auto"/>
        <w:jc w:val="both"/>
        <w:rPr>
          <w:rFonts w:ascii="Arial" w:hAnsi="Arial" w:cs="Arial"/>
          <w:b/>
          <w:bCs/>
          <w:color w:val="000000"/>
          <w:sz w:val="22"/>
          <w:szCs w:val="22"/>
          <w:lang w:eastAsia="es-CO"/>
        </w:rPr>
      </w:pPr>
    </w:p>
    <w:p w14:paraId="0025425B" w14:textId="77777777" w:rsidR="00CD3EC9" w:rsidRPr="00F10E5C" w:rsidRDefault="00CD3EC9" w:rsidP="001E081D">
      <w:pPr>
        <w:pStyle w:val="Prrafodelista"/>
        <w:numPr>
          <w:ilvl w:val="0"/>
          <w:numId w:val="15"/>
        </w:numPr>
        <w:spacing w:line="360" w:lineRule="auto"/>
        <w:jc w:val="both"/>
        <w:rPr>
          <w:rFonts w:ascii="Arial" w:hAnsi="Arial" w:cs="Arial"/>
          <w:b/>
          <w:bCs/>
          <w:color w:val="000000"/>
          <w:sz w:val="22"/>
          <w:szCs w:val="22"/>
          <w:lang w:eastAsia="es-CO"/>
        </w:rPr>
      </w:pPr>
      <w:r w:rsidRPr="00F10E5C">
        <w:rPr>
          <w:rFonts w:ascii="Arial" w:hAnsi="Arial" w:cs="Arial"/>
          <w:b/>
          <w:bCs/>
          <w:color w:val="000000"/>
          <w:sz w:val="22"/>
          <w:szCs w:val="22"/>
          <w:lang w:eastAsia="es-CO"/>
        </w:rPr>
        <w:t xml:space="preserve">SUPERVISOR DEL </w:t>
      </w:r>
      <w:r w:rsidR="00313100" w:rsidRPr="00F10E5C">
        <w:rPr>
          <w:rFonts w:ascii="Arial" w:hAnsi="Arial" w:cs="Arial"/>
          <w:b/>
          <w:bCs/>
          <w:color w:val="000000"/>
          <w:sz w:val="22"/>
          <w:szCs w:val="22"/>
          <w:lang w:eastAsia="es-CO"/>
        </w:rPr>
        <w:t>CONVENIO</w:t>
      </w:r>
    </w:p>
    <w:p w14:paraId="306F3D21" w14:textId="77777777" w:rsidR="00CD3EC9" w:rsidRPr="00F10E5C" w:rsidRDefault="00CD3EC9" w:rsidP="001E081D">
      <w:pPr>
        <w:spacing w:line="360" w:lineRule="auto"/>
        <w:jc w:val="both"/>
        <w:rPr>
          <w:rFonts w:ascii="Arial" w:hAnsi="Arial" w:cs="Arial"/>
          <w:color w:val="0000FF"/>
          <w:sz w:val="22"/>
          <w:szCs w:val="22"/>
          <w:u w:val="single"/>
          <w:lang w:eastAsia="es-CO"/>
        </w:rPr>
      </w:pPr>
    </w:p>
    <w:p w14:paraId="3688EAF0" w14:textId="77777777" w:rsidR="00CD3EC9" w:rsidRPr="001E081D" w:rsidRDefault="00CD3EC9" w:rsidP="001E081D">
      <w:pPr>
        <w:spacing w:line="360" w:lineRule="auto"/>
        <w:jc w:val="both"/>
        <w:rPr>
          <w:rFonts w:ascii="Arial" w:hAnsi="Arial" w:cs="Arial"/>
          <w:bCs/>
          <w:color w:val="808080"/>
          <w:sz w:val="22"/>
          <w:szCs w:val="22"/>
          <w:lang w:eastAsia="es-CO"/>
        </w:rPr>
      </w:pPr>
      <w:r w:rsidRPr="001E081D">
        <w:rPr>
          <w:rFonts w:ascii="Arial" w:hAnsi="Arial" w:cs="Arial"/>
          <w:bCs/>
          <w:color w:val="808080"/>
          <w:sz w:val="22"/>
          <w:szCs w:val="22"/>
          <w:lang w:eastAsia="es-CO"/>
        </w:rPr>
        <w:t>Señalar quienes serán los encargados por las partes de ejercer la supervisión del convenio.</w:t>
      </w:r>
    </w:p>
    <w:p w14:paraId="3DA9DA25" w14:textId="77777777" w:rsidR="00CD3EC9" w:rsidRPr="001E081D" w:rsidRDefault="00CD3EC9" w:rsidP="001E081D">
      <w:pPr>
        <w:spacing w:line="360" w:lineRule="auto"/>
        <w:jc w:val="both"/>
        <w:rPr>
          <w:rFonts w:ascii="Arial" w:hAnsi="Arial" w:cs="Arial"/>
          <w:bCs/>
          <w:color w:val="808080"/>
          <w:sz w:val="22"/>
          <w:szCs w:val="22"/>
          <w:lang w:eastAsia="es-CO"/>
        </w:rPr>
      </w:pPr>
    </w:p>
    <w:p w14:paraId="382298EE" w14:textId="77777777" w:rsidR="00F93C06" w:rsidRPr="001E081D" w:rsidRDefault="00F93C06" w:rsidP="001E08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516"/>
        <w:jc w:val="both"/>
        <w:rPr>
          <w:rFonts w:ascii="Arial" w:eastAsia="Arial Narrow" w:hAnsi="Arial" w:cs="Arial"/>
          <w:sz w:val="22"/>
          <w:szCs w:val="22"/>
        </w:rPr>
      </w:pPr>
      <w:bookmarkStart w:id="2" w:name="_Hlk120611528"/>
      <w:r w:rsidRPr="00B010FB">
        <w:rPr>
          <w:rFonts w:ascii="Arial" w:eastAsia="MS Mincho" w:hAnsi="Arial" w:cs="Arial"/>
          <w:color w:val="000000"/>
          <w:sz w:val="22"/>
          <w:szCs w:val="22"/>
        </w:rPr>
        <w:t xml:space="preserve">La Supervisión del Contrato estará a cargo de </w:t>
      </w:r>
      <w:r w:rsidR="0094146E" w:rsidRPr="00B010FB">
        <w:rPr>
          <w:rFonts w:ascii="Arial" w:eastAsia="MS Mincho" w:hAnsi="Arial" w:cs="Arial"/>
          <w:color w:val="808080"/>
          <w:sz w:val="22"/>
          <w:szCs w:val="22"/>
        </w:rPr>
        <w:t>xxxxxx</w:t>
      </w:r>
      <w:r w:rsidR="0094146E" w:rsidRPr="00B010FB">
        <w:rPr>
          <w:rFonts w:ascii="Arial" w:eastAsia="MS Mincho" w:hAnsi="Arial" w:cs="Arial"/>
          <w:b/>
          <w:color w:val="000000"/>
          <w:sz w:val="22"/>
          <w:szCs w:val="22"/>
        </w:rPr>
        <w:t xml:space="preserve"> </w:t>
      </w:r>
      <w:r w:rsidR="0094146E" w:rsidRPr="00B010FB">
        <w:rPr>
          <w:rFonts w:ascii="Arial" w:eastAsia="MS Mincho" w:hAnsi="Arial" w:cs="Arial"/>
          <w:color w:val="000000"/>
          <w:sz w:val="22"/>
          <w:szCs w:val="22"/>
        </w:rPr>
        <w:t>o</w:t>
      </w:r>
      <w:r w:rsidRPr="00B010FB">
        <w:rPr>
          <w:rFonts w:ascii="Arial" w:eastAsia="MS Mincho" w:hAnsi="Arial" w:cs="Arial"/>
          <w:color w:val="000000"/>
          <w:sz w:val="22"/>
          <w:szCs w:val="22"/>
        </w:rPr>
        <w:t xml:space="preserve"> quien haga sus veces o quien designe el Ordenador del Gasto; el cual ejercerá las obligaciones y responsabilidades de acuerdo con lo establecido </w:t>
      </w:r>
      <w:r w:rsidRPr="00B010FB">
        <w:rPr>
          <w:rFonts w:ascii="Arial" w:eastAsia="Arial Narrow" w:hAnsi="Arial" w:cs="Arial"/>
          <w:sz w:val="22"/>
          <w:szCs w:val="22"/>
        </w:rPr>
        <w:t>en el artículo 53 de la Ley 80 de 1993, el artículo 83 de la Ley 1474 de 2011, los Decretos Reglamentarios, el Manual de Contratación y el Manual de Supervisión e Interventoría de la Entidad</w:t>
      </w:r>
      <w:bookmarkEnd w:id="2"/>
      <w:r w:rsidRPr="00B010FB">
        <w:rPr>
          <w:rFonts w:ascii="Arial" w:eastAsia="Arial Narrow" w:hAnsi="Arial" w:cs="Arial"/>
          <w:sz w:val="22"/>
          <w:szCs w:val="22"/>
        </w:rPr>
        <w:t xml:space="preserve">. </w:t>
      </w:r>
    </w:p>
    <w:p w14:paraId="2251B3FC" w14:textId="77777777" w:rsidR="00F93C06" w:rsidRPr="00B010FB" w:rsidRDefault="00F93C06" w:rsidP="001E08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516"/>
        <w:jc w:val="both"/>
        <w:rPr>
          <w:rFonts w:ascii="Arial" w:eastAsia="MS Mincho" w:hAnsi="Arial" w:cs="Arial"/>
          <w:b/>
          <w:sz w:val="22"/>
          <w:szCs w:val="22"/>
        </w:rPr>
      </w:pPr>
    </w:p>
    <w:p w14:paraId="33729600" w14:textId="77777777" w:rsidR="00F93C06" w:rsidRPr="001E081D" w:rsidRDefault="00F93C06" w:rsidP="001E081D">
      <w:pPr>
        <w:keepNext/>
        <w:spacing w:line="360" w:lineRule="auto"/>
        <w:ind w:right="-516"/>
        <w:jc w:val="both"/>
        <w:outlineLvl w:val="1"/>
        <w:rPr>
          <w:rFonts w:ascii="Arial" w:hAnsi="Arial" w:cs="Arial"/>
          <w:b/>
          <w:color w:val="808080"/>
          <w:sz w:val="22"/>
          <w:szCs w:val="22"/>
          <w:lang w:eastAsia="es-CO"/>
        </w:rPr>
      </w:pPr>
      <w:bookmarkStart w:id="3" w:name="_Hlk120623030"/>
      <w:r w:rsidRPr="00B010FB">
        <w:rPr>
          <w:rFonts w:ascii="Arial" w:hAnsi="Arial" w:cs="Arial"/>
          <w:b/>
          <w:color w:val="808080"/>
          <w:sz w:val="22"/>
          <w:szCs w:val="22"/>
          <w:lang w:eastAsia="es-CO"/>
        </w:rPr>
        <w:t xml:space="preserve">Se </w:t>
      </w:r>
      <w:r w:rsidR="0094146E" w:rsidRPr="00B010FB">
        <w:rPr>
          <w:rFonts w:ascii="Arial" w:hAnsi="Arial" w:cs="Arial"/>
          <w:b/>
          <w:color w:val="808080"/>
          <w:sz w:val="22"/>
          <w:szCs w:val="22"/>
          <w:lang w:eastAsia="es-CO"/>
        </w:rPr>
        <w:t>debe</w:t>
      </w:r>
      <w:r w:rsidRPr="001E081D">
        <w:rPr>
          <w:rFonts w:ascii="Arial" w:hAnsi="Arial" w:cs="Arial"/>
          <w:b/>
          <w:color w:val="808080"/>
          <w:sz w:val="22"/>
          <w:szCs w:val="22"/>
          <w:lang w:eastAsia="es-CO"/>
        </w:rPr>
        <w:t xml:space="preserve"> indicar a través de cuál figura se realizará el seguimiento de la ejecución del contrato,</w:t>
      </w:r>
      <w:r w:rsidRPr="001E081D">
        <w:rPr>
          <w:rFonts w:ascii="Arial" w:hAnsi="Arial" w:cs="Arial"/>
          <w:b/>
          <w:snapToGrid w:val="0"/>
          <w:color w:val="808080"/>
          <w:sz w:val="22"/>
          <w:szCs w:val="22"/>
          <w:lang w:eastAsia="x-none"/>
        </w:rPr>
        <w:t xml:space="preserve"> para </w:t>
      </w:r>
      <w:r w:rsidRPr="001E081D">
        <w:rPr>
          <w:rFonts w:ascii="Arial" w:hAnsi="Arial" w:cs="Arial"/>
          <w:b/>
          <w:color w:val="808080"/>
          <w:sz w:val="22"/>
          <w:szCs w:val="22"/>
          <w:lang w:eastAsia="es-CO"/>
        </w:rPr>
        <w:t>lo cual tendrá</w:t>
      </w:r>
      <w:r w:rsidRPr="001E081D">
        <w:rPr>
          <w:rFonts w:ascii="Arial" w:hAnsi="Arial" w:cs="Arial"/>
          <w:b/>
          <w:snapToGrid w:val="0"/>
          <w:color w:val="808080"/>
          <w:sz w:val="22"/>
          <w:szCs w:val="22"/>
          <w:lang w:eastAsia="x-none"/>
        </w:rPr>
        <w:t xml:space="preserve"> en </w:t>
      </w:r>
      <w:r w:rsidRPr="001E081D">
        <w:rPr>
          <w:rFonts w:ascii="Arial" w:hAnsi="Arial" w:cs="Arial"/>
          <w:b/>
          <w:color w:val="808080"/>
          <w:sz w:val="22"/>
          <w:szCs w:val="22"/>
          <w:lang w:eastAsia="es-CO"/>
        </w:rPr>
        <w:t xml:space="preserve">cuenta las definiciones contenidas en el artículo 83 de la Ley 1474 de 2011. </w:t>
      </w:r>
    </w:p>
    <w:p w14:paraId="4DF15477" w14:textId="77777777" w:rsidR="00F93C06" w:rsidRPr="001E081D" w:rsidRDefault="00F93C06" w:rsidP="001E081D">
      <w:pPr>
        <w:spacing w:line="360" w:lineRule="auto"/>
        <w:ind w:right="-516"/>
        <w:rPr>
          <w:rFonts w:ascii="Arial" w:hAnsi="Arial" w:cs="Arial"/>
          <w:b/>
          <w:color w:val="808080"/>
          <w:sz w:val="22"/>
          <w:szCs w:val="22"/>
          <w:lang w:eastAsia="es-CO"/>
        </w:rPr>
      </w:pPr>
    </w:p>
    <w:p w14:paraId="3E424A99" w14:textId="77777777" w:rsidR="00F93C06" w:rsidRPr="00B010FB" w:rsidRDefault="00F93C06" w:rsidP="001E081D">
      <w:pPr>
        <w:spacing w:line="360" w:lineRule="auto"/>
        <w:ind w:right="-516"/>
        <w:jc w:val="both"/>
        <w:rPr>
          <w:rFonts w:ascii="Arial" w:hAnsi="Arial" w:cs="Arial"/>
          <w:b/>
          <w:color w:val="808080"/>
          <w:sz w:val="22"/>
          <w:szCs w:val="22"/>
          <w:lang w:eastAsia="es-CO"/>
        </w:rPr>
      </w:pPr>
      <w:r w:rsidRPr="001E081D">
        <w:rPr>
          <w:rFonts w:ascii="Arial" w:hAnsi="Arial" w:cs="Arial"/>
          <w:b/>
          <w:color w:val="808080"/>
          <w:sz w:val="22"/>
          <w:szCs w:val="22"/>
          <w:lang w:eastAsia="es-CO"/>
        </w:rPr>
        <w:t>La designación del Supervisor deberá realizarse según lo establecido en el Manual de Supervisión e Interventoría, al servidor público que tenga la idoneidad para realizar un adecuado seguimiento y control del cumplimiento del objeto y obligaciones a cargo del contratista.</w:t>
      </w:r>
    </w:p>
    <w:bookmarkEnd w:id="3"/>
    <w:p w14:paraId="1034A29B" w14:textId="77777777" w:rsidR="00122189" w:rsidRPr="00F10E5C" w:rsidRDefault="00122189" w:rsidP="001E081D">
      <w:pPr>
        <w:spacing w:line="360" w:lineRule="auto"/>
        <w:contextualSpacing/>
        <w:jc w:val="both"/>
        <w:rPr>
          <w:rFonts w:ascii="Arial" w:hAnsi="Arial" w:cs="Arial"/>
          <w:b/>
          <w:bCs/>
          <w:color w:val="2E74B5"/>
          <w:sz w:val="22"/>
          <w:szCs w:val="22"/>
          <w:lang w:eastAsia="es-CO"/>
        </w:rPr>
      </w:pPr>
    </w:p>
    <w:p w14:paraId="4E4ED1AD" w14:textId="77777777" w:rsidR="00CD3EC9" w:rsidRPr="00F10E5C" w:rsidRDefault="00CD3EC9" w:rsidP="001E081D">
      <w:pPr>
        <w:pStyle w:val="Prrafodelista"/>
        <w:numPr>
          <w:ilvl w:val="0"/>
          <w:numId w:val="15"/>
        </w:numPr>
        <w:spacing w:line="360" w:lineRule="auto"/>
        <w:jc w:val="both"/>
        <w:rPr>
          <w:rFonts w:ascii="Arial" w:hAnsi="Arial" w:cs="Arial"/>
          <w:b/>
          <w:bCs/>
          <w:color w:val="000000"/>
          <w:sz w:val="22"/>
          <w:szCs w:val="22"/>
          <w:lang w:eastAsia="es-CO"/>
        </w:rPr>
      </w:pPr>
      <w:r w:rsidRPr="00F10E5C">
        <w:rPr>
          <w:rFonts w:ascii="Arial" w:hAnsi="Arial" w:cs="Arial"/>
          <w:b/>
          <w:bCs/>
          <w:color w:val="000000"/>
          <w:sz w:val="22"/>
          <w:szCs w:val="22"/>
          <w:lang w:eastAsia="es-CO"/>
        </w:rPr>
        <w:t>CONDICIONES ADICIONALES DEL CONVENIO  </w:t>
      </w:r>
    </w:p>
    <w:p w14:paraId="40CEAA9F" w14:textId="77777777" w:rsidR="00CD3EC9" w:rsidRPr="001E081D" w:rsidRDefault="00CD3EC9" w:rsidP="001E081D">
      <w:pPr>
        <w:spacing w:line="360" w:lineRule="auto"/>
        <w:jc w:val="both"/>
        <w:rPr>
          <w:rFonts w:ascii="Arial" w:hAnsi="Arial" w:cs="Arial"/>
          <w:b/>
          <w:bCs/>
          <w:color w:val="FF0000"/>
          <w:sz w:val="22"/>
          <w:szCs w:val="22"/>
          <w:lang w:eastAsia="es-CO"/>
        </w:rPr>
      </w:pPr>
    </w:p>
    <w:p w14:paraId="53746842" w14:textId="77777777" w:rsidR="00CD3EC9" w:rsidRPr="001E081D" w:rsidRDefault="00CD3EC9" w:rsidP="001E081D">
      <w:pPr>
        <w:numPr>
          <w:ilvl w:val="0"/>
          <w:numId w:val="14"/>
        </w:numPr>
        <w:spacing w:line="360" w:lineRule="auto"/>
        <w:jc w:val="both"/>
        <w:rPr>
          <w:rFonts w:ascii="Arial" w:hAnsi="Arial" w:cs="Arial"/>
          <w:sz w:val="22"/>
          <w:szCs w:val="22"/>
        </w:rPr>
      </w:pPr>
      <w:r w:rsidRPr="001E081D">
        <w:rPr>
          <w:rFonts w:ascii="Arial" w:hAnsi="Arial" w:cs="Arial"/>
          <w:b/>
          <w:sz w:val="22"/>
          <w:szCs w:val="22"/>
        </w:rPr>
        <w:t>MODIFICACIONES AL CONVENIO</w:t>
      </w:r>
      <w:r w:rsidR="00560D5F" w:rsidRPr="001E081D">
        <w:rPr>
          <w:rFonts w:ascii="Arial" w:hAnsi="Arial" w:cs="Arial"/>
          <w:b/>
          <w:sz w:val="22"/>
          <w:szCs w:val="22"/>
        </w:rPr>
        <w:t>:</w:t>
      </w:r>
      <w:r w:rsidRPr="001E081D">
        <w:rPr>
          <w:rFonts w:ascii="Arial" w:hAnsi="Arial" w:cs="Arial"/>
          <w:b/>
          <w:sz w:val="22"/>
          <w:szCs w:val="22"/>
        </w:rPr>
        <w:t xml:space="preserve"> </w:t>
      </w:r>
      <w:r w:rsidRPr="001E081D">
        <w:rPr>
          <w:rFonts w:ascii="Arial" w:hAnsi="Arial" w:cs="Arial"/>
          <w:sz w:val="22"/>
          <w:szCs w:val="22"/>
        </w:rPr>
        <w:t>Cualquier modificación realizada por LAS PARTES al CONVENIO</w:t>
      </w:r>
      <w:r w:rsidR="00DF647C" w:rsidRPr="001E081D">
        <w:rPr>
          <w:rFonts w:ascii="Arial" w:hAnsi="Arial" w:cs="Arial"/>
          <w:sz w:val="22"/>
          <w:szCs w:val="22"/>
        </w:rPr>
        <w:t xml:space="preserve"> </w:t>
      </w:r>
      <w:r w:rsidRPr="001E081D">
        <w:rPr>
          <w:rFonts w:ascii="Arial" w:hAnsi="Arial" w:cs="Arial"/>
          <w:sz w:val="22"/>
          <w:szCs w:val="22"/>
        </w:rPr>
        <w:t xml:space="preserve">se hará por escrito y requerirá el consentimiento de cada una de ellas. </w:t>
      </w:r>
    </w:p>
    <w:p w14:paraId="33D0854B" w14:textId="77777777" w:rsidR="00CD3EC9" w:rsidRPr="001E081D" w:rsidRDefault="00CD3EC9" w:rsidP="001E081D">
      <w:pPr>
        <w:spacing w:line="360" w:lineRule="auto"/>
        <w:ind w:left="720"/>
        <w:jc w:val="both"/>
        <w:rPr>
          <w:rFonts w:ascii="Arial" w:hAnsi="Arial" w:cs="Arial"/>
          <w:sz w:val="22"/>
          <w:szCs w:val="22"/>
        </w:rPr>
      </w:pPr>
    </w:p>
    <w:p w14:paraId="61965580" w14:textId="77777777" w:rsidR="00CD3EC9" w:rsidRPr="001E081D" w:rsidRDefault="00CD3EC9" w:rsidP="001E081D">
      <w:pPr>
        <w:numPr>
          <w:ilvl w:val="0"/>
          <w:numId w:val="14"/>
        </w:numPr>
        <w:spacing w:line="360" w:lineRule="auto"/>
        <w:jc w:val="both"/>
        <w:rPr>
          <w:rFonts w:ascii="Arial" w:hAnsi="Arial" w:cs="Arial"/>
          <w:sz w:val="22"/>
          <w:szCs w:val="22"/>
        </w:rPr>
      </w:pPr>
      <w:r w:rsidRPr="001E081D">
        <w:rPr>
          <w:rFonts w:ascii="Arial" w:hAnsi="Arial" w:cs="Arial"/>
          <w:b/>
          <w:sz w:val="22"/>
          <w:szCs w:val="22"/>
        </w:rPr>
        <w:t>EXCLUSIÓN DE RELACIÓN LABORAL:</w:t>
      </w:r>
      <w:r w:rsidRPr="001E081D">
        <w:rPr>
          <w:rFonts w:ascii="Arial" w:hAnsi="Arial" w:cs="Arial"/>
          <w:sz w:val="22"/>
          <w:szCs w:val="22"/>
        </w:rPr>
        <w:t xml:space="preserve"> El personal que se ocupe en la ejecución del presente CONVENIO</w:t>
      </w:r>
      <w:r w:rsidR="00DF647C" w:rsidRPr="001E081D">
        <w:rPr>
          <w:rFonts w:ascii="Arial" w:hAnsi="Arial" w:cs="Arial"/>
          <w:sz w:val="22"/>
          <w:szCs w:val="22"/>
        </w:rPr>
        <w:t xml:space="preserve"> </w:t>
      </w:r>
      <w:r w:rsidRPr="001E081D">
        <w:rPr>
          <w:rFonts w:ascii="Arial" w:hAnsi="Arial" w:cs="Arial"/>
          <w:sz w:val="22"/>
          <w:szCs w:val="22"/>
        </w:rPr>
        <w:t xml:space="preserve">por cualquiera de LAS PARTES, no tendrá ninguna </w:t>
      </w:r>
      <w:r w:rsidRPr="001E081D">
        <w:rPr>
          <w:rFonts w:ascii="Arial" w:hAnsi="Arial" w:cs="Arial"/>
          <w:sz w:val="22"/>
          <w:szCs w:val="22"/>
        </w:rPr>
        <w:lastRenderedPageBreak/>
        <w:t>vinculación laboral con la otra; en consecuencia, cada una responderá por las obligaciones laborales que le corresponden como empleador. Las partes no asumen ninguna responsabilidad en relación con cobertura de seguros de vida, salud, accidente, viajes o cualquier otra cobertura de seguro necesaria o conveniente para el desarrollo del presente CONVENIO, o de cualquier persona que preste servicios en virtud del presente CONVENIO</w:t>
      </w:r>
      <w:r w:rsidR="00DF647C" w:rsidRPr="001E081D">
        <w:rPr>
          <w:rFonts w:ascii="Arial" w:hAnsi="Arial" w:cs="Arial"/>
          <w:sz w:val="22"/>
          <w:szCs w:val="22"/>
        </w:rPr>
        <w:t>.</w:t>
      </w:r>
      <w:r w:rsidRPr="001E081D">
        <w:rPr>
          <w:rFonts w:ascii="Arial" w:hAnsi="Arial" w:cs="Arial"/>
          <w:sz w:val="22"/>
          <w:szCs w:val="22"/>
        </w:rPr>
        <w:t xml:space="preserve"> Estas responsabilidades estarán exclusivamente a cargo de cada una de LAS PARTES en relación con el personal propio que emplee para la ejecución del presente CONVENIO.</w:t>
      </w:r>
    </w:p>
    <w:p w14:paraId="5F5B05BC" w14:textId="77777777" w:rsidR="00CD3EC9" w:rsidRPr="001E081D" w:rsidRDefault="00CD3EC9" w:rsidP="001E081D">
      <w:pPr>
        <w:spacing w:line="360" w:lineRule="auto"/>
        <w:jc w:val="both"/>
        <w:rPr>
          <w:rFonts w:ascii="Arial" w:hAnsi="Arial" w:cs="Arial"/>
          <w:sz w:val="22"/>
          <w:szCs w:val="22"/>
        </w:rPr>
      </w:pPr>
    </w:p>
    <w:p w14:paraId="41F7EF43" w14:textId="77777777" w:rsidR="00CD3EC9" w:rsidRPr="001E081D" w:rsidRDefault="00CD3EC9" w:rsidP="001E081D">
      <w:pPr>
        <w:numPr>
          <w:ilvl w:val="0"/>
          <w:numId w:val="14"/>
        </w:numPr>
        <w:spacing w:line="360" w:lineRule="auto"/>
        <w:jc w:val="both"/>
        <w:rPr>
          <w:rFonts w:ascii="Arial" w:hAnsi="Arial" w:cs="Arial"/>
          <w:sz w:val="22"/>
          <w:szCs w:val="22"/>
        </w:rPr>
      </w:pPr>
      <w:r w:rsidRPr="001E081D">
        <w:rPr>
          <w:rFonts w:ascii="Arial" w:hAnsi="Arial" w:cs="Arial"/>
          <w:b/>
          <w:sz w:val="22"/>
          <w:szCs w:val="22"/>
        </w:rPr>
        <w:t>MANEJO DE INFORMACIÓN FRENTE A MEDIOS DE COMUNICACIÓN</w:t>
      </w:r>
      <w:r w:rsidRPr="001E081D">
        <w:rPr>
          <w:rFonts w:ascii="Arial" w:hAnsi="Arial" w:cs="Arial"/>
          <w:sz w:val="22"/>
          <w:szCs w:val="22"/>
        </w:rPr>
        <w:t xml:space="preserve">: Las partes declaran que podrán realizar de común acuerdo actividades de relaciones públicas y acciones de prensa con el objeto de dar publicidad y hacer trascender el presente acuerdo de apoyo. Sin embargo. Las partes se obligan a mantener bajo estricta confidencialidad toda la documentación e información que sea intercambiada por las partes, y también cualquier información o documentación que se genere en virtud del presente </w:t>
      </w:r>
      <w:r w:rsidR="00C545CC" w:rsidRPr="001E081D">
        <w:rPr>
          <w:rFonts w:ascii="Arial" w:hAnsi="Arial" w:cs="Arial"/>
          <w:sz w:val="22"/>
          <w:szCs w:val="22"/>
        </w:rPr>
        <w:t>c</w:t>
      </w:r>
      <w:r w:rsidRPr="001E081D">
        <w:rPr>
          <w:rFonts w:ascii="Arial" w:hAnsi="Arial" w:cs="Arial"/>
          <w:sz w:val="22"/>
          <w:szCs w:val="22"/>
        </w:rPr>
        <w:t>onvenio. Las Partes no podrán revelar en forma alguna ningún tipo de información confidencial sin el previo consentimiento escrito de la otra parte.</w:t>
      </w:r>
    </w:p>
    <w:p w14:paraId="5FA2C1BE" w14:textId="77777777" w:rsidR="00CD3EC9" w:rsidRPr="001E081D" w:rsidRDefault="00CD3EC9" w:rsidP="001E081D">
      <w:pPr>
        <w:spacing w:line="360" w:lineRule="auto"/>
        <w:jc w:val="both"/>
        <w:rPr>
          <w:rFonts w:ascii="Arial" w:hAnsi="Arial" w:cs="Arial"/>
          <w:sz w:val="22"/>
          <w:szCs w:val="22"/>
        </w:rPr>
      </w:pPr>
    </w:p>
    <w:p w14:paraId="01EF7F27" w14:textId="77777777" w:rsidR="00CD3EC9" w:rsidRPr="001E081D" w:rsidRDefault="00CD3EC9" w:rsidP="001E081D">
      <w:pPr>
        <w:numPr>
          <w:ilvl w:val="0"/>
          <w:numId w:val="14"/>
        </w:numPr>
        <w:spacing w:line="360" w:lineRule="auto"/>
        <w:jc w:val="both"/>
        <w:rPr>
          <w:rFonts w:ascii="Arial" w:hAnsi="Arial" w:cs="Arial"/>
          <w:sz w:val="22"/>
          <w:szCs w:val="22"/>
        </w:rPr>
      </w:pPr>
      <w:r w:rsidRPr="001E081D">
        <w:rPr>
          <w:rFonts w:ascii="Arial" w:hAnsi="Arial" w:cs="Arial"/>
          <w:b/>
          <w:sz w:val="22"/>
          <w:szCs w:val="22"/>
        </w:rPr>
        <w:t xml:space="preserve">CONFIDENCIALIDAD Y USO RESTRINGIDO DE LA INFORMACIÓN: </w:t>
      </w:r>
      <w:r w:rsidRPr="001E081D">
        <w:rPr>
          <w:rFonts w:ascii="Arial" w:hAnsi="Arial" w:cs="Arial"/>
          <w:sz w:val="22"/>
          <w:szCs w:val="22"/>
        </w:rPr>
        <w:t>La información obtenida del convenio</w:t>
      </w:r>
      <w:r w:rsidR="00C545CC" w:rsidRPr="001E081D">
        <w:rPr>
          <w:rFonts w:ascii="Arial" w:hAnsi="Arial" w:cs="Arial"/>
          <w:sz w:val="22"/>
          <w:szCs w:val="22"/>
        </w:rPr>
        <w:t xml:space="preserve"> o </w:t>
      </w:r>
      <w:r w:rsidRPr="001E081D">
        <w:rPr>
          <w:rFonts w:ascii="Arial" w:hAnsi="Arial" w:cs="Arial"/>
          <w:sz w:val="22"/>
          <w:szCs w:val="22"/>
        </w:rPr>
        <w:t>tiene carácter confidencialidad y sólo podrá ser utilizada para los fines del convenio. Cualquier uso diferente a los mencionados, deberá contar con previa autorización expresa de las partes.</w:t>
      </w:r>
    </w:p>
    <w:p w14:paraId="5BEDA893" w14:textId="77777777" w:rsidR="00C545CC" w:rsidRPr="001E081D" w:rsidRDefault="00C545CC" w:rsidP="001E081D">
      <w:pPr>
        <w:pStyle w:val="Prrafodelista"/>
        <w:spacing w:line="360" w:lineRule="auto"/>
        <w:rPr>
          <w:rFonts w:ascii="Arial" w:hAnsi="Arial" w:cs="Arial"/>
          <w:sz w:val="22"/>
          <w:szCs w:val="22"/>
        </w:rPr>
      </w:pPr>
    </w:p>
    <w:p w14:paraId="4768EC17" w14:textId="77777777" w:rsidR="00CD3EC9" w:rsidRPr="001E081D" w:rsidRDefault="00CD3EC9" w:rsidP="001E081D">
      <w:pPr>
        <w:numPr>
          <w:ilvl w:val="0"/>
          <w:numId w:val="14"/>
        </w:numPr>
        <w:spacing w:line="360" w:lineRule="auto"/>
        <w:jc w:val="both"/>
        <w:rPr>
          <w:rFonts w:ascii="Arial" w:hAnsi="Arial" w:cs="Arial"/>
          <w:sz w:val="22"/>
          <w:szCs w:val="22"/>
        </w:rPr>
      </w:pPr>
      <w:r w:rsidRPr="001E081D">
        <w:rPr>
          <w:rFonts w:ascii="Arial" w:hAnsi="Arial" w:cs="Arial"/>
          <w:b/>
          <w:sz w:val="22"/>
          <w:szCs w:val="22"/>
        </w:rPr>
        <w:t xml:space="preserve">PROPIEDAD INTELECTUAL: </w:t>
      </w:r>
      <w:r w:rsidRPr="001E081D">
        <w:rPr>
          <w:rFonts w:ascii="Arial" w:hAnsi="Arial" w:cs="Arial"/>
          <w:sz w:val="22"/>
          <w:szCs w:val="22"/>
        </w:rPr>
        <w:t>La propiedad sobre los resultados obtenidos en desarrollo del presente convenio</w:t>
      </w:r>
      <w:r w:rsidR="00C545CC" w:rsidRPr="001E081D">
        <w:rPr>
          <w:rFonts w:ascii="Arial" w:hAnsi="Arial" w:cs="Arial"/>
          <w:sz w:val="22"/>
          <w:szCs w:val="22"/>
        </w:rPr>
        <w:t xml:space="preserve"> </w:t>
      </w:r>
      <w:r w:rsidR="00864FE5" w:rsidRPr="001E081D">
        <w:rPr>
          <w:rFonts w:ascii="Arial" w:hAnsi="Arial" w:cs="Arial"/>
          <w:sz w:val="22"/>
          <w:szCs w:val="22"/>
        </w:rPr>
        <w:t>les</w:t>
      </w:r>
      <w:r w:rsidRPr="001E081D">
        <w:rPr>
          <w:rFonts w:ascii="Arial" w:hAnsi="Arial" w:cs="Arial"/>
          <w:sz w:val="22"/>
          <w:szCs w:val="22"/>
        </w:rPr>
        <w:t xml:space="preserve"> pertenece a las partes, sin </w:t>
      </w:r>
      <w:r w:rsidR="00930636" w:rsidRPr="001E081D">
        <w:rPr>
          <w:rFonts w:ascii="Arial" w:hAnsi="Arial" w:cs="Arial"/>
          <w:sz w:val="22"/>
          <w:szCs w:val="22"/>
        </w:rPr>
        <w:t>embargo,</w:t>
      </w:r>
      <w:r w:rsidRPr="001E081D">
        <w:rPr>
          <w:rFonts w:ascii="Arial" w:hAnsi="Arial" w:cs="Arial"/>
          <w:sz w:val="22"/>
          <w:szCs w:val="22"/>
        </w:rPr>
        <w:t xml:space="preserve"> el uso de la información estará limitado a lo estipulado</w:t>
      </w:r>
      <w:r w:rsidRPr="001E081D">
        <w:rPr>
          <w:rFonts w:ascii="Arial" w:hAnsi="Arial" w:cs="Arial"/>
          <w:b/>
          <w:sz w:val="22"/>
          <w:szCs w:val="22"/>
        </w:rPr>
        <w:t xml:space="preserve"> </w:t>
      </w:r>
      <w:r w:rsidRPr="001E081D">
        <w:rPr>
          <w:rFonts w:ascii="Arial" w:hAnsi="Arial" w:cs="Arial"/>
          <w:sz w:val="22"/>
          <w:szCs w:val="22"/>
        </w:rPr>
        <w:t xml:space="preserve">por el artículo 183 de la Ley 23 de 1982, modificado por el artículo 30 de la Ley 1450 de 2011 y en la decisión Andina 351 de 1993. Las partes definirán para cada compromiso específico, la titularidad de los derechos patrimoniales de autor (transformación, distribución, reproducción, puesta a disposición y comunicación) sobre los productos que sean creados en el </w:t>
      </w:r>
      <w:r w:rsidRPr="001E081D">
        <w:rPr>
          <w:rFonts w:ascii="Arial" w:hAnsi="Arial" w:cs="Arial"/>
          <w:sz w:val="22"/>
          <w:szCs w:val="22"/>
        </w:rPr>
        <w:lastRenderedPageBreak/>
        <w:t>marco de ejecución del convenio. Lo anterior, sin el perjuicio del reconocimiento de los derechos morales de los autores de las obras realizadas, los cuales deben ser respetados por las partes, de conformidad con las normas vigentes.</w:t>
      </w:r>
    </w:p>
    <w:p w14:paraId="1F361349" w14:textId="77777777" w:rsidR="00CD3EC9" w:rsidRPr="001E081D" w:rsidRDefault="00CD3EC9" w:rsidP="001E081D">
      <w:pPr>
        <w:pStyle w:val="Prrafodelista"/>
        <w:spacing w:line="360" w:lineRule="auto"/>
        <w:rPr>
          <w:rFonts w:ascii="Arial" w:hAnsi="Arial" w:cs="Arial"/>
          <w:b/>
          <w:sz w:val="22"/>
          <w:szCs w:val="22"/>
        </w:rPr>
      </w:pPr>
    </w:p>
    <w:p w14:paraId="788EA4B1" w14:textId="77777777" w:rsidR="00CD3EC9" w:rsidRPr="001E081D" w:rsidRDefault="00CD3EC9" w:rsidP="001E081D">
      <w:pPr>
        <w:numPr>
          <w:ilvl w:val="0"/>
          <w:numId w:val="14"/>
        </w:numPr>
        <w:spacing w:line="360" w:lineRule="auto"/>
        <w:jc w:val="both"/>
        <w:rPr>
          <w:rFonts w:ascii="Arial" w:hAnsi="Arial" w:cs="Arial"/>
          <w:sz w:val="22"/>
          <w:szCs w:val="22"/>
        </w:rPr>
      </w:pPr>
      <w:r w:rsidRPr="001E081D">
        <w:rPr>
          <w:rFonts w:ascii="Arial" w:hAnsi="Arial" w:cs="Arial"/>
          <w:b/>
          <w:sz w:val="22"/>
          <w:szCs w:val="22"/>
        </w:rPr>
        <w:t xml:space="preserve">CAUSALES DE TERMINACIÓN: </w:t>
      </w:r>
      <w:r w:rsidRPr="001E081D">
        <w:rPr>
          <w:rFonts w:ascii="Arial" w:hAnsi="Arial" w:cs="Arial"/>
          <w:sz w:val="22"/>
          <w:szCs w:val="22"/>
        </w:rPr>
        <w:t>Las partes podrán dar por terminado el convenio en cualquier tiempo, sin necesidad de motivación alguna, informando por escrito a la otra parte con una anticipación no menor a treinta (30) días calendario a la fecha en que se pretenda la terminación. No obstante, el convenio</w:t>
      </w:r>
      <w:r w:rsidR="00333AB5" w:rsidRPr="001E081D">
        <w:rPr>
          <w:rFonts w:ascii="Arial" w:hAnsi="Arial" w:cs="Arial"/>
          <w:sz w:val="22"/>
          <w:szCs w:val="22"/>
        </w:rPr>
        <w:t xml:space="preserve"> </w:t>
      </w:r>
      <w:r w:rsidRPr="001E081D">
        <w:rPr>
          <w:rFonts w:ascii="Arial" w:hAnsi="Arial" w:cs="Arial"/>
          <w:sz w:val="22"/>
          <w:szCs w:val="22"/>
        </w:rPr>
        <w:t xml:space="preserve">se terminará de manera inmediata y anticipada por los siguientes motivos: </w:t>
      </w:r>
      <w:r w:rsidRPr="001E081D">
        <w:rPr>
          <w:rFonts w:ascii="Arial" w:hAnsi="Arial" w:cs="Arial"/>
          <w:b/>
          <w:sz w:val="22"/>
          <w:szCs w:val="22"/>
        </w:rPr>
        <w:t>1)</w:t>
      </w:r>
      <w:r w:rsidRPr="001E081D">
        <w:rPr>
          <w:rFonts w:ascii="Arial" w:hAnsi="Arial" w:cs="Arial"/>
          <w:sz w:val="22"/>
          <w:szCs w:val="22"/>
        </w:rPr>
        <w:t xml:space="preserve"> </w:t>
      </w:r>
      <w:r w:rsidR="00864FE5" w:rsidRPr="001E081D">
        <w:rPr>
          <w:rFonts w:ascii="Arial" w:hAnsi="Arial" w:cs="Arial"/>
          <w:sz w:val="22"/>
          <w:szCs w:val="22"/>
        </w:rPr>
        <w:t>En caso de que</w:t>
      </w:r>
      <w:r w:rsidRPr="001E081D">
        <w:rPr>
          <w:rFonts w:ascii="Arial" w:hAnsi="Arial" w:cs="Arial"/>
          <w:sz w:val="22"/>
          <w:szCs w:val="22"/>
        </w:rPr>
        <w:t>, se prohíba o llegare a declarar inconstitucional o ilegal el suministro de la totalidad de la información objeto del presente convenio. Si la prohibición recae únicamente sobre una parte de la información</w:t>
      </w:r>
      <w:r w:rsidR="00333AB5" w:rsidRPr="001E081D">
        <w:rPr>
          <w:rFonts w:ascii="Arial" w:hAnsi="Arial" w:cs="Arial"/>
          <w:sz w:val="22"/>
          <w:szCs w:val="22"/>
        </w:rPr>
        <w:t xml:space="preserve"> d</w:t>
      </w:r>
      <w:r w:rsidRPr="001E081D">
        <w:rPr>
          <w:rFonts w:ascii="Arial" w:hAnsi="Arial" w:cs="Arial"/>
          <w:sz w:val="22"/>
          <w:szCs w:val="22"/>
        </w:rPr>
        <w:t xml:space="preserve">el convenio continuará ejecutándose respecto de la información sobre la cual no se aplique la prohibición. </w:t>
      </w:r>
      <w:r w:rsidRPr="001E081D">
        <w:rPr>
          <w:rFonts w:ascii="Arial" w:hAnsi="Arial" w:cs="Arial"/>
          <w:b/>
          <w:sz w:val="22"/>
          <w:szCs w:val="22"/>
        </w:rPr>
        <w:t>2)</w:t>
      </w:r>
      <w:r w:rsidRPr="001E081D">
        <w:rPr>
          <w:rFonts w:ascii="Arial" w:hAnsi="Arial" w:cs="Arial"/>
          <w:sz w:val="22"/>
          <w:szCs w:val="22"/>
        </w:rPr>
        <w:t xml:space="preserve"> Por vencimiento del plazo estipulado para su vigencia, salvo que medie prorroga expresa acordada por las partes. </w:t>
      </w:r>
      <w:r w:rsidRPr="001E081D">
        <w:rPr>
          <w:rFonts w:ascii="Arial" w:hAnsi="Arial" w:cs="Arial"/>
          <w:b/>
          <w:sz w:val="22"/>
          <w:szCs w:val="22"/>
        </w:rPr>
        <w:t>3)</w:t>
      </w:r>
      <w:r w:rsidRPr="001E081D">
        <w:rPr>
          <w:rFonts w:ascii="Arial" w:hAnsi="Arial" w:cs="Arial"/>
          <w:sz w:val="22"/>
          <w:szCs w:val="22"/>
        </w:rPr>
        <w:t xml:space="preserve"> Incumplimiento de las obligaciones pactadas. </w:t>
      </w:r>
      <w:r w:rsidRPr="001E081D">
        <w:rPr>
          <w:rFonts w:ascii="Arial" w:hAnsi="Arial" w:cs="Arial"/>
          <w:b/>
          <w:sz w:val="22"/>
          <w:szCs w:val="22"/>
        </w:rPr>
        <w:t xml:space="preserve">4) </w:t>
      </w:r>
      <w:r w:rsidRPr="001E081D">
        <w:rPr>
          <w:rFonts w:ascii="Arial" w:hAnsi="Arial" w:cs="Arial"/>
          <w:sz w:val="22"/>
          <w:szCs w:val="22"/>
        </w:rPr>
        <w:t>Por imposibilidad de desarrollar el objeto del convenio o demás causales que prevea la ley.</w:t>
      </w:r>
    </w:p>
    <w:p w14:paraId="13511DF4" w14:textId="77777777" w:rsidR="00CD3EC9" w:rsidRPr="001E081D" w:rsidRDefault="00CD3EC9" w:rsidP="001E081D">
      <w:pPr>
        <w:spacing w:line="360" w:lineRule="auto"/>
        <w:jc w:val="both"/>
        <w:rPr>
          <w:rFonts w:ascii="Arial" w:hAnsi="Arial" w:cs="Arial"/>
          <w:b/>
          <w:sz w:val="22"/>
          <w:szCs w:val="22"/>
        </w:rPr>
      </w:pPr>
    </w:p>
    <w:p w14:paraId="29F6D2AA" w14:textId="77777777" w:rsidR="00CD3EC9" w:rsidRPr="001E081D" w:rsidRDefault="00CD3EC9" w:rsidP="001E081D">
      <w:pPr>
        <w:numPr>
          <w:ilvl w:val="0"/>
          <w:numId w:val="14"/>
        </w:numPr>
        <w:spacing w:line="360" w:lineRule="auto"/>
        <w:jc w:val="both"/>
        <w:rPr>
          <w:rFonts w:ascii="Arial" w:hAnsi="Arial" w:cs="Arial"/>
          <w:b/>
          <w:sz w:val="22"/>
          <w:szCs w:val="22"/>
        </w:rPr>
      </w:pPr>
      <w:r w:rsidRPr="001E081D">
        <w:rPr>
          <w:rFonts w:ascii="Arial" w:hAnsi="Arial" w:cs="Arial"/>
          <w:b/>
          <w:sz w:val="22"/>
          <w:szCs w:val="22"/>
        </w:rPr>
        <w:t xml:space="preserve">ARREGLO DE DIFERENCIAS: </w:t>
      </w:r>
      <w:r w:rsidRPr="001E081D">
        <w:rPr>
          <w:rFonts w:ascii="Arial" w:hAnsi="Arial" w:cs="Arial"/>
          <w:sz w:val="22"/>
          <w:szCs w:val="22"/>
        </w:rPr>
        <w:t>LAS PARTES harán todo lo posible por llegar a una solución amistosa de cualquier controversia, descuerdo o reclamación surgida con ocasión del presente CONVENIO. LAS PARTES podrán igualmente acudir a cualquiera de los mecanismos de solución de controversias previstos en la ley colombiana, previa solicitud de LAS PARTES.</w:t>
      </w:r>
    </w:p>
    <w:p w14:paraId="7CFC7FFF" w14:textId="77777777" w:rsidR="00CD3EC9" w:rsidRPr="001E081D" w:rsidRDefault="00CD3EC9" w:rsidP="001E081D">
      <w:pPr>
        <w:spacing w:line="360" w:lineRule="auto"/>
        <w:jc w:val="both"/>
        <w:rPr>
          <w:rFonts w:ascii="Arial" w:hAnsi="Arial" w:cs="Arial"/>
          <w:b/>
          <w:sz w:val="22"/>
          <w:szCs w:val="22"/>
        </w:rPr>
      </w:pPr>
    </w:p>
    <w:p w14:paraId="7DC75B56" w14:textId="77777777" w:rsidR="00CD3EC9" w:rsidRPr="001E081D" w:rsidRDefault="00CD3EC9" w:rsidP="001E081D">
      <w:pPr>
        <w:numPr>
          <w:ilvl w:val="0"/>
          <w:numId w:val="14"/>
        </w:numPr>
        <w:spacing w:line="360" w:lineRule="auto"/>
        <w:jc w:val="both"/>
        <w:rPr>
          <w:rFonts w:ascii="Arial" w:hAnsi="Arial" w:cs="Arial"/>
          <w:sz w:val="22"/>
          <w:szCs w:val="22"/>
        </w:rPr>
      </w:pPr>
      <w:r w:rsidRPr="001E081D">
        <w:rPr>
          <w:rFonts w:ascii="Arial" w:hAnsi="Arial" w:cs="Arial"/>
          <w:b/>
          <w:sz w:val="22"/>
          <w:szCs w:val="22"/>
        </w:rPr>
        <w:t xml:space="preserve">INDEMNIDAD: </w:t>
      </w:r>
      <w:r w:rsidRPr="001E081D">
        <w:rPr>
          <w:rFonts w:ascii="Arial" w:hAnsi="Arial" w:cs="Arial"/>
          <w:sz w:val="22"/>
          <w:szCs w:val="22"/>
        </w:rPr>
        <w:t>Las partes se mantendrán libres de cualquier daño o perjuicio originado en reclamaciones de terceros y que se deriven de sus actuaciones o de las de sus subcontratistas o dependientes en la ejecución del convenio, si hubiere lugar a ello.</w:t>
      </w:r>
    </w:p>
    <w:p w14:paraId="6407DC44" w14:textId="77777777" w:rsidR="00CD3EC9" w:rsidRPr="001E081D" w:rsidRDefault="00E453B2" w:rsidP="001E081D">
      <w:pPr>
        <w:tabs>
          <w:tab w:val="left" w:pos="3576"/>
        </w:tabs>
        <w:spacing w:line="360" w:lineRule="auto"/>
        <w:jc w:val="both"/>
        <w:rPr>
          <w:rFonts w:ascii="Arial" w:hAnsi="Arial" w:cs="Arial"/>
          <w:sz w:val="22"/>
          <w:szCs w:val="22"/>
        </w:rPr>
      </w:pPr>
      <w:r w:rsidRPr="001E081D">
        <w:rPr>
          <w:rFonts w:ascii="Arial" w:hAnsi="Arial" w:cs="Arial"/>
          <w:sz w:val="22"/>
          <w:szCs w:val="22"/>
        </w:rPr>
        <w:tab/>
      </w:r>
    </w:p>
    <w:p w14:paraId="1C99F772" w14:textId="77777777" w:rsidR="00CD3EC9" w:rsidRPr="001E081D" w:rsidRDefault="00CD3EC9" w:rsidP="001E081D">
      <w:pPr>
        <w:numPr>
          <w:ilvl w:val="0"/>
          <w:numId w:val="14"/>
        </w:numPr>
        <w:spacing w:line="360" w:lineRule="auto"/>
        <w:jc w:val="both"/>
        <w:rPr>
          <w:rFonts w:ascii="Arial" w:hAnsi="Arial" w:cs="Arial"/>
          <w:sz w:val="22"/>
          <w:szCs w:val="22"/>
        </w:rPr>
      </w:pPr>
      <w:r w:rsidRPr="001E081D">
        <w:rPr>
          <w:rFonts w:ascii="Arial" w:hAnsi="Arial" w:cs="Arial"/>
          <w:b/>
          <w:sz w:val="22"/>
          <w:szCs w:val="22"/>
        </w:rPr>
        <w:t xml:space="preserve">CESIÓN: </w:t>
      </w:r>
      <w:r w:rsidRPr="001E081D">
        <w:rPr>
          <w:rFonts w:ascii="Arial" w:hAnsi="Arial" w:cs="Arial"/>
          <w:sz w:val="22"/>
          <w:szCs w:val="22"/>
        </w:rPr>
        <w:t>Las partes no podrán ceder este convenio sin el consentimiento previo y escrito por parte de una de ellas.</w:t>
      </w:r>
    </w:p>
    <w:p w14:paraId="59B6829D" w14:textId="77777777" w:rsidR="00CD3EC9" w:rsidRPr="001E081D" w:rsidRDefault="00CD3EC9" w:rsidP="001E081D">
      <w:pPr>
        <w:spacing w:line="360" w:lineRule="auto"/>
        <w:jc w:val="both"/>
        <w:rPr>
          <w:rFonts w:ascii="Arial" w:hAnsi="Arial" w:cs="Arial"/>
          <w:sz w:val="22"/>
          <w:szCs w:val="22"/>
        </w:rPr>
      </w:pPr>
    </w:p>
    <w:p w14:paraId="49BDB5B3" w14:textId="77777777" w:rsidR="00CD3EC9" w:rsidRPr="001E081D" w:rsidRDefault="00CD3EC9" w:rsidP="001E081D">
      <w:pPr>
        <w:numPr>
          <w:ilvl w:val="0"/>
          <w:numId w:val="14"/>
        </w:numPr>
        <w:spacing w:line="360" w:lineRule="auto"/>
        <w:jc w:val="both"/>
        <w:rPr>
          <w:rFonts w:ascii="Arial" w:hAnsi="Arial" w:cs="Arial"/>
          <w:b/>
          <w:sz w:val="22"/>
          <w:szCs w:val="22"/>
        </w:rPr>
      </w:pPr>
      <w:r w:rsidRPr="001E081D">
        <w:rPr>
          <w:rFonts w:ascii="Arial" w:hAnsi="Arial" w:cs="Arial"/>
          <w:b/>
          <w:sz w:val="22"/>
          <w:szCs w:val="22"/>
        </w:rPr>
        <w:lastRenderedPageBreak/>
        <w:t xml:space="preserve">DOMICILIO: </w:t>
      </w:r>
      <w:r w:rsidRPr="001E081D">
        <w:rPr>
          <w:rFonts w:ascii="Arial" w:hAnsi="Arial" w:cs="Arial"/>
          <w:sz w:val="22"/>
          <w:szCs w:val="22"/>
        </w:rPr>
        <w:t>Las partes acuerdan como domicilio contractual la ciudad de Bogotá D.C.</w:t>
      </w:r>
    </w:p>
    <w:p w14:paraId="0DF066C0" w14:textId="77777777" w:rsidR="00CD3EC9" w:rsidRPr="001E081D" w:rsidRDefault="00CD3EC9" w:rsidP="001E081D">
      <w:pPr>
        <w:spacing w:line="360" w:lineRule="auto"/>
        <w:jc w:val="both"/>
        <w:rPr>
          <w:rFonts w:ascii="Arial" w:hAnsi="Arial" w:cs="Arial"/>
          <w:b/>
          <w:sz w:val="22"/>
          <w:szCs w:val="22"/>
        </w:rPr>
      </w:pPr>
    </w:p>
    <w:p w14:paraId="5AA29B9B" w14:textId="77777777" w:rsidR="00CD3EC9" w:rsidRPr="001E081D" w:rsidRDefault="00CD3EC9" w:rsidP="001E081D">
      <w:pPr>
        <w:numPr>
          <w:ilvl w:val="0"/>
          <w:numId w:val="14"/>
        </w:numPr>
        <w:spacing w:line="360" w:lineRule="auto"/>
        <w:jc w:val="both"/>
        <w:rPr>
          <w:rFonts w:ascii="Arial" w:hAnsi="Arial" w:cs="Arial"/>
          <w:b/>
          <w:color w:val="808080"/>
          <w:sz w:val="22"/>
          <w:szCs w:val="22"/>
        </w:rPr>
      </w:pPr>
      <w:r w:rsidRPr="001E081D">
        <w:rPr>
          <w:rFonts w:ascii="Arial" w:hAnsi="Arial" w:cs="Arial"/>
          <w:b/>
          <w:sz w:val="22"/>
          <w:szCs w:val="22"/>
        </w:rPr>
        <w:t xml:space="preserve">NOTIFICACIÓN: </w:t>
      </w:r>
      <w:r w:rsidRPr="001E081D">
        <w:rPr>
          <w:rFonts w:ascii="Arial" w:hAnsi="Arial" w:cs="Arial"/>
          <w:sz w:val="22"/>
          <w:szCs w:val="22"/>
        </w:rPr>
        <w:t xml:space="preserve">Cualquier notificación relacionada con el presente convenio será hecha a las siguientes direcciones: a) La Superintendencia Nacional de Salud en la </w:t>
      </w:r>
      <w:r w:rsidR="0094146E" w:rsidRPr="0094146E">
        <w:rPr>
          <w:rFonts w:ascii="Arial" w:hAnsi="Arial" w:cs="Arial"/>
          <w:color w:val="808080"/>
          <w:sz w:val="22"/>
          <w:szCs w:val="22"/>
        </w:rPr>
        <w:t>Xxxxxxx</w:t>
      </w:r>
      <w:r w:rsidRPr="001E081D">
        <w:rPr>
          <w:rFonts w:ascii="Arial" w:hAnsi="Arial" w:cs="Arial"/>
          <w:sz w:val="22"/>
          <w:szCs w:val="22"/>
        </w:rPr>
        <w:t>.</w:t>
      </w:r>
      <w:r w:rsidRPr="001E081D">
        <w:rPr>
          <w:rFonts w:ascii="Arial" w:hAnsi="Arial" w:cs="Arial"/>
          <w:color w:val="808080"/>
          <w:sz w:val="22"/>
          <w:szCs w:val="22"/>
        </w:rPr>
        <w:t xml:space="preserve"> b) </w:t>
      </w:r>
      <w:r w:rsidRPr="001E081D">
        <w:rPr>
          <w:rFonts w:ascii="Arial" w:hAnsi="Arial" w:cs="Arial"/>
          <w:b/>
          <w:color w:val="808080"/>
          <w:sz w:val="22"/>
          <w:szCs w:val="22"/>
        </w:rPr>
        <w:t>La Otra Entidad XXXXXXXXX</w:t>
      </w:r>
    </w:p>
    <w:p w14:paraId="2B386A91" w14:textId="77777777" w:rsidR="00CD3EC9" w:rsidRPr="001E081D" w:rsidRDefault="00CD3EC9" w:rsidP="001E081D">
      <w:pPr>
        <w:pStyle w:val="Prrafodelista"/>
        <w:spacing w:line="360" w:lineRule="auto"/>
        <w:rPr>
          <w:rFonts w:ascii="Arial" w:hAnsi="Arial" w:cs="Arial"/>
          <w:b/>
          <w:color w:val="808080"/>
          <w:sz w:val="22"/>
          <w:szCs w:val="22"/>
        </w:rPr>
      </w:pPr>
    </w:p>
    <w:p w14:paraId="2E5D0DAD" w14:textId="77777777" w:rsidR="00CD3EC9" w:rsidRPr="001E081D" w:rsidRDefault="00CD3EC9" w:rsidP="001E081D">
      <w:pPr>
        <w:numPr>
          <w:ilvl w:val="0"/>
          <w:numId w:val="14"/>
        </w:numPr>
        <w:spacing w:line="360" w:lineRule="auto"/>
        <w:jc w:val="both"/>
        <w:rPr>
          <w:rFonts w:ascii="Arial" w:hAnsi="Arial" w:cs="Arial"/>
          <w:b/>
          <w:color w:val="808080"/>
          <w:sz w:val="22"/>
          <w:szCs w:val="22"/>
        </w:rPr>
      </w:pPr>
      <w:r w:rsidRPr="001E081D">
        <w:rPr>
          <w:rFonts w:ascii="Arial" w:hAnsi="Arial" w:cs="Arial"/>
          <w:b/>
          <w:color w:val="808080"/>
          <w:sz w:val="22"/>
          <w:szCs w:val="22"/>
        </w:rPr>
        <w:t>Las demás condiciones que se consideren necesarias en la ejecución del convenio.</w:t>
      </w:r>
    </w:p>
    <w:p w14:paraId="42E266E3" w14:textId="77777777" w:rsidR="00CD3EC9" w:rsidRPr="00F10E5C" w:rsidRDefault="00CD3EC9" w:rsidP="001E081D">
      <w:pPr>
        <w:spacing w:line="360" w:lineRule="auto"/>
        <w:jc w:val="both"/>
        <w:rPr>
          <w:rFonts w:ascii="Arial" w:hAnsi="Arial" w:cs="Arial"/>
          <w:b/>
          <w:bCs/>
          <w:color w:val="2E74B5"/>
          <w:sz w:val="22"/>
          <w:szCs w:val="22"/>
          <w:lang w:eastAsia="es-CO"/>
        </w:rPr>
      </w:pPr>
    </w:p>
    <w:p w14:paraId="0291DF6C" w14:textId="77777777" w:rsidR="00F93C06" w:rsidRPr="001E081D" w:rsidRDefault="00F93C06" w:rsidP="00F93C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808080"/>
          <w:sz w:val="22"/>
          <w:szCs w:val="22"/>
          <w:lang w:val="es-MX"/>
        </w:rPr>
      </w:pPr>
      <w:bookmarkStart w:id="4" w:name="_Hlk120613486"/>
      <w:bookmarkStart w:id="5" w:name="_Hlk119497880"/>
      <w:r w:rsidRPr="00B010FB">
        <w:rPr>
          <w:rFonts w:ascii="Arial" w:eastAsia="MS Mincho" w:hAnsi="Arial" w:cs="Arial"/>
          <w:color w:val="000000"/>
          <w:sz w:val="22"/>
          <w:szCs w:val="22"/>
          <w:lang w:val="es-MX"/>
        </w:rPr>
        <w:t xml:space="preserve">Bogotá, </w:t>
      </w:r>
      <w:r w:rsidRPr="001E081D">
        <w:rPr>
          <w:rFonts w:ascii="Arial" w:eastAsia="MS Mincho" w:hAnsi="Arial" w:cs="Arial"/>
          <w:color w:val="808080"/>
          <w:sz w:val="22"/>
          <w:szCs w:val="22"/>
          <w:lang w:val="es-MX"/>
        </w:rPr>
        <w:t>xx de xx de 202</w:t>
      </w:r>
      <w:r w:rsidRPr="00B010FB">
        <w:rPr>
          <w:rFonts w:ascii="Arial" w:eastAsia="MS Mincho" w:hAnsi="Arial" w:cs="Arial"/>
          <w:color w:val="808080"/>
          <w:sz w:val="22"/>
          <w:szCs w:val="22"/>
          <w:lang w:val="es-MX"/>
        </w:rPr>
        <w:t>x</w:t>
      </w:r>
    </w:p>
    <w:bookmarkEnd w:id="4"/>
    <w:p w14:paraId="3134D441" w14:textId="77777777" w:rsidR="00F93C06" w:rsidRPr="00B010FB" w:rsidRDefault="00F93C06" w:rsidP="00F93C06">
      <w:pPr>
        <w:spacing w:line="360" w:lineRule="auto"/>
        <w:ind w:left="-709" w:right="-516"/>
        <w:contextualSpacing/>
        <w:jc w:val="both"/>
        <w:rPr>
          <w:rFonts w:ascii="Arial" w:hAnsi="Arial" w:cs="Arial"/>
          <w:sz w:val="22"/>
          <w:szCs w:val="22"/>
        </w:rPr>
      </w:pPr>
    </w:p>
    <w:p w14:paraId="52BF86EC" w14:textId="77777777" w:rsidR="00F93C06" w:rsidRPr="00F65C0B" w:rsidRDefault="00F93C06" w:rsidP="001E081D">
      <w:pPr>
        <w:ind w:left="-709" w:right="-516"/>
        <w:jc w:val="both"/>
        <w:rPr>
          <w:rFonts w:ascii="Arial" w:hAnsi="Arial" w:cs="Arial"/>
          <w:bCs/>
          <w:color w:val="808080"/>
          <w:lang w:eastAsia="es-CO"/>
        </w:rPr>
      </w:pPr>
      <w:r w:rsidRPr="00F65C0B">
        <w:rPr>
          <w:rFonts w:ascii="Arial" w:hAnsi="Arial" w:cs="Arial"/>
          <w:bCs/>
          <w:color w:val="808080"/>
          <w:lang w:eastAsia="es-CO"/>
        </w:rPr>
        <w:t>(LOS ESTUDIOS Y DOCUMENTOS PREVIOS DEBEN VENIR SUSCRITOS POR EL ÁREA SOLICITANTE)</w:t>
      </w:r>
    </w:p>
    <w:p w14:paraId="18A7FD41" w14:textId="77777777" w:rsidR="00F93C06" w:rsidRPr="00B010FB" w:rsidRDefault="00F93C06" w:rsidP="00F93C06">
      <w:pPr>
        <w:spacing w:line="360" w:lineRule="auto"/>
        <w:ind w:left="-709" w:right="-516"/>
        <w:contextualSpacing/>
        <w:jc w:val="both"/>
        <w:rPr>
          <w:rFonts w:ascii="Arial" w:hAnsi="Arial" w:cs="Arial"/>
          <w:sz w:val="22"/>
          <w:szCs w:val="22"/>
        </w:rPr>
      </w:pPr>
    </w:p>
    <w:p w14:paraId="7FAB6134" w14:textId="77777777" w:rsidR="00F93C06" w:rsidRPr="00B010FB" w:rsidRDefault="00F93C06" w:rsidP="00F93C06">
      <w:pPr>
        <w:spacing w:line="360" w:lineRule="auto"/>
        <w:ind w:left="-709" w:right="-516"/>
        <w:contextualSpacing/>
        <w:jc w:val="both"/>
        <w:rPr>
          <w:rFonts w:ascii="Arial" w:hAnsi="Arial" w:cs="Arial"/>
          <w:b/>
          <w:sz w:val="22"/>
          <w:szCs w:val="22"/>
        </w:rPr>
      </w:pPr>
    </w:p>
    <w:p w14:paraId="6CBD09BD" w14:textId="77777777" w:rsidR="00F93C06" w:rsidRPr="00B010FB" w:rsidRDefault="00F93C06" w:rsidP="00F93C06">
      <w:pPr>
        <w:spacing w:line="360" w:lineRule="auto"/>
        <w:ind w:left="-709" w:right="-516"/>
        <w:contextualSpacing/>
        <w:rPr>
          <w:rFonts w:ascii="Arial" w:hAnsi="Arial" w:cs="Arial"/>
          <w:b/>
          <w:bCs/>
          <w:sz w:val="22"/>
          <w:szCs w:val="22"/>
        </w:rPr>
      </w:pPr>
      <w:bookmarkStart w:id="6" w:name="_Hlk120613465"/>
      <w:r w:rsidRPr="00B010FB">
        <w:rPr>
          <w:rFonts w:ascii="Arial" w:hAnsi="Arial" w:cs="Arial"/>
          <w:b/>
          <w:bCs/>
          <w:sz w:val="22"/>
          <w:szCs w:val="22"/>
        </w:rPr>
        <w:t>NOMBRE COMPLETO</w:t>
      </w:r>
    </w:p>
    <w:p w14:paraId="2B2B8F9F" w14:textId="77777777" w:rsidR="00F93C06" w:rsidRPr="00B010FB" w:rsidRDefault="00F93C06" w:rsidP="00F93C06">
      <w:pPr>
        <w:spacing w:line="360" w:lineRule="auto"/>
        <w:ind w:left="-709" w:right="-516"/>
        <w:contextualSpacing/>
        <w:rPr>
          <w:rFonts w:ascii="Arial" w:hAnsi="Arial" w:cs="Arial"/>
          <w:sz w:val="22"/>
          <w:szCs w:val="22"/>
        </w:rPr>
      </w:pPr>
      <w:r w:rsidRPr="00B010FB">
        <w:rPr>
          <w:rFonts w:ascii="Arial" w:hAnsi="Arial" w:cs="Arial"/>
          <w:b/>
          <w:bCs/>
          <w:sz w:val="22"/>
          <w:szCs w:val="22"/>
        </w:rPr>
        <w:t>CARGO</w:t>
      </w:r>
    </w:p>
    <w:p w14:paraId="41319942" w14:textId="77777777" w:rsidR="00F93C06" w:rsidRPr="00B010FB" w:rsidRDefault="00F93C06" w:rsidP="00F93C06">
      <w:pPr>
        <w:spacing w:line="360" w:lineRule="auto"/>
        <w:ind w:left="-709" w:right="-516"/>
        <w:contextualSpacing/>
        <w:jc w:val="both"/>
        <w:rPr>
          <w:rFonts w:ascii="Arial" w:hAnsi="Arial" w:cs="Arial"/>
          <w:bCs/>
          <w:sz w:val="22"/>
          <w:szCs w:val="22"/>
        </w:rPr>
      </w:pPr>
    </w:p>
    <w:p w14:paraId="26D1524B" w14:textId="77777777" w:rsidR="00F93C06" w:rsidRPr="00B010FB" w:rsidRDefault="00F93C06" w:rsidP="001E081D">
      <w:pPr>
        <w:ind w:left="-709" w:right="-516"/>
        <w:rPr>
          <w:rFonts w:ascii="Arial" w:hAnsi="Arial" w:cs="Arial"/>
          <w:sz w:val="16"/>
          <w:szCs w:val="16"/>
          <w:lang w:eastAsia="es-CO"/>
        </w:rPr>
      </w:pPr>
      <w:r w:rsidRPr="00B010FB">
        <w:rPr>
          <w:rFonts w:ascii="Arial" w:hAnsi="Arial" w:cs="Arial"/>
          <w:sz w:val="16"/>
          <w:szCs w:val="16"/>
          <w:lang w:eastAsia="es-CO"/>
        </w:rPr>
        <w:t>Proyectó componente jurídico: xx – Cargo – Grupo de Gestión Contractual</w:t>
      </w:r>
    </w:p>
    <w:p w14:paraId="474ECE81" w14:textId="77777777" w:rsidR="00F93C06" w:rsidRPr="00B010FB" w:rsidRDefault="00F93C06" w:rsidP="001E081D">
      <w:pPr>
        <w:ind w:left="-709" w:right="-516"/>
        <w:rPr>
          <w:rFonts w:ascii="Arial" w:hAnsi="Arial" w:cs="Arial"/>
          <w:sz w:val="16"/>
          <w:szCs w:val="16"/>
          <w:lang w:eastAsia="es-CO"/>
        </w:rPr>
      </w:pPr>
      <w:r w:rsidRPr="00B010FB">
        <w:rPr>
          <w:rFonts w:ascii="Arial" w:hAnsi="Arial" w:cs="Arial"/>
          <w:sz w:val="16"/>
          <w:szCs w:val="16"/>
          <w:lang w:eastAsia="es-CO"/>
        </w:rPr>
        <w:t>Proyectó componente técnico: xx – Cargo - Dependencia</w:t>
      </w:r>
    </w:p>
    <w:p w14:paraId="3554FABD" w14:textId="77777777" w:rsidR="00F93C06" w:rsidRPr="00B010FB" w:rsidRDefault="00F93C06" w:rsidP="00F93C06">
      <w:pPr>
        <w:spacing w:line="360" w:lineRule="auto"/>
        <w:ind w:left="-709" w:right="-516"/>
        <w:contextualSpacing/>
        <w:jc w:val="both"/>
        <w:rPr>
          <w:rFonts w:ascii="Arial" w:hAnsi="Arial" w:cs="Arial"/>
          <w:bCs/>
          <w:sz w:val="22"/>
          <w:szCs w:val="22"/>
        </w:rPr>
      </w:pPr>
      <w:r w:rsidRPr="00B010FB">
        <w:rPr>
          <w:rFonts w:ascii="Arial" w:hAnsi="Arial" w:cs="Arial"/>
          <w:sz w:val="16"/>
          <w:szCs w:val="16"/>
          <w:lang w:eastAsia="es-CO"/>
        </w:rPr>
        <w:t>Proyectó componente financiero: xx – Cargo – Grupo de Gestión Contractual</w:t>
      </w:r>
    </w:p>
    <w:bookmarkEnd w:id="5"/>
    <w:bookmarkEnd w:id="6"/>
    <w:p w14:paraId="1823F044" w14:textId="77777777" w:rsidR="00CD3EC9" w:rsidRPr="00F10E5C" w:rsidRDefault="00CD3EC9" w:rsidP="001E081D">
      <w:pPr>
        <w:spacing w:line="360" w:lineRule="auto"/>
        <w:jc w:val="both"/>
        <w:rPr>
          <w:rFonts w:ascii="Arial" w:hAnsi="Arial" w:cs="Arial"/>
          <w:b/>
          <w:bCs/>
          <w:color w:val="000000"/>
          <w:sz w:val="22"/>
          <w:szCs w:val="22"/>
          <w:lang w:eastAsia="es-CO"/>
        </w:rPr>
      </w:pPr>
    </w:p>
    <w:sectPr w:rsidR="00CD3EC9" w:rsidRPr="00F10E5C" w:rsidSect="0094146E">
      <w:headerReference w:type="even" r:id="rId15"/>
      <w:headerReference w:type="default" r:id="rId16"/>
      <w:footerReference w:type="even" r:id="rId17"/>
      <w:footerReference w:type="default" r:id="rId18"/>
      <w:headerReference w:type="first" r:id="rId19"/>
      <w:footerReference w:type="first" r:id="rId2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D089E" w14:textId="77777777" w:rsidR="00406980" w:rsidRDefault="00406980" w:rsidP="00AB38F3">
      <w:r>
        <w:separator/>
      </w:r>
    </w:p>
  </w:endnote>
  <w:endnote w:type="continuationSeparator" w:id="0">
    <w:p w14:paraId="0A61A524" w14:textId="77777777" w:rsidR="00406980" w:rsidRDefault="00406980" w:rsidP="00AB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3C3E5" w14:textId="77777777" w:rsidR="00EF576F" w:rsidRDefault="00EF57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CA94" w14:textId="77777777" w:rsidR="0094146E" w:rsidRPr="004E6379" w:rsidRDefault="0094146E">
    <w:pPr>
      <w:pStyle w:val="Piedepgina"/>
      <w:jc w:val="right"/>
    </w:pPr>
    <w:r w:rsidRPr="004E6379">
      <w:rPr>
        <w:sz w:val="20"/>
        <w:szCs w:val="20"/>
      </w:rPr>
      <w:t xml:space="preserve">pág. </w:t>
    </w:r>
    <w:r w:rsidRPr="004E6379">
      <w:rPr>
        <w:sz w:val="20"/>
        <w:szCs w:val="20"/>
      </w:rPr>
      <w:fldChar w:fldCharType="begin"/>
    </w:r>
    <w:r w:rsidRPr="004E6379">
      <w:rPr>
        <w:sz w:val="20"/>
        <w:szCs w:val="20"/>
      </w:rPr>
      <w:instrText>PAGE  \* Arabic</w:instrText>
    </w:r>
    <w:r w:rsidRPr="004E6379">
      <w:rPr>
        <w:sz w:val="20"/>
        <w:szCs w:val="20"/>
      </w:rPr>
      <w:fldChar w:fldCharType="separate"/>
    </w:r>
    <w:r w:rsidRPr="004E6379">
      <w:rPr>
        <w:sz w:val="20"/>
        <w:szCs w:val="20"/>
      </w:rPr>
      <w:t>1</w:t>
    </w:r>
    <w:r w:rsidRPr="004E6379">
      <w:rPr>
        <w:sz w:val="20"/>
        <w:szCs w:val="20"/>
      </w:rPr>
      <w:fldChar w:fldCharType="end"/>
    </w:r>
  </w:p>
  <w:p w14:paraId="134567CF" w14:textId="77777777" w:rsidR="00A550CA" w:rsidRDefault="00A550C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6F933" w14:textId="77777777" w:rsidR="004E6379" w:rsidRPr="004E6379" w:rsidRDefault="004E6379">
    <w:pPr>
      <w:pStyle w:val="Piedepgina"/>
      <w:jc w:val="right"/>
    </w:pPr>
    <w:r w:rsidRPr="004E6379">
      <w:rPr>
        <w:sz w:val="20"/>
        <w:szCs w:val="20"/>
      </w:rPr>
      <w:t xml:space="preserve">pág. </w:t>
    </w:r>
    <w:r w:rsidRPr="004E6379">
      <w:rPr>
        <w:sz w:val="20"/>
        <w:szCs w:val="20"/>
      </w:rPr>
      <w:fldChar w:fldCharType="begin"/>
    </w:r>
    <w:r w:rsidRPr="004E6379">
      <w:rPr>
        <w:sz w:val="20"/>
        <w:szCs w:val="20"/>
      </w:rPr>
      <w:instrText>PAGE  \* Arabic</w:instrText>
    </w:r>
    <w:r w:rsidRPr="004E6379">
      <w:rPr>
        <w:sz w:val="20"/>
        <w:szCs w:val="20"/>
      </w:rPr>
      <w:fldChar w:fldCharType="separate"/>
    </w:r>
    <w:r w:rsidRPr="004E6379">
      <w:rPr>
        <w:sz w:val="20"/>
        <w:szCs w:val="20"/>
      </w:rPr>
      <w:t>1</w:t>
    </w:r>
    <w:r w:rsidRPr="004E6379">
      <w:rPr>
        <w:sz w:val="20"/>
        <w:szCs w:val="20"/>
      </w:rPr>
      <w:fldChar w:fldCharType="end"/>
    </w:r>
  </w:p>
  <w:p w14:paraId="70A2DEC2" w14:textId="77777777" w:rsidR="004E6379" w:rsidRDefault="004E63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96D96" w14:textId="77777777" w:rsidR="00406980" w:rsidRDefault="00406980" w:rsidP="00AB38F3">
      <w:r>
        <w:separator/>
      </w:r>
    </w:p>
  </w:footnote>
  <w:footnote w:type="continuationSeparator" w:id="0">
    <w:p w14:paraId="206CCEDE" w14:textId="77777777" w:rsidR="00406980" w:rsidRDefault="00406980" w:rsidP="00AB3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DA29" w14:textId="77777777" w:rsidR="00EF576F" w:rsidRDefault="00EF57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page" w:horzAnchor="margin" w:tblpXSpec="center" w:tblpY="721"/>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4700"/>
      <w:gridCol w:w="1223"/>
      <w:gridCol w:w="1347"/>
    </w:tblGrid>
    <w:tr w:rsidR="0094146E" w:rsidRPr="003622FD" w14:paraId="34511ABA" w14:textId="77777777" w:rsidTr="00B30B97">
      <w:trPr>
        <w:trHeight w:val="397"/>
      </w:trPr>
      <w:tc>
        <w:tcPr>
          <w:tcW w:w="2278" w:type="dxa"/>
          <w:tcBorders>
            <w:top w:val="single" w:sz="4" w:space="0" w:color="auto"/>
            <w:left w:val="single" w:sz="4" w:space="0" w:color="auto"/>
            <w:bottom w:val="nil"/>
            <w:right w:val="single" w:sz="4" w:space="0" w:color="auto"/>
          </w:tcBorders>
          <w:shd w:val="clear" w:color="auto" w:fill="auto"/>
        </w:tcPr>
        <w:p w14:paraId="5F7EAB75" w14:textId="187DC829" w:rsidR="0094146E" w:rsidRPr="00C3276A" w:rsidRDefault="0094146E" w:rsidP="0094146E">
          <w:pPr>
            <w:pStyle w:val="Encabezado"/>
            <w:rPr>
              <w:rFonts w:cs="Arial"/>
              <w:b/>
              <w:bCs/>
              <w:sz w:val="22"/>
            </w:rPr>
          </w:pPr>
        </w:p>
      </w:tc>
      <w:tc>
        <w:tcPr>
          <w:tcW w:w="4700" w:type="dxa"/>
          <w:tcBorders>
            <w:top w:val="single" w:sz="4" w:space="0" w:color="auto"/>
            <w:left w:val="single" w:sz="4" w:space="0" w:color="auto"/>
            <w:right w:val="single" w:sz="4" w:space="0" w:color="auto"/>
          </w:tcBorders>
          <w:shd w:val="clear" w:color="auto" w:fill="auto"/>
          <w:vAlign w:val="center"/>
        </w:tcPr>
        <w:p w14:paraId="1984A204" w14:textId="77777777" w:rsidR="0094146E" w:rsidRPr="00C3276A" w:rsidRDefault="0094146E" w:rsidP="0094146E">
          <w:pPr>
            <w:pStyle w:val="Encabezado"/>
            <w:jc w:val="center"/>
            <w:rPr>
              <w:rFonts w:ascii="Arial" w:hAnsi="Arial" w:cs="Arial"/>
              <w:b/>
              <w:bCs/>
              <w:sz w:val="22"/>
            </w:rPr>
          </w:pPr>
          <w:r w:rsidRPr="00C3276A">
            <w:rPr>
              <w:rFonts w:ascii="Arial" w:hAnsi="Arial" w:cs="Arial"/>
              <w:b/>
              <w:bCs/>
              <w:sz w:val="22"/>
            </w:rPr>
            <w:t>GESTIÓN DE BIENES Y SERVICIOS</w:t>
          </w:r>
        </w:p>
      </w:tc>
      <w:tc>
        <w:tcPr>
          <w:tcW w:w="1223" w:type="dxa"/>
          <w:tcBorders>
            <w:left w:val="single" w:sz="4" w:space="0" w:color="auto"/>
          </w:tcBorders>
          <w:shd w:val="clear" w:color="auto" w:fill="auto"/>
        </w:tcPr>
        <w:p w14:paraId="10482642" w14:textId="77777777" w:rsidR="0094146E" w:rsidRPr="00C3276A" w:rsidRDefault="0094146E" w:rsidP="0094146E">
          <w:pPr>
            <w:pStyle w:val="Encabezado"/>
            <w:rPr>
              <w:rFonts w:ascii="Arial" w:hAnsi="Arial" w:cs="Arial"/>
              <w:b/>
              <w:bCs/>
              <w:sz w:val="20"/>
              <w:szCs w:val="20"/>
            </w:rPr>
          </w:pPr>
          <w:r w:rsidRPr="00C3276A">
            <w:rPr>
              <w:rFonts w:ascii="Arial" w:hAnsi="Arial" w:cs="Arial"/>
              <w:b/>
              <w:bCs/>
              <w:sz w:val="20"/>
              <w:szCs w:val="20"/>
            </w:rPr>
            <w:t>CÓDIGO</w:t>
          </w:r>
        </w:p>
      </w:tc>
      <w:tc>
        <w:tcPr>
          <w:tcW w:w="1347" w:type="dxa"/>
          <w:shd w:val="clear" w:color="auto" w:fill="auto"/>
        </w:tcPr>
        <w:p w14:paraId="3AF06B4C" w14:textId="257D7AC2" w:rsidR="0094146E" w:rsidRPr="00C3276A" w:rsidRDefault="009F5D4C" w:rsidP="0094146E">
          <w:pPr>
            <w:pStyle w:val="Encabezado"/>
            <w:rPr>
              <w:rFonts w:ascii="Arial" w:hAnsi="Arial" w:cs="Arial"/>
              <w:bCs/>
              <w:sz w:val="20"/>
              <w:szCs w:val="20"/>
            </w:rPr>
          </w:pPr>
          <w:r w:rsidRPr="004E6379">
            <w:rPr>
              <w:rFonts w:ascii="Arial" w:hAnsi="Arial" w:cs="Arial"/>
              <w:bCs/>
              <w:sz w:val="20"/>
              <w:szCs w:val="20"/>
            </w:rPr>
            <w:t>BSFT39</w:t>
          </w:r>
        </w:p>
      </w:tc>
    </w:tr>
    <w:tr w:rsidR="0094146E" w:rsidRPr="003622FD" w14:paraId="6551BC9F" w14:textId="77777777" w:rsidTr="00B30B97">
      <w:trPr>
        <w:trHeight w:val="373"/>
      </w:trPr>
      <w:tc>
        <w:tcPr>
          <w:tcW w:w="2278" w:type="dxa"/>
          <w:tcBorders>
            <w:top w:val="nil"/>
            <w:left w:val="single" w:sz="4" w:space="0" w:color="auto"/>
            <w:bottom w:val="nil"/>
            <w:right w:val="single" w:sz="4" w:space="0" w:color="auto"/>
          </w:tcBorders>
          <w:shd w:val="clear" w:color="auto" w:fill="auto"/>
        </w:tcPr>
        <w:p w14:paraId="267B1C6D" w14:textId="03BDC064" w:rsidR="0094146E" w:rsidRPr="00C3276A" w:rsidRDefault="0094146E" w:rsidP="0094146E">
          <w:pPr>
            <w:pStyle w:val="Encabezado"/>
            <w:rPr>
              <w:rFonts w:cs="Arial"/>
              <w:b/>
              <w:bCs/>
              <w:sz w:val="22"/>
            </w:rPr>
          </w:pPr>
        </w:p>
      </w:tc>
      <w:tc>
        <w:tcPr>
          <w:tcW w:w="4700" w:type="dxa"/>
          <w:vMerge w:val="restart"/>
          <w:tcBorders>
            <w:left w:val="single" w:sz="4" w:space="0" w:color="auto"/>
            <w:right w:val="single" w:sz="4" w:space="0" w:color="auto"/>
          </w:tcBorders>
          <w:shd w:val="clear" w:color="auto" w:fill="auto"/>
          <w:vAlign w:val="center"/>
        </w:tcPr>
        <w:p w14:paraId="5BFE46AE" w14:textId="77777777" w:rsidR="0094146E" w:rsidRPr="00C3276A" w:rsidRDefault="0094146E" w:rsidP="0094146E">
          <w:pPr>
            <w:pStyle w:val="Encabezado"/>
            <w:jc w:val="center"/>
            <w:rPr>
              <w:rFonts w:ascii="Arial" w:hAnsi="Arial" w:cs="Arial"/>
              <w:b/>
              <w:bCs/>
              <w:sz w:val="22"/>
            </w:rPr>
          </w:pPr>
          <w:r w:rsidRPr="00C3276A">
            <w:rPr>
              <w:rFonts w:ascii="Arial" w:hAnsi="Arial" w:cs="Arial"/>
              <w:b/>
              <w:bCs/>
              <w:sz w:val="22"/>
              <w:szCs w:val="22"/>
            </w:rPr>
            <w:t xml:space="preserve">ESTUDIOS PREVIOS </w:t>
          </w:r>
          <w:r>
            <w:rPr>
              <w:rFonts w:ascii="Arial" w:hAnsi="Arial" w:cs="Arial"/>
              <w:b/>
              <w:bCs/>
              <w:sz w:val="22"/>
              <w:szCs w:val="22"/>
            </w:rPr>
            <w:t>DE CONVENIO</w:t>
          </w:r>
        </w:p>
      </w:tc>
      <w:tc>
        <w:tcPr>
          <w:tcW w:w="1223" w:type="dxa"/>
          <w:tcBorders>
            <w:left w:val="single" w:sz="4" w:space="0" w:color="auto"/>
          </w:tcBorders>
          <w:shd w:val="clear" w:color="auto" w:fill="auto"/>
        </w:tcPr>
        <w:p w14:paraId="44EA6D2F" w14:textId="77777777" w:rsidR="0094146E" w:rsidRPr="00C3276A" w:rsidRDefault="0094146E" w:rsidP="0094146E">
          <w:pPr>
            <w:pStyle w:val="Encabezado"/>
            <w:rPr>
              <w:rFonts w:ascii="Arial" w:hAnsi="Arial" w:cs="Arial"/>
              <w:b/>
              <w:bCs/>
              <w:sz w:val="20"/>
              <w:szCs w:val="20"/>
            </w:rPr>
          </w:pPr>
          <w:r w:rsidRPr="00C3276A">
            <w:rPr>
              <w:rFonts w:ascii="Arial" w:hAnsi="Arial" w:cs="Arial"/>
              <w:b/>
              <w:bCs/>
              <w:sz w:val="20"/>
              <w:szCs w:val="20"/>
            </w:rPr>
            <w:t>VERSIÓN</w:t>
          </w:r>
        </w:p>
      </w:tc>
      <w:tc>
        <w:tcPr>
          <w:tcW w:w="1347" w:type="dxa"/>
          <w:shd w:val="clear" w:color="auto" w:fill="auto"/>
        </w:tcPr>
        <w:p w14:paraId="706B7418" w14:textId="77777777" w:rsidR="0094146E" w:rsidRPr="00C3276A" w:rsidRDefault="0094146E" w:rsidP="0094146E">
          <w:pPr>
            <w:pStyle w:val="Encabezado"/>
            <w:rPr>
              <w:rFonts w:ascii="Arial" w:hAnsi="Arial" w:cs="Arial"/>
              <w:bCs/>
              <w:sz w:val="20"/>
              <w:szCs w:val="20"/>
            </w:rPr>
          </w:pPr>
          <w:r w:rsidRPr="00C3276A">
            <w:rPr>
              <w:rFonts w:ascii="Arial" w:hAnsi="Arial" w:cs="Arial"/>
              <w:bCs/>
              <w:sz w:val="20"/>
              <w:szCs w:val="20"/>
            </w:rPr>
            <w:t>1</w:t>
          </w:r>
        </w:p>
      </w:tc>
    </w:tr>
    <w:tr w:rsidR="0094146E" w:rsidRPr="003622FD" w14:paraId="6A34F73B" w14:textId="77777777" w:rsidTr="00B30B97">
      <w:trPr>
        <w:trHeight w:val="747"/>
      </w:trPr>
      <w:tc>
        <w:tcPr>
          <w:tcW w:w="2278" w:type="dxa"/>
          <w:tcBorders>
            <w:top w:val="nil"/>
            <w:left w:val="single" w:sz="4" w:space="0" w:color="auto"/>
            <w:bottom w:val="single" w:sz="4" w:space="0" w:color="auto"/>
            <w:right w:val="single" w:sz="4" w:space="0" w:color="auto"/>
          </w:tcBorders>
          <w:shd w:val="clear" w:color="auto" w:fill="auto"/>
        </w:tcPr>
        <w:p w14:paraId="0BBDFC01" w14:textId="2C7480F9" w:rsidR="0094146E" w:rsidRPr="00C3276A" w:rsidRDefault="00EF576F" w:rsidP="0094146E">
          <w:pPr>
            <w:pStyle w:val="Encabezado"/>
            <w:rPr>
              <w:rFonts w:cs="Arial"/>
              <w:b/>
              <w:bCs/>
              <w:sz w:val="22"/>
            </w:rPr>
          </w:pPr>
          <w:r>
            <w:rPr>
              <w:noProof/>
            </w:rPr>
            <w:drawing>
              <wp:anchor distT="0" distB="0" distL="114300" distR="114300" simplePos="0" relativeHeight="251657728" behindDoc="0" locked="0" layoutInCell="1" allowOverlap="1" wp14:anchorId="4B00248C" wp14:editId="201C8DF4">
                <wp:simplePos x="0" y="0"/>
                <wp:positionH relativeFrom="column">
                  <wp:posOffset>153035</wp:posOffset>
                </wp:positionH>
                <wp:positionV relativeFrom="paragraph">
                  <wp:posOffset>-337121</wp:posOffset>
                </wp:positionV>
                <wp:extent cx="1087872" cy="600075"/>
                <wp:effectExtent l="0" t="0" r="0" b="0"/>
                <wp:wrapNone/>
                <wp:docPr id="4"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7872"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700" w:type="dxa"/>
          <w:vMerge/>
          <w:tcBorders>
            <w:left w:val="single" w:sz="4" w:space="0" w:color="auto"/>
            <w:bottom w:val="single" w:sz="4" w:space="0" w:color="auto"/>
            <w:right w:val="single" w:sz="4" w:space="0" w:color="auto"/>
          </w:tcBorders>
          <w:shd w:val="clear" w:color="auto" w:fill="auto"/>
          <w:vAlign w:val="center"/>
        </w:tcPr>
        <w:p w14:paraId="1279567B" w14:textId="77777777" w:rsidR="0094146E" w:rsidRPr="00C3276A" w:rsidRDefault="0094146E" w:rsidP="0094146E">
          <w:pPr>
            <w:pStyle w:val="Encabezado"/>
            <w:rPr>
              <w:rFonts w:cs="Arial"/>
              <w:b/>
              <w:bCs/>
              <w:sz w:val="22"/>
            </w:rPr>
          </w:pPr>
        </w:p>
      </w:tc>
      <w:tc>
        <w:tcPr>
          <w:tcW w:w="1223" w:type="dxa"/>
          <w:tcBorders>
            <w:left w:val="single" w:sz="4" w:space="0" w:color="auto"/>
          </w:tcBorders>
          <w:shd w:val="clear" w:color="auto" w:fill="auto"/>
        </w:tcPr>
        <w:p w14:paraId="53F7754A" w14:textId="77777777" w:rsidR="0094146E" w:rsidRPr="00C3276A" w:rsidRDefault="0094146E" w:rsidP="0094146E">
          <w:pPr>
            <w:pStyle w:val="Encabezado"/>
            <w:rPr>
              <w:rFonts w:ascii="Arial" w:hAnsi="Arial" w:cs="Arial"/>
              <w:b/>
              <w:bCs/>
              <w:sz w:val="20"/>
              <w:szCs w:val="20"/>
            </w:rPr>
          </w:pPr>
          <w:r w:rsidRPr="00C3276A">
            <w:rPr>
              <w:rFonts w:ascii="Arial" w:hAnsi="Arial" w:cs="Arial"/>
              <w:b/>
              <w:bCs/>
              <w:sz w:val="20"/>
              <w:szCs w:val="20"/>
            </w:rPr>
            <w:t>FECHA</w:t>
          </w:r>
        </w:p>
      </w:tc>
      <w:tc>
        <w:tcPr>
          <w:tcW w:w="1347" w:type="dxa"/>
          <w:shd w:val="clear" w:color="auto" w:fill="auto"/>
        </w:tcPr>
        <w:p w14:paraId="575B7218" w14:textId="397570D1" w:rsidR="0094146E" w:rsidRPr="00C3276A" w:rsidRDefault="00AB04EC" w:rsidP="0094146E">
          <w:pPr>
            <w:pStyle w:val="Encabezado"/>
            <w:rPr>
              <w:rFonts w:ascii="Arial" w:hAnsi="Arial" w:cs="Arial"/>
              <w:bCs/>
              <w:sz w:val="20"/>
              <w:szCs w:val="20"/>
            </w:rPr>
          </w:pPr>
          <w:r>
            <w:rPr>
              <w:rFonts w:ascii="Arial" w:hAnsi="Arial" w:cs="Arial"/>
              <w:bCs/>
              <w:sz w:val="20"/>
              <w:szCs w:val="20"/>
            </w:rPr>
            <w:t>22</w:t>
          </w:r>
          <w:r w:rsidR="0094146E" w:rsidRPr="00C3276A">
            <w:rPr>
              <w:rFonts w:ascii="Arial" w:hAnsi="Arial" w:cs="Arial"/>
              <w:bCs/>
              <w:sz w:val="20"/>
              <w:szCs w:val="20"/>
            </w:rPr>
            <w:t>/</w:t>
          </w:r>
          <w:r>
            <w:rPr>
              <w:rFonts w:ascii="Arial" w:hAnsi="Arial" w:cs="Arial"/>
              <w:bCs/>
              <w:sz w:val="20"/>
              <w:szCs w:val="20"/>
            </w:rPr>
            <w:t>12</w:t>
          </w:r>
          <w:r w:rsidR="0094146E" w:rsidRPr="00C3276A">
            <w:rPr>
              <w:rFonts w:ascii="Arial" w:hAnsi="Arial" w:cs="Arial"/>
              <w:bCs/>
              <w:sz w:val="20"/>
              <w:szCs w:val="20"/>
            </w:rPr>
            <w:t>/</w:t>
          </w:r>
          <w:r>
            <w:rPr>
              <w:rFonts w:ascii="Arial" w:hAnsi="Arial" w:cs="Arial"/>
              <w:bCs/>
              <w:sz w:val="20"/>
              <w:szCs w:val="20"/>
            </w:rPr>
            <w:t>2022</w:t>
          </w:r>
        </w:p>
      </w:tc>
    </w:tr>
  </w:tbl>
  <w:p w14:paraId="0CFD7D96" w14:textId="77777777" w:rsidR="00A550CA" w:rsidRPr="00B2328B" w:rsidRDefault="00A550CA" w:rsidP="00350298">
    <w:pPr>
      <w:pStyle w:val="Encabezado"/>
    </w:pPr>
    <w:bookmarkStart w:id="7" w:name="_GoBack"/>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E6AB8" w14:textId="77777777" w:rsidR="00EF576F" w:rsidRDefault="00EF57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6A8F"/>
    <w:multiLevelType w:val="multilevel"/>
    <w:tmpl w:val="7DE0592C"/>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25648F"/>
    <w:multiLevelType w:val="hybridMultilevel"/>
    <w:tmpl w:val="54546F0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36760EC"/>
    <w:multiLevelType w:val="multilevel"/>
    <w:tmpl w:val="8AB831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206823"/>
    <w:multiLevelType w:val="multilevel"/>
    <w:tmpl w:val="EF788A0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C5502BB"/>
    <w:multiLevelType w:val="hybridMultilevel"/>
    <w:tmpl w:val="62388066"/>
    <w:lvl w:ilvl="0" w:tplc="25081520">
      <w:start w:val="1"/>
      <w:numFmt w:val="decimal"/>
      <w:lvlText w:val="%1."/>
      <w:lvlJc w:val="left"/>
      <w:pPr>
        <w:ind w:left="720" w:hanging="360"/>
      </w:pPr>
      <w:rPr>
        <w:rFonts w:hint="default"/>
        <w:b w:val="0"/>
        <w:u w:val="none"/>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FB310F7"/>
    <w:multiLevelType w:val="multilevel"/>
    <w:tmpl w:val="21D4248C"/>
    <w:lvl w:ilvl="0">
      <w:start w:val="1"/>
      <w:numFmt w:val="bullet"/>
      <w:lvlText w:val=""/>
      <w:lvlJc w:val="left"/>
      <w:pPr>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862"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AB0CFC"/>
    <w:multiLevelType w:val="multilevel"/>
    <w:tmpl w:val="7DE0592C"/>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962CB9"/>
    <w:multiLevelType w:val="hybridMultilevel"/>
    <w:tmpl w:val="E65261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7BB3003"/>
    <w:multiLevelType w:val="hybridMultilevel"/>
    <w:tmpl w:val="63A8B8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7EF05AF"/>
    <w:multiLevelType w:val="hybridMultilevel"/>
    <w:tmpl w:val="592ECFA8"/>
    <w:lvl w:ilvl="0" w:tplc="240A0019">
      <w:start w:val="1"/>
      <w:numFmt w:val="lowerLetter"/>
      <w:lvlText w:val="%1."/>
      <w:lvlJc w:val="left"/>
      <w:pPr>
        <w:ind w:left="720" w:hanging="360"/>
      </w:pPr>
    </w:lvl>
    <w:lvl w:ilvl="1" w:tplc="240A001B">
      <w:start w:val="1"/>
      <w:numFmt w:val="lowerRoman"/>
      <w:lvlText w:val="%2."/>
      <w:lvlJc w:val="righ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375134E"/>
    <w:multiLevelType w:val="hybridMultilevel"/>
    <w:tmpl w:val="4FC49C02"/>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63D4EBF"/>
    <w:multiLevelType w:val="hybridMultilevel"/>
    <w:tmpl w:val="E9064878"/>
    <w:lvl w:ilvl="0" w:tplc="240A0019">
      <w:start w:val="1"/>
      <w:numFmt w:val="lowerLetter"/>
      <w:lvlText w:val="%1."/>
      <w:lvlJc w:val="left"/>
      <w:pPr>
        <w:ind w:left="720" w:hanging="360"/>
      </w:pPr>
    </w:lvl>
    <w:lvl w:ilvl="1" w:tplc="76CCF97A">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A043925"/>
    <w:multiLevelType w:val="hybridMultilevel"/>
    <w:tmpl w:val="19AC4C6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3" w15:restartNumberingAfterBreak="0">
    <w:nsid w:val="4E2117EB"/>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532365"/>
    <w:multiLevelType w:val="hybridMultilevel"/>
    <w:tmpl w:val="20F4B5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5" w15:restartNumberingAfterBreak="0">
    <w:nsid w:val="5DDA498C"/>
    <w:multiLevelType w:val="hybridMultilevel"/>
    <w:tmpl w:val="ADD078AE"/>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6" w15:restartNumberingAfterBreak="0">
    <w:nsid w:val="60542FBE"/>
    <w:multiLevelType w:val="hybridMultilevel"/>
    <w:tmpl w:val="7ABE34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7C378C2"/>
    <w:multiLevelType w:val="hybridMultilevel"/>
    <w:tmpl w:val="FEAEE5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FA7183D"/>
    <w:multiLevelType w:val="hybridMultilevel"/>
    <w:tmpl w:val="4EA4624A"/>
    <w:lvl w:ilvl="0" w:tplc="A0741064">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046012A"/>
    <w:multiLevelType w:val="hybridMultilevel"/>
    <w:tmpl w:val="F2CE52D8"/>
    <w:lvl w:ilvl="0" w:tplc="9D263ED2">
      <w:start w:val="1"/>
      <w:numFmt w:val="decimal"/>
      <w:lvlText w:val="%1."/>
      <w:lvlJc w:val="left"/>
      <w:pPr>
        <w:ind w:left="786" w:hanging="360"/>
      </w:pPr>
      <w:rPr>
        <w:b w:val="0"/>
      </w:rPr>
    </w:lvl>
    <w:lvl w:ilvl="1" w:tplc="240A0019" w:tentative="1">
      <w:start w:val="1"/>
      <w:numFmt w:val="lowerLetter"/>
      <w:lvlText w:val="%2."/>
      <w:lvlJc w:val="left"/>
      <w:pPr>
        <w:ind w:left="2855" w:hanging="360"/>
      </w:pPr>
    </w:lvl>
    <w:lvl w:ilvl="2" w:tplc="240A001B" w:tentative="1">
      <w:start w:val="1"/>
      <w:numFmt w:val="lowerRoman"/>
      <w:lvlText w:val="%3."/>
      <w:lvlJc w:val="right"/>
      <w:pPr>
        <w:ind w:left="3575" w:hanging="180"/>
      </w:pPr>
    </w:lvl>
    <w:lvl w:ilvl="3" w:tplc="240A000F" w:tentative="1">
      <w:start w:val="1"/>
      <w:numFmt w:val="decimal"/>
      <w:lvlText w:val="%4."/>
      <w:lvlJc w:val="left"/>
      <w:pPr>
        <w:ind w:left="4295" w:hanging="360"/>
      </w:pPr>
    </w:lvl>
    <w:lvl w:ilvl="4" w:tplc="240A0019" w:tentative="1">
      <w:start w:val="1"/>
      <w:numFmt w:val="lowerLetter"/>
      <w:lvlText w:val="%5."/>
      <w:lvlJc w:val="left"/>
      <w:pPr>
        <w:ind w:left="5015" w:hanging="360"/>
      </w:pPr>
    </w:lvl>
    <w:lvl w:ilvl="5" w:tplc="240A001B" w:tentative="1">
      <w:start w:val="1"/>
      <w:numFmt w:val="lowerRoman"/>
      <w:lvlText w:val="%6."/>
      <w:lvlJc w:val="right"/>
      <w:pPr>
        <w:ind w:left="5735" w:hanging="180"/>
      </w:pPr>
    </w:lvl>
    <w:lvl w:ilvl="6" w:tplc="240A000F" w:tentative="1">
      <w:start w:val="1"/>
      <w:numFmt w:val="decimal"/>
      <w:lvlText w:val="%7."/>
      <w:lvlJc w:val="left"/>
      <w:pPr>
        <w:ind w:left="6455" w:hanging="360"/>
      </w:pPr>
    </w:lvl>
    <w:lvl w:ilvl="7" w:tplc="240A0019" w:tentative="1">
      <w:start w:val="1"/>
      <w:numFmt w:val="lowerLetter"/>
      <w:lvlText w:val="%8."/>
      <w:lvlJc w:val="left"/>
      <w:pPr>
        <w:ind w:left="7175" w:hanging="360"/>
      </w:pPr>
    </w:lvl>
    <w:lvl w:ilvl="8" w:tplc="240A001B" w:tentative="1">
      <w:start w:val="1"/>
      <w:numFmt w:val="lowerRoman"/>
      <w:lvlText w:val="%9."/>
      <w:lvlJc w:val="right"/>
      <w:pPr>
        <w:ind w:left="7895" w:hanging="180"/>
      </w:pPr>
    </w:lvl>
  </w:abstractNum>
  <w:num w:numId="1">
    <w:abstractNumId w:val="11"/>
  </w:num>
  <w:num w:numId="2">
    <w:abstractNumId w:val="9"/>
  </w:num>
  <w:num w:numId="3">
    <w:abstractNumId w:val="1"/>
  </w:num>
  <w:num w:numId="4">
    <w:abstractNumId w:val="4"/>
  </w:num>
  <w:num w:numId="5">
    <w:abstractNumId w:val="10"/>
  </w:num>
  <w:num w:numId="6">
    <w:abstractNumId w:val="15"/>
  </w:num>
  <w:num w:numId="7">
    <w:abstractNumId w:val="8"/>
  </w:num>
  <w:num w:numId="8">
    <w:abstractNumId w:val="19"/>
  </w:num>
  <w:num w:numId="9">
    <w:abstractNumId w:val="12"/>
  </w:num>
  <w:num w:numId="10">
    <w:abstractNumId w:val="14"/>
  </w:num>
  <w:num w:numId="11">
    <w:abstractNumId w:val="13"/>
  </w:num>
  <w:num w:numId="12">
    <w:abstractNumId w:val="7"/>
  </w:num>
  <w:num w:numId="13">
    <w:abstractNumId w:val="2"/>
  </w:num>
  <w:num w:numId="14">
    <w:abstractNumId w:val="17"/>
  </w:num>
  <w:num w:numId="15">
    <w:abstractNumId w:val="3"/>
  </w:num>
  <w:num w:numId="16">
    <w:abstractNumId w:val="16"/>
  </w:num>
  <w:num w:numId="17">
    <w:abstractNumId w:val="18"/>
  </w:num>
  <w:num w:numId="18">
    <w:abstractNumId w:val="0"/>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B90"/>
    <w:rsid w:val="00002A9C"/>
    <w:rsid w:val="00017626"/>
    <w:rsid w:val="000214C4"/>
    <w:rsid w:val="00024E8E"/>
    <w:rsid w:val="00032E22"/>
    <w:rsid w:val="00033226"/>
    <w:rsid w:val="00042661"/>
    <w:rsid w:val="000429DD"/>
    <w:rsid w:val="00054DF2"/>
    <w:rsid w:val="000556F2"/>
    <w:rsid w:val="00073A38"/>
    <w:rsid w:val="00075BE5"/>
    <w:rsid w:val="00082BD2"/>
    <w:rsid w:val="000A1D62"/>
    <w:rsid w:val="000B0AEE"/>
    <w:rsid w:val="000B206C"/>
    <w:rsid w:val="000D2DD3"/>
    <w:rsid w:val="000D502C"/>
    <w:rsid w:val="000D6FBC"/>
    <w:rsid w:val="000E087B"/>
    <w:rsid w:val="000E1242"/>
    <w:rsid w:val="0010314D"/>
    <w:rsid w:val="00113E93"/>
    <w:rsid w:val="00115724"/>
    <w:rsid w:val="00121731"/>
    <w:rsid w:val="00122189"/>
    <w:rsid w:val="00130B3B"/>
    <w:rsid w:val="00137B2B"/>
    <w:rsid w:val="00140CDC"/>
    <w:rsid w:val="00143596"/>
    <w:rsid w:val="001541F9"/>
    <w:rsid w:val="0016482C"/>
    <w:rsid w:val="00164D69"/>
    <w:rsid w:val="00165A2A"/>
    <w:rsid w:val="00177BF0"/>
    <w:rsid w:val="00194730"/>
    <w:rsid w:val="001949AC"/>
    <w:rsid w:val="001A3A98"/>
    <w:rsid w:val="001B4A19"/>
    <w:rsid w:val="001B6FCD"/>
    <w:rsid w:val="001B74CD"/>
    <w:rsid w:val="001B7ADB"/>
    <w:rsid w:val="001C4946"/>
    <w:rsid w:val="001C7E34"/>
    <w:rsid w:val="001D7FA4"/>
    <w:rsid w:val="001E081D"/>
    <w:rsid w:val="001E4F52"/>
    <w:rsid w:val="001F03EF"/>
    <w:rsid w:val="001F0A01"/>
    <w:rsid w:val="002277A3"/>
    <w:rsid w:val="002321CC"/>
    <w:rsid w:val="0023340E"/>
    <w:rsid w:val="00241ECA"/>
    <w:rsid w:val="00242B47"/>
    <w:rsid w:val="00267094"/>
    <w:rsid w:val="00270246"/>
    <w:rsid w:val="00283226"/>
    <w:rsid w:val="002A3963"/>
    <w:rsid w:val="002D23BB"/>
    <w:rsid w:val="002D6AC8"/>
    <w:rsid w:val="002E46D7"/>
    <w:rsid w:val="002E60AE"/>
    <w:rsid w:val="002F491F"/>
    <w:rsid w:val="0030251B"/>
    <w:rsid w:val="00305B90"/>
    <w:rsid w:val="00313100"/>
    <w:rsid w:val="00314094"/>
    <w:rsid w:val="00320BEE"/>
    <w:rsid w:val="003217A3"/>
    <w:rsid w:val="00333AB5"/>
    <w:rsid w:val="00350298"/>
    <w:rsid w:val="003618E6"/>
    <w:rsid w:val="00382035"/>
    <w:rsid w:val="00382E3C"/>
    <w:rsid w:val="003A24A3"/>
    <w:rsid w:val="003E44B7"/>
    <w:rsid w:val="003E748A"/>
    <w:rsid w:val="00406980"/>
    <w:rsid w:val="00417A61"/>
    <w:rsid w:val="00426FEE"/>
    <w:rsid w:val="00437F13"/>
    <w:rsid w:val="00443D46"/>
    <w:rsid w:val="00444434"/>
    <w:rsid w:val="004464DF"/>
    <w:rsid w:val="00456584"/>
    <w:rsid w:val="00466F36"/>
    <w:rsid w:val="00471145"/>
    <w:rsid w:val="00480319"/>
    <w:rsid w:val="00483560"/>
    <w:rsid w:val="004901EA"/>
    <w:rsid w:val="004A3F72"/>
    <w:rsid w:val="004B291C"/>
    <w:rsid w:val="004D4F41"/>
    <w:rsid w:val="004E6379"/>
    <w:rsid w:val="005053D2"/>
    <w:rsid w:val="00531069"/>
    <w:rsid w:val="005342E0"/>
    <w:rsid w:val="00535431"/>
    <w:rsid w:val="0054477B"/>
    <w:rsid w:val="00560D5F"/>
    <w:rsid w:val="00562C49"/>
    <w:rsid w:val="00566FBC"/>
    <w:rsid w:val="005917CD"/>
    <w:rsid w:val="005A4722"/>
    <w:rsid w:val="005B1D5E"/>
    <w:rsid w:val="005B5230"/>
    <w:rsid w:val="005E55DA"/>
    <w:rsid w:val="005E5DE4"/>
    <w:rsid w:val="005F0395"/>
    <w:rsid w:val="005F3B68"/>
    <w:rsid w:val="006031DA"/>
    <w:rsid w:val="00613E4B"/>
    <w:rsid w:val="006144F6"/>
    <w:rsid w:val="00637CCA"/>
    <w:rsid w:val="006527B8"/>
    <w:rsid w:val="00653663"/>
    <w:rsid w:val="006911EC"/>
    <w:rsid w:val="006B16E6"/>
    <w:rsid w:val="006C3D7A"/>
    <w:rsid w:val="006D7FCB"/>
    <w:rsid w:val="007135A1"/>
    <w:rsid w:val="0072182E"/>
    <w:rsid w:val="007232B8"/>
    <w:rsid w:val="00734E3B"/>
    <w:rsid w:val="0074243C"/>
    <w:rsid w:val="00746544"/>
    <w:rsid w:val="007536F1"/>
    <w:rsid w:val="007541ED"/>
    <w:rsid w:val="007569F8"/>
    <w:rsid w:val="00756D80"/>
    <w:rsid w:val="00761810"/>
    <w:rsid w:val="00764996"/>
    <w:rsid w:val="0076602E"/>
    <w:rsid w:val="007703D4"/>
    <w:rsid w:val="00774FDB"/>
    <w:rsid w:val="007A3E8E"/>
    <w:rsid w:val="007B0550"/>
    <w:rsid w:val="007E0A27"/>
    <w:rsid w:val="007F64F5"/>
    <w:rsid w:val="008209EE"/>
    <w:rsid w:val="008240CF"/>
    <w:rsid w:val="00850749"/>
    <w:rsid w:val="00854540"/>
    <w:rsid w:val="008611B0"/>
    <w:rsid w:val="00864FE5"/>
    <w:rsid w:val="00883681"/>
    <w:rsid w:val="00890C06"/>
    <w:rsid w:val="008B3F75"/>
    <w:rsid w:val="008D0019"/>
    <w:rsid w:val="00927854"/>
    <w:rsid w:val="00930636"/>
    <w:rsid w:val="00937912"/>
    <w:rsid w:val="0094146E"/>
    <w:rsid w:val="0094519F"/>
    <w:rsid w:val="00963383"/>
    <w:rsid w:val="00994574"/>
    <w:rsid w:val="009B0B2A"/>
    <w:rsid w:val="009C6B03"/>
    <w:rsid w:val="009D09BC"/>
    <w:rsid w:val="009E070C"/>
    <w:rsid w:val="009F5D4C"/>
    <w:rsid w:val="00A043E9"/>
    <w:rsid w:val="00A20A0D"/>
    <w:rsid w:val="00A5388D"/>
    <w:rsid w:val="00A550CA"/>
    <w:rsid w:val="00A82F23"/>
    <w:rsid w:val="00AA3046"/>
    <w:rsid w:val="00AA533E"/>
    <w:rsid w:val="00AA64B5"/>
    <w:rsid w:val="00AA6848"/>
    <w:rsid w:val="00AB04EC"/>
    <w:rsid w:val="00AB38F3"/>
    <w:rsid w:val="00AD45F7"/>
    <w:rsid w:val="00AE1680"/>
    <w:rsid w:val="00B2061A"/>
    <w:rsid w:val="00B30B97"/>
    <w:rsid w:val="00B4320C"/>
    <w:rsid w:val="00B44C3D"/>
    <w:rsid w:val="00B91918"/>
    <w:rsid w:val="00B933A2"/>
    <w:rsid w:val="00BC6DB9"/>
    <w:rsid w:val="00BE0F5A"/>
    <w:rsid w:val="00BF1DF0"/>
    <w:rsid w:val="00BF50CE"/>
    <w:rsid w:val="00C01346"/>
    <w:rsid w:val="00C06339"/>
    <w:rsid w:val="00C06F72"/>
    <w:rsid w:val="00C245CE"/>
    <w:rsid w:val="00C41385"/>
    <w:rsid w:val="00C5433F"/>
    <w:rsid w:val="00C545CC"/>
    <w:rsid w:val="00C54C05"/>
    <w:rsid w:val="00C55831"/>
    <w:rsid w:val="00C80C6E"/>
    <w:rsid w:val="00C848B3"/>
    <w:rsid w:val="00C9251B"/>
    <w:rsid w:val="00CB28F3"/>
    <w:rsid w:val="00CB470A"/>
    <w:rsid w:val="00CD3EC9"/>
    <w:rsid w:val="00D02D37"/>
    <w:rsid w:val="00D210F3"/>
    <w:rsid w:val="00D6496C"/>
    <w:rsid w:val="00D72EF9"/>
    <w:rsid w:val="00D81F5F"/>
    <w:rsid w:val="00D94DE8"/>
    <w:rsid w:val="00D97297"/>
    <w:rsid w:val="00DB09FF"/>
    <w:rsid w:val="00DB2109"/>
    <w:rsid w:val="00DB2796"/>
    <w:rsid w:val="00DD4635"/>
    <w:rsid w:val="00DD7945"/>
    <w:rsid w:val="00DE28F5"/>
    <w:rsid w:val="00DF647C"/>
    <w:rsid w:val="00E41E41"/>
    <w:rsid w:val="00E453B2"/>
    <w:rsid w:val="00E46419"/>
    <w:rsid w:val="00E621A3"/>
    <w:rsid w:val="00E636C5"/>
    <w:rsid w:val="00E71963"/>
    <w:rsid w:val="00E865EF"/>
    <w:rsid w:val="00E92780"/>
    <w:rsid w:val="00E9561E"/>
    <w:rsid w:val="00E95BE4"/>
    <w:rsid w:val="00ED33B9"/>
    <w:rsid w:val="00EF576F"/>
    <w:rsid w:val="00F10E5C"/>
    <w:rsid w:val="00F32801"/>
    <w:rsid w:val="00F604BE"/>
    <w:rsid w:val="00F76D56"/>
    <w:rsid w:val="00F83C2C"/>
    <w:rsid w:val="00F91FAC"/>
    <w:rsid w:val="00F93C06"/>
    <w:rsid w:val="00FA77D3"/>
    <w:rsid w:val="00FB6FF1"/>
    <w:rsid w:val="00FF04A1"/>
    <w:rsid w:val="00FF0C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6BBF5"/>
  <w15:chartTrackingRefBased/>
  <w15:docId w15:val="{E506D89D-A76C-43D3-8FDB-083210BA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90"/>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rticulo,encabezado,Haut de page,h8,h9,h10,h18,h"/>
    <w:basedOn w:val="Normal"/>
    <w:link w:val="EncabezadoCar"/>
    <w:uiPriority w:val="99"/>
    <w:unhideWhenUsed/>
    <w:rsid w:val="00305B90"/>
    <w:pPr>
      <w:tabs>
        <w:tab w:val="center" w:pos="4419"/>
        <w:tab w:val="right" w:pos="8838"/>
      </w:tabs>
    </w:pPr>
  </w:style>
  <w:style w:type="character" w:customStyle="1" w:styleId="EncabezadoCar">
    <w:name w:val="Encabezado Car"/>
    <w:aliases w:val="articulo Car,encabezado Car,Haut de page Car,h8 Car,h9 Car,h10 Car,h18 Car,h Car"/>
    <w:basedOn w:val="Fuentedeprrafopredeter"/>
    <w:link w:val="Encabezado"/>
    <w:uiPriority w:val="99"/>
    <w:rsid w:val="00305B90"/>
  </w:style>
  <w:style w:type="paragraph" w:customStyle="1" w:styleId="Default">
    <w:name w:val="Default"/>
    <w:rsid w:val="00305B90"/>
    <w:pPr>
      <w:autoSpaceDE w:val="0"/>
      <w:autoSpaceDN w:val="0"/>
      <w:adjustRightInd w:val="0"/>
    </w:pPr>
    <w:rPr>
      <w:rFonts w:ascii="Arial" w:hAnsi="Arial" w:cs="Arial"/>
      <w:color w:val="000000"/>
      <w:sz w:val="24"/>
      <w:szCs w:val="24"/>
      <w:lang w:val="es-ES" w:eastAsia="en-US"/>
    </w:rPr>
  </w:style>
  <w:style w:type="character" w:styleId="Hipervnculo">
    <w:name w:val="Hyperlink"/>
    <w:uiPriority w:val="99"/>
    <w:unhideWhenUsed/>
    <w:rsid w:val="00305B90"/>
    <w:rPr>
      <w:color w:val="0000FF"/>
      <w:u w:val="single"/>
    </w:rPr>
  </w:style>
  <w:style w:type="paragraph" w:styleId="Piedepgina">
    <w:name w:val="footer"/>
    <w:basedOn w:val="Normal"/>
    <w:link w:val="PiedepginaCar"/>
    <w:uiPriority w:val="99"/>
    <w:unhideWhenUsed/>
    <w:rsid w:val="00AB38F3"/>
    <w:pPr>
      <w:tabs>
        <w:tab w:val="center" w:pos="4419"/>
        <w:tab w:val="right" w:pos="8838"/>
      </w:tabs>
    </w:pPr>
  </w:style>
  <w:style w:type="character" w:customStyle="1" w:styleId="PiedepginaCar">
    <w:name w:val="Pie de página Car"/>
    <w:link w:val="Piedepgina"/>
    <w:uiPriority w:val="99"/>
    <w:rsid w:val="00AB38F3"/>
    <w:rPr>
      <w:rFonts w:ascii="Times New Roman" w:eastAsia="Times New Roman" w:hAnsi="Times New Roman" w:cs="Times New Roman"/>
      <w:sz w:val="24"/>
      <w:szCs w:val="24"/>
      <w:lang w:val="es-ES" w:eastAsia="es-ES"/>
    </w:rPr>
  </w:style>
  <w:style w:type="paragraph" w:styleId="Sinespaciado">
    <w:name w:val="No Spacing"/>
    <w:uiPriority w:val="1"/>
    <w:qFormat/>
    <w:rsid w:val="00BF50CE"/>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5F3B68"/>
    <w:rPr>
      <w:rFonts w:ascii="Tahoma" w:hAnsi="Tahoma"/>
      <w:sz w:val="16"/>
      <w:szCs w:val="16"/>
    </w:rPr>
  </w:style>
  <w:style w:type="character" w:customStyle="1" w:styleId="TextodegloboCar">
    <w:name w:val="Texto de globo Car"/>
    <w:link w:val="Textodeglobo"/>
    <w:uiPriority w:val="99"/>
    <w:semiHidden/>
    <w:rsid w:val="005F3B68"/>
    <w:rPr>
      <w:rFonts w:ascii="Tahoma" w:eastAsia="Times New Roman" w:hAnsi="Tahoma" w:cs="Tahoma"/>
      <w:sz w:val="16"/>
      <w:szCs w:val="16"/>
      <w:lang w:val="es-ES" w:eastAsia="es-ES"/>
    </w:rPr>
  </w:style>
  <w:style w:type="paragraph" w:styleId="Textoindependiente">
    <w:name w:val="Body Text"/>
    <w:basedOn w:val="Normal"/>
    <w:link w:val="TextoindependienteCar"/>
    <w:rsid w:val="00D97297"/>
    <w:pPr>
      <w:jc w:val="both"/>
    </w:pPr>
    <w:rPr>
      <w:rFonts w:ascii="Arial" w:hAnsi="Arial"/>
      <w:sz w:val="28"/>
    </w:rPr>
  </w:style>
  <w:style w:type="character" w:customStyle="1" w:styleId="TextoindependienteCar">
    <w:name w:val="Texto independiente Car"/>
    <w:link w:val="Textoindependiente"/>
    <w:rsid w:val="00D97297"/>
    <w:rPr>
      <w:rFonts w:ascii="Arial" w:eastAsia="Times New Roman" w:hAnsi="Arial" w:cs="Arial"/>
      <w:sz w:val="28"/>
      <w:szCs w:val="24"/>
      <w:lang w:val="es-ES" w:eastAsia="es-ES"/>
    </w:rPr>
  </w:style>
  <w:style w:type="paragraph" w:styleId="Textoindependiente2">
    <w:name w:val="Body Text 2"/>
    <w:basedOn w:val="Normal"/>
    <w:link w:val="Textoindependiente2Car"/>
    <w:rsid w:val="00D97297"/>
    <w:pPr>
      <w:spacing w:after="120" w:line="480" w:lineRule="auto"/>
    </w:pPr>
    <w:rPr>
      <w:lang w:val="x-none" w:eastAsia="x-none"/>
    </w:rPr>
  </w:style>
  <w:style w:type="character" w:customStyle="1" w:styleId="Textoindependiente2Car">
    <w:name w:val="Texto independiente 2 Car"/>
    <w:link w:val="Textoindependiente2"/>
    <w:rsid w:val="00D97297"/>
    <w:rPr>
      <w:rFonts w:ascii="Times New Roman" w:eastAsia="Times New Roman" w:hAnsi="Times New Roman"/>
      <w:sz w:val="24"/>
      <w:szCs w:val="24"/>
      <w:lang w:val="x-none" w:eastAsia="x-none"/>
    </w:rPr>
  </w:style>
  <w:style w:type="paragraph" w:styleId="Prrafodelista">
    <w:name w:val="List Paragraph"/>
    <w:basedOn w:val="Normal"/>
    <w:link w:val="PrrafodelistaCar"/>
    <w:uiPriority w:val="34"/>
    <w:qFormat/>
    <w:rsid w:val="00D97297"/>
    <w:pPr>
      <w:ind w:left="720"/>
      <w:contextualSpacing/>
    </w:pPr>
    <w:rPr>
      <w:lang w:val="x-none" w:eastAsia="x-none"/>
    </w:rPr>
  </w:style>
  <w:style w:type="character" w:styleId="Textoennegrita">
    <w:name w:val="Strong"/>
    <w:uiPriority w:val="22"/>
    <w:qFormat/>
    <w:rsid w:val="00D97297"/>
    <w:rPr>
      <w:b/>
      <w:bCs/>
    </w:rPr>
  </w:style>
  <w:style w:type="paragraph" w:styleId="NormalWeb">
    <w:name w:val="Normal (Web)"/>
    <w:basedOn w:val="Normal"/>
    <w:uiPriority w:val="99"/>
    <w:unhideWhenUsed/>
    <w:rsid w:val="00D97297"/>
    <w:pPr>
      <w:spacing w:before="136" w:after="136"/>
    </w:pPr>
    <w:rPr>
      <w:lang w:val="es-CO" w:eastAsia="es-CO"/>
    </w:rPr>
  </w:style>
  <w:style w:type="paragraph" w:customStyle="1" w:styleId="Textoindependiente32">
    <w:name w:val="Texto independiente 32"/>
    <w:basedOn w:val="Normal"/>
    <w:rsid w:val="00D97297"/>
    <w:pPr>
      <w:jc w:val="both"/>
    </w:pPr>
    <w:rPr>
      <w:rFonts w:ascii="Arial" w:hAnsi="Arial"/>
      <w:szCs w:val="20"/>
      <w:lang w:val="es-ES_tradnl"/>
    </w:rPr>
  </w:style>
  <w:style w:type="paragraph" w:styleId="Textonotapie">
    <w:name w:val="footnote text"/>
    <w:aliases w:val="texto de nota al pie,Nota a pie/Bibliog,Texto nota pie Car1,Texto nota pie Car Car, Car1 Car Car, Car1 Car2,ft Car Car,ft Car,Texto nota pie Car11,Texto nota pie Car Car1, Car1 Car Car1, Car1 Car21, Car11 Car Car, Car11 Car,ft,Car1 Car Ca"/>
    <w:basedOn w:val="Normal"/>
    <w:link w:val="TextonotapieCar"/>
    <w:unhideWhenUsed/>
    <w:qFormat/>
    <w:rsid w:val="00D97297"/>
    <w:rPr>
      <w:sz w:val="20"/>
      <w:szCs w:val="20"/>
    </w:rPr>
  </w:style>
  <w:style w:type="character" w:customStyle="1" w:styleId="TextonotapieCar">
    <w:name w:val="Texto nota pie Car"/>
    <w:aliases w:val="texto de nota al pie Car,Nota a pie/Bibliog Car,Texto nota pie Car1 Car,Texto nota pie Car Car Car, Car1 Car Car Car, Car1 Car2 Car,ft Car Car Car,ft Car Car1,Texto nota pie Car11 Car,Texto nota pie Car Car1 Car, Car1 Car Car1 Car"/>
    <w:link w:val="Textonotapie"/>
    <w:rsid w:val="00D97297"/>
    <w:rPr>
      <w:rFonts w:ascii="Times New Roman" w:eastAsia="Times New Roman" w:hAnsi="Times New Roman"/>
      <w:lang w:val="es-ES" w:eastAsia="es-ES"/>
    </w:rPr>
  </w:style>
  <w:style w:type="character" w:styleId="Refdenotaalpie">
    <w:name w:val="footnote reference"/>
    <w:uiPriority w:val="99"/>
    <w:unhideWhenUsed/>
    <w:rsid w:val="00D97297"/>
    <w:rPr>
      <w:vertAlign w:val="superscript"/>
    </w:rPr>
  </w:style>
  <w:style w:type="character" w:customStyle="1" w:styleId="PrrafodelistaCar">
    <w:name w:val="Párrafo de lista Car"/>
    <w:link w:val="Prrafodelista"/>
    <w:uiPriority w:val="34"/>
    <w:rsid w:val="00D97297"/>
    <w:rPr>
      <w:rFonts w:ascii="Times New Roman" w:eastAsia="Times New Roman" w:hAnsi="Times New Roman"/>
      <w:sz w:val="24"/>
      <w:szCs w:val="24"/>
      <w:lang w:val="x-none" w:eastAsia="x-none"/>
    </w:rPr>
  </w:style>
  <w:style w:type="character" w:styleId="Refdecomentario">
    <w:name w:val="annotation reference"/>
    <w:uiPriority w:val="99"/>
    <w:semiHidden/>
    <w:unhideWhenUsed/>
    <w:rsid w:val="00113E93"/>
    <w:rPr>
      <w:sz w:val="16"/>
      <w:szCs w:val="16"/>
    </w:rPr>
  </w:style>
  <w:style w:type="paragraph" w:styleId="Textocomentario">
    <w:name w:val="annotation text"/>
    <w:basedOn w:val="Normal"/>
    <w:link w:val="TextocomentarioCar"/>
    <w:uiPriority w:val="99"/>
    <w:semiHidden/>
    <w:unhideWhenUsed/>
    <w:rsid w:val="00113E93"/>
    <w:rPr>
      <w:sz w:val="20"/>
      <w:szCs w:val="20"/>
    </w:rPr>
  </w:style>
  <w:style w:type="character" w:customStyle="1" w:styleId="TextocomentarioCar">
    <w:name w:val="Texto comentario Car"/>
    <w:link w:val="Textocomentario"/>
    <w:uiPriority w:val="99"/>
    <w:semiHidden/>
    <w:rsid w:val="00113E93"/>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13E93"/>
    <w:rPr>
      <w:b/>
      <w:bCs/>
    </w:rPr>
  </w:style>
  <w:style w:type="character" w:customStyle="1" w:styleId="AsuntodelcomentarioCar">
    <w:name w:val="Asunto del comentario Car"/>
    <w:link w:val="Asuntodelcomentario"/>
    <w:uiPriority w:val="99"/>
    <w:semiHidden/>
    <w:rsid w:val="00113E93"/>
    <w:rPr>
      <w:rFonts w:ascii="Times New Roman" w:eastAsia="Times New Roman" w:hAnsi="Times New Roman"/>
      <w:b/>
      <w:bCs/>
      <w:lang w:val="es-ES" w:eastAsia="es-ES"/>
    </w:rPr>
  </w:style>
  <w:style w:type="character" w:customStyle="1" w:styleId="CharacterStyle1">
    <w:name w:val="Character Style 1"/>
    <w:uiPriority w:val="99"/>
    <w:rsid w:val="00CD3EC9"/>
    <w:rPr>
      <w:sz w:val="20"/>
    </w:rPr>
  </w:style>
  <w:style w:type="paragraph" w:styleId="Revisin">
    <w:name w:val="Revision"/>
    <w:hidden/>
    <w:uiPriority w:val="99"/>
    <w:semiHidden/>
    <w:rsid w:val="00531069"/>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028081">
      <w:bodyDiv w:val="1"/>
      <w:marLeft w:val="0"/>
      <w:marRight w:val="0"/>
      <w:marTop w:val="0"/>
      <w:marBottom w:val="0"/>
      <w:divBdr>
        <w:top w:val="none" w:sz="0" w:space="0" w:color="auto"/>
        <w:left w:val="none" w:sz="0" w:space="0" w:color="auto"/>
        <w:bottom w:val="none" w:sz="0" w:space="0" w:color="auto"/>
        <w:right w:val="none" w:sz="0" w:space="0" w:color="auto"/>
      </w:divBdr>
    </w:div>
    <w:div w:id="256254493">
      <w:bodyDiv w:val="1"/>
      <w:marLeft w:val="0"/>
      <w:marRight w:val="0"/>
      <w:marTop w:val="0"/>
      <w:marBottom w:val="0"/>
      <w:divBdr>
        <w:top w:val="none" w:sz="0" w:space="0" w:color="auto"/>
        <w:left w:val="none" w:sz="0" w:space="0" w:color="auto"/>
        <w:bottom w:val="none" w:sz="0" w:space="0" w:color="auto"/>
        <w:right w:val="none" w:sz="0" w:space="0" w:color="auto"/>
      </w:divBdr>
    </w:div>
    <w:div w:id="937256435">
      <w:bodyDiv w:val="1"/>
      <w:marLeft w:val="0"/>
      <w:marRight w:val="0"/>
      <w:marTop w:val="0"/>
      <w:marBottom w:val="0"/>
      <w:divBdr>
        <w:top w:val="none" w:sz="0" w:space="0" w:color="auto"/>
        <w:left w:val="none" w:sz="0" w:space="0" w:color="auto"/>
        <w:bottom w:val="none" w:sz="0" w:space="0" w:color="auto"/>
        <w:right w:val="none" w:sz="0" w:space="0" w:color="auto"/>
      </w:divBdr>
    </w:div>
    <w:div w:id="991255195">
      <w:bodyDiv w:val="1"/>
      <w:marLeft w:val="0"/>
      <w:marRight w:val="0"/>
      <w:marTop w:val="0"/>
      <w:marBottom w:val="0"/>
      <w:divBdr>
        <w:top w:val="none" w:sz="0" w:space="0" w:color="auto"/>
        <w:left w:val="none" w:sz="0" w:space="0" w:color="auto"/>
        <w:bottom w:val="none" w:sz="0" w:space="0" w:color="auto"/>
        <w:right w:val="none" w:sz="0" w:space="0" w:color="auto"/>
      </w:divBdr>
    </w:div>
    <w:div w:id="1000694056">
      <w:bodyDiv w:val="1"/>
      <w:marLeft w:val="0"/>
      <w:marRight w:val="0"/>
      <w:marTop w:val="0"/>
      <w:marBottom w:val="0"/>
      <w:divBdr>
        <w:top w:val="none" w:sz="0" w:space="0" w:color="auto"/>
        <w:left w:val="none" w:sz="0" w:space="0" w:color="auto"/>
        <w:bottom w:val="none" w:sz="0" w:space="0" w:color="auto"/>
        <w:right w:val="none" w:sz="0" w:space="0" w:color="auto"/>
      </w:divBdr>
    </w:div>
    <w:div w:id="1553541219">
      <w:bodyDiv w:val="1"/>
      <w:marLeft w:val="0"/>
      <w:marRight w:val="0"/>
      <w:marTop w:val="0"/>
      <w:marBottom w:val="0"/>
      <w:divBdr>
        <w:top w:val="none" w:sz="0" w:space="0" w:color="auto"/>
        <w:left w:val="none" w:sz="0" w:space="0" w:color="auto"/>
        <w:bottom w:val="none" w:sz="0" w:space="0" w:color="auto"/>
        <w:right w:val="none" w:sz="0" w:space="0" w:color="auto"/>
      </w:divBdr>
    </w:div>
    <w:div w:id="176155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0" Type="http://schemas.openxmlformats.org/officeDocument/2006/relationships/footer" Target="footer3.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ustomXml" Target="../customXml/item9.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ustomXml" Target="../customXml/item8.xml"/><Relationship Id="rId10" Type="http://schemas.openxmlformats.org/officeDocument/2006/relationships/settings" Target="settings.xml"/><Relationship Id="rId19" Type="http://schemas.openxmlformats.org/officeDocument/2006/relationships/header" Target="head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Numero xmlns="b6565643-c00f-44ce-b5d1-532a85e4382c">BSFT39</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2022-12-22T05:00:00+00:00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diciembre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Estudios previos de convenio</Descripcion>
    <Ano_Plantilla xmlns="b6565643-c00f-44ce-b5d1-532a85e4382c">2022</Ano_Plantilla>
    <Sub-Serie xmlns="cfd7d055-4c42-4b1a-a19c-7e601acfe3a8">560</Sub-Serie>
    <Informacion_publicada_o_disponible xmlns="b6565643-c00f-44ce-b5d1-532a85e4382c">https://www.supersalud.gov.co/es-co/nuestra-entidad/estructura-organica-y-talento-humano/procesos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2022-12-22T05:00:00+00:00</Fecha_x0020_de_x0020_inicio_x0020_de_x0020_publicación>
    <Tipo_x0020_Documental xmlns="cfd7d055-4c42-4b1a-a19c-7e601acfe3a8">1686</Tipo_x0020_Documental>
    <_dlc_DocId xmlns="b6565643-c00f-44ce-b5d1-532a85e4382c">XQAF2AT3N76N-114-3492</_dlc_DocId>
    <DLCPolicyLabelValue xmlns="60c38085-413c-455a-bf36-609d76e3b506">Copia Controlada</DLCPolicyLabelValue>
    <_dlc_DocIdUrl xmlns="b6565643-c00f-44ce-b5d1-532a85e4382c">
      <Url>https://docs.supersalud.gov.co/PortalWeb/planeacion/_layouts/15/DocIdRedir.aspx?ID=XQAF2AT3N76N-114-3492</Url>
      <Description>XQAF2AT3N76N-114-3492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8.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9.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151A5-9E2B-4F63-9061-7D23425B8C07}"/>
</file>

<file path=customXml/itemProps2.xml><?xml version="1.0" encoding="utf-8"?>
<ds:datastoreItem xmlns:ds="http://schemas.openxmlformats.org/officeDocument/2006/customXml" ds:itemID="{2432D3F4-14AE-4C91-978C-1D2E014C9570}">
  <ds:schemaRefs>
    <ds:schemaRef ds:uri="http://schemas.microsoft.com/sharepoint/events"/>
  </ds:schemaRefs>
</ds:datastoreItem>
</file>

<file path=customXml/itemProps3.xml><?xml version="1.0" encoding="utf-8"?>
<ds:datastoreItem xmlns:ds="http://schemas.openxmlformats.org/officeDocument/2006/customXml" ds:itemID="{98161001-06CA-4849-B354-6D9D0B5B4117}"/>
</file>

<file path=customXml/itemProps4.xml><?xml version="1.0" encoding="utf-8"?>
<ds:datastoreItem xmlns:ds="http://schemas.openxmlformats.org/officeDocument/2006/customXml" ds:itemID="{69A0B4E5-75B7-4E9E-90B6-DC4207A0B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4B0007-8E62-4BB4-8DAA-8DF2E749BD5D}"/>
</file>

<file path=customXml/itemProps6.xml><?xml version="1.0" encoding="utf-8"?>
<ds:datastoreItem xmlns:ds="http://schemas.openxmlformats.org/officeDocument/2006/customXml" ds:itemID="{1C5CFC40-D75A-41C3-A37F-42D716C0F34D}"/>
</file>

<file path=customXml/itemProps7.xml><?xml version="1.0" encoding="utf-8"?>
<ds:datastoreItem xmlns:ds="http://schemas.openxmlformats.org/officeDocument/2006/customXml" ds:itemID="{205A005E-8679-4308-AF4C-2B264F8A92C3}"/>
</file>

<file path=customXml/itemProps8.xml><?xml version="1.0" encoding="utf-8"?>
<ds:datastoreItem xmlns:ds="http://schemas.openxmlformats.org/officeDocument/2006/customXml" ds:itemID="{B36893D2-6217-4152-8A9C-34AEDB16C9FA}"/>
</file>

<file path=customXml/itemProps9.xml><?xml version="1.0" encoding="utf-8"?>
<ds:datastoreItem xmlns:ds="http://schemas.openxmlformats.org/officeDocument/2006/customXml" ds:itemID="{A79FF3AA-C04E-4061-A8A4-93ADD4D6E408}"/>
</file>

<file path=docProps/app.xml><?xml version="1.0" encoding="utf-8"?>
<Properties xmlns="http://schemas.openxmlformats.org/officeDocument/2006/extended-properties" xmlns:vt="http://schemas.openxmlformats.org/officeDocument/2006/docPropsVTypes">
  <Template>Normal</Template>
  <TotalTime>3</TotalTime>
  <Pages>13</Pages>
  <Words>3099</Words>
  <Characters>17047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Estudios Previos de Convenio</vt:lpstr>
    </vt:vector>
  </TitlesOfParts>
  <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Estudios previos de convenio</dc:title>
  <dc:subject/>
  <dc:creator>Ana Karina Mantilla Pardo</dc:creator>
  <cp:keywords>BSFT39</cp:keywords>
  <dc:description/>
  <cp:lastModifiedBy>Jhoan Sebastian Mantilla Parada</cp:lastModifiedBy>
  <cp:revision>4</cp:revision>
  <cp:lastPrinted>2014-08-08T15:49:00Z</cp:lastPrinted>
  <dcterms:created xsi:type="dcterms:W3CDTF">2022-12-21T16:18:00Z</dcterms:created>
  <dcterms:modified xsi:type="dcterms:W3CDTF">2024-07-04T21:52:00Z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mbre_del_responsable_Produccion">
    <vt:lpwstr>Grupo De Contratación De Bienes Y Servicios</vt:lpwstr>
  </property>
  <property fmtid="{D5CDD505-2E9C-101B-9397-08002B2CF9AE}" pid="3" name="Tematica">
    <vt:lpwstr>Formato, Estudios, Previos, Convenios, contratos, Inteardministrativos, PPFT15, PPCR01, general, contratación, Administrativo</vt:lpwstr>
  </property>
  <property fmtid="{D5CDD505-2E9C-101B-9397-08002B2CF9AE}" pid="4" name="Codigo_Area">
    <vt:lpwstr>0020</vt:lpwstr>
  </property>
  <property fmtid="{D5CDD505-2E9C-101B-9397-08002B2CF9AE}" pid="5" name="Area_Plantilla">
    <vt:lpwstr>Oficina Asesora De Planeación</vt:lpwstr>
  </property>
  <property fmtid="{D5CDD505-2E9C-101B-9397-08002B2CF9AE}" pid="6" name="Publicado">
    <vt:lpwstr>1</vt:lpwstr>
  </property>
  <property fmtid="{D5CDD505-2E9C-101B-9397-08002B2CF9AE}" pid="7" name="Codigo_dependencia2">
    <vt:lpwstr>0140</vt:lpwstr>
  </property>
  <property fmtid="{D5CDD505-2E9C-101B-9397-08002B2CF9AE}" pid="8" name="Fecha de Publicacion">
    <vt:lpwstr>2014-12-19T00:00:00Z</vt:lpwstr>
  </property>
  <property fmtid="{D5CDD505-2E9C-101B-9397-08002B2CF9AE}" pid="9" name="Codigo_serie">
    <vt:lpwstr>126</vt:lpwstr>
  </property>
  <property fmtid="{D5CDD505-2E9C-101B-9397-08002B2CF9AE}" pid="10" name="Categoria Plantilla">
    <vt:lpwstr>SIG FORMATOS</vt:lpwstr>
  </property>
  <property fmtid="{D5CDD505-2E9C-101B-9397-08002B2CF9AE}" pid="11" name="Grupo_Objetivo">
    <vt:lpwstr>Usuarios</vt:lpwstr>
  </property>
  <property fmtid="{D5CDD505-2E9C-101B-9397-08002B2CF9AE}" pid="12" name="Nombre_del_archivo_con_extension">
    <vt:lpwstr>PPFT15.doc</vt:lpwstr>
  </property>
  <property fmtid="{D5CDD505-2E9C-101B-9397-08002B2CF9AE}" pid="13" name="Codigo_Subserie">
    <vt:lpwstr>N/A</vt:lpwstr>
  </property>
  <property fmtid="{D5CDD505-2E9C-101B-9397-08002B2CF9AE}" pid="14" name="Subserie">
    <vt:lpwstr>N/A</vt:lpwstr>
  </property>
  <property fmtid="{D5CDD505-2E9C-101B-9397-08002B2CF9AE}" pid="15" name="Fecha_de_Generacion_Informacion">
    <vt:lpwstr>2014-12-19T00:00:00Z</vt:lpwstr>
  </property>
  <property fmtid="{D5CDD505-2E9C-101B-9397-08002B2CF9AE}" pid="16" name="_dlc_DocId">
    <vt:lpwstr>XQAF2AT3N76N-114-3492</vt:lpwstr>
  </property>
  <property fmtid="{D5CDD505-2E9C-101B-9397-08002B2CF9AE}" pid="17" name="_dlc_DocIdItemGuid">
    <vt:lpwstr>3c39978a-6537-48b2-bbb5-1090eae8279a</vt:lpwstr>
  </property>
  <property fmtid="{D5CDD505-2E9C-101B-9397-08002B2CF9AE}" pid="18" name="_dlc_DocIdUrl">
    <vt:lpwstr>https://docs.supersalud.gov.co/PortalWeb/planeacion/_layouts/15/DocIdRedir.aspx?ID=XQAF2AT3N76N-114-3492, XQAF2AT3N76N-114-3492</vt:lpwstr>
  </property>
  <property fmtid="{D5CDD505-2E9C-101B-9397-08002B2CF9AE}" pid="19" name="ContentTypeId">
    <vt:lpwstr>0x0101006C70C9CFFF10F647A97BB5C9232AAEE5009FBA39D6F0EFBE46B7DDDC2432460757</vt:lpwstr>
  </property>
  <property fmtid="{D5CDD505-2E9C-101B-9397-08002B2CF9AE}" pid="20" name="DLCPolicyLabelValue">
    <vt:lpwstr>Copia Controlada</vt:lpwstr>
  </property>
</Properties>
</file>