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198"/>
        <w:gridCol w:w="4592"/>
        <w:gridCol w:w="1297"/>
        <w:gridCol w:w="1418"/>
      </w:tblGrid>
      <w:tr w:rsidR="003A3A26" w:rsidRPr="006F1AC5" w14:paraId="44392DEB" w14:textId="77777777" w:rsidTr="009516F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83B109" w14:textId="0F641780" w:rsidR="003A3A26" w:rsidRPr="006F1AC5" w:rsidRDefault="003A3A26" w:rsidP="003A3A26">
            <w:pPr>
              <w:pStyle w:val="Encabezado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499B4770" w:rsidR="003A3A26" w:rsidRPr="006F1AC5" w:rsidRDefault="003A3A26" w:rsidP="003A3A26">
            <w:pPr>
              <w:pStyle w:val="Encabezado"/>
              <w:jc w:val="center"/>
              <w:rPr>
                <w:rFonts w:cs="Arial"/>
                <w:b/>
                <w:szCs w:val="24"/>
              </w:rPr>
            </w:pPr>
            <w:r w:rsidRPr="006F1AC5">
              <w:rPr>
                <w:rFonts w:cs="Arial"/>
                <w:b/>
                <w:szCs w:val="24"/>
              </w:rPr>
              <w:t>GOBIERNO Y GESTIÓN DE DATOS E INFORMACIÓN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14:paraId="474F2154" w14:textId="77777777" w:rsidR="003A3A26" w:rsidRPr="006F1AC5" w:rsidRDefault="003A3A26" w:rsidP="003A3A26">
            <w:pPr>
              <w:pStyle w:val="Encabezado"/>
              <w:rPr>
                <w:rFonts w:cs="Arial"/>
                <w:b/>
                <w:bCs/>
                <w:szCs w:val="24"/>
              </w:rPr>
            </w:pPr>
            <w:r w:rsidRPr="006F1AC5">
              <w:rPr>
                <w:rFonts w:cs="Arial"/>
                <w:b/>
                <w:bCs/>
                <w:szCs w:val="24"/>
              </w:rPr>
              <w:t>CÓDIGO</w:t>
            </w:r>
          </w:p>
        </w:tc>
        <w:tc>
          <w:tcPr>
            <w:tcW w:w="1336" w:type="dxa"/>
            <w:vAlign w:val="center"/>
          </w:tcPr>
          <w:p w14:paraId="41BE7FCA" w14:textId="07F1954D" w:rsidR="003A3A26" w:rsidRPr="006F1AC5" w:rsidRDefault="003A3A26" w:rsidP="003A3A26">
            <w:pPr>
              <w:pStyle w:val="Encabezado"/>
              <w:jc w:val="center"/>
              <w:rPr>
                <w:rFonts w:cs="Arial"/>
                <w:bCs/>
                <w:szCs w:val="24"/>
              </w:rPr>
            </w:pPr>
            <w:r w:rsidRPr="006F1AC5">
              <w:rPr>
                <w:rFonts w:cs="Arial"/>
                <w:bCs/>
                <w:szCs w:val="24"/>
              </w:rPr>
              <w:t>DIFT</w:t>
            </w:r>
            <w:r w:rsidR="00C27B35" w:rsidRPr="006F1AC5">
              <w:rPr>
                <w:rFonts w:cs="Arial"/>
                <w:bCs/>
                <w:szCs w:val="24"/>
              </w:rPr>
              <w:t>63</w:t>
            </w:r>
          </w:p>
        </w:tc>
      </w:tr>
      <w:tr w:rsidR="003A3A26" w:rsidRPr="006F1AC5" w14:paraId="6A802BFF" w14:textId="77777777" w:rsidTr="009516F0"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3596D" w14:textId="0DE648F8" w:rsidR="003A3A26" w:rsidRPr="006F1AC5" w:rsidRDefault="001B21B3" w:rsidP="003A3A26">
            <w:pPr>
              <w:pStyle w:val="Encabezado"/>
              <w:rPr>
                <w:rFonts w:cs="Arial"/>
                <w:b/>
                <w:bCs/>
                <w:szCs w:val="24"/>
              </w:rPr>
            </w:pPr>
            <w:r w:rsidRPr="006F1AC5">
              <w:rPr>
                <w:rFonts w:cs="Arial"/>
                <w:b/>
                <w:bCs/>
                <w:noProof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45ACE888" wp14:editId="59167A33">
                  <wp:simplePos x="0" y="0"/>
                  <wp:positionH relativeFrom="column">
                    <wp:posOffset>24764</wp:posOffset>
                  </wp:positionH>
                  <wp:positionV relativeFrom="paragraph">
                    <wp:posOffset>-248285</wp:posOffset>
                  </wp:positionV>
                  <wp:extent cx="1296415" cy="71437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249" cy="71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41B8836F" w:rsidR="003A3A26" w:rsidRPr="006F1AC5" w:rsidRDefault="00334A44" w:rsidP="003A3A26">
            <w:pPr>
              <w:pStyle w:val="Encabezado"/>
              <w:jc w:val="center"/>
              <w:rPr>
                <w:rFonts w:cs="Arial"/>
                <w:b/>
                <w:szCs w:val="24"/>
              </w:rPr>
            </w:pPr>
            <w:r w:rsidRPr="006F1AC5">
              <w:rPr>
                <w:rFonts w:cs="Arial"/>
                <w:b/>
                <w:szCs w:val="24"/>
              </w:rPr>
              <w:t>IDENTIFICACIÓN Y GESTIÓN DE LECCIONES APRENDIDAS Y BUENAS PRÁCTICAS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14:paraId="2A3A27C4" w14:textId="77777777" w:rsidR="003A3A26" w:rsidRPr="006F1AC5" w:rsidRDefault="003A3A26" w:rsidP="003A3A26">
            <w:pPr>
              <w:pStyle w:val="Encabezado"/>
              <w:rPr>
                <w:rFonts w:cs="Arial"/>
                <w:b/>
                <w:bCs/>
                <w:szCs w:val="24"/>
              </w:rPr>
            </w:pPr>
            <w:r w:rsidRPr="006F1AC5">
              <w:rPr>
                <w:rFonts w:cs="Arial"/>
                <w:b/>
                <w:bCs/>
                <w:szCs w:val="24"/>
              </w:rPr>
              <w:t>VERSIÓN</w:t>
            </w:r>
          </w:p>
        </w:tc>
        <w:tc>
          <w:tcPr>
            <w:tcW w:w="1336" w:type="dxa"/>
            <w:vAlign w:val="center"/>
          </w:tcPr>
          <w:p w14:paraId="14145150" w14:textId="1FF070D0" w:rsidR="003A3A26" w:rsidRPr="006F1AC5" w:rsidRDefault="00334A44" w:rsidP="003A3A26">
            <w:pPr>
              <w:pStyle w:val="Encabezado"/>
              <w:jc w:val="center"/>
              <w:rPr>
                <w:rFonts w:cs="Arial"/>
                <w:bCs/>
                <w:szCs w:val="24"/>
              </w:rPr>
            </w:pPr>
            <w:r w:rsidRPr="006F1AC5">
              <w:rPr>
                <w:rFonts w:cs="Arial"/>
                <w:bCs/>
                <w:szCs w:val="24"/>
              </w:rPr>
              <w:t>1</w:t>
            </w:r>
          </w:p>
        </w:tc>
      </w:tr>
      <w:tr w:rsidR="00384F74" w:rsidRPr="006F1AC5" w14:paraId="3E8D16B5" w14:textId="77777777" w:rsidTr="009516F0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CFD8" w14:textId="77777777" w:rsidR="00384F74" w:rsidRPr="006F1AC5" w:rsidRDefault="00384F74" w:rsidP="00384F74">
            <w:pPr>
              <w:pStyle w:val="Encabezado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4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6F1AC5" w:rsidRDefault="00384F74" w:rsidP="00384F74">
            <w:pPr>
              <w:pStyle w:val="Encabezado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14:paraId="4F08166E" w14:textId="77777777" w:rsidR="00384F74" w:rsidRPr="006F1AC5" w:rsidRDefault="00384F74" w:rsidP="00384F74">
            <w:pPr>
              <w:pStyle w:val="Encabezado"/>
              <w:rPr>
                <w:rFonts w:cs="Arial"/>
                <w:b/>
                <w:bCs/>
                <w:szCs w:val="24"/>
              </w:rPr>
            </w:pPr>
            <w:r w:rsidRPr="006F1AC5">
              <w:rPr>
                <w:rFonts w:cs="Arial"/>
                <w:b/>
                <w:bCs/>
                <w:szCs w:val="24"/>
              </w:rPr>
              <w:t>FECHA</w:t>
            </w:r>
          </w:p>
        </w:tc>
        <w:tc>
          <w:tcPr>
            <w:tcW w:w="1336" w:type="dxa"/>
            <w:vAlign w:val="center"/>
          </w:tcPr>
          <w:p w14:paraId="04515095" w14:textId="4854E5E0" w:rsidR="00384F74" w:rsidRPr="006F1AC5" w:rsidRDefault="004A707D" w:rsidP="003A3A26">
            <w:pPr>
              <w:pStyle w:val="Encabezado"/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24/12/2025</w:t>
            </w:r>
          </w:p>
        </w:tc>
      </w:tr>
    </w:tbl>
    <w:p w14:paraId="37D0B867" w14:textId="77777777" w:rsidR="009516F0" w:rsidRDefault="009516F0" w:rsidP="00504F61">
      <w:pPr>
        <w:jc w:val="center"/>
        <w:rPr>
          <w:rFonts w:cs="Arial"/>
          <w:b/>
          <w:bCs/>
          <w:noProof/>
          <w:szCs w:val="24"/>
        </w:rPr>
      </w:pPr>
    </w:p>
    <w:p w14:paraId="698E4216" w14:textId="2EDB8D83" w:rsidR="00556397" w:rsidRPr="009516F0" w:rsidRDefault="009516F0" w:rsidP="00504F61">
      <w:pPr>
        <w:jc w:val="center"/>
        <w:rPr>
          <w:rFonts w:cs="Arial"/>
          <w:b/>
          <w:bCs/>
          <w:noProof/>
          <w:szCs w:val="24"/>
        </w:rPr>
      </w:pPr>
      <w:r w:rsidRPr="009516F0">
        <w:rPr>
          <w:rFonts w:cs="Arial"/>
          <w:b/>
          <w:bCs/>
          <w:noProof/>
          <w:szCs w:val="24"/>
        </w:rPr>
        <w:t>FORMATO PARA LA IDENTIFICACIÓN Y GESTIÓN DE LECCIONES APRENDIDAS Y BUENAS PRÁCTICAS</w:t>
      </w:r>
    </w:p>
    <w:p w14:paraId="00727A8D" w14:textId="33F6BFD9" w:rsidR="005F6591" w:rsidRDefault="00F818FF" w:rsidP="005F6591">
      <w:pPr>
        <w:ind w:left="-284" w:right="-235"/>
        <w:jc w:val="both"/>
        <w:rPr>
          <w:rFonts w:cs="Arial"/>
          <w:szCs w:val="24"/>
        </w:rPr>
      </w:pPr>
      <w:r w:rsidRPr="00F818FF">
        <w:rPr>
          <w:rFonts w:cs="Arial"/>
          <w:szCs w:val="24"/>
        </w:rPr>
        <w:t>Este formato permite recopilar, analizar y documentar de manera estructurada las experiencias significativas obtenidas durante la ejecución de actividades, proyectos o procesos institucionales. Facilita la identificación de buenas prácticas replicables y de lecciones aprendidas en la</w:t>
      </w:r>
      <w:r w:rsidR="004A707D">
        <w:rPr>
          <w:rFonts w:cs="Arial"/>
          <w:szCs w:val="24"/>
        </w:rPr>
        <w:t xml:space="preserve"> </w:t>
      </w:r>
      <w:r w:rsidRPr="00F818FF">
        <w:rPr>
          <w:rFonts w:cs="Arial"/>
          <w:szCs w:val="24"/>
        </w:rPr>
        <w:t>implementación de las políticas de Gestión del Conocimiento e Innovación e Integridad Pública, mejorando la eficiencia y eficacia en la entidad. Su uso garantiza que el conocimiento generado no se pierda, sino que se convierta en un activo estratégico disponible para todos los equipos.</w:t>
      </w:r>
    </w:p>
    <w:p w14:paraId="6D991356" w14:textId="3BFC3CBA" w:rsidR="001E3DB3" w:rsidRPr="005F6591" w:rsidRDefault="00504F61" w:rsidP="005F6591">
      <w:pPr>
        <w:ind w:left="-284" w:right="-235"/>
        <w:jc w:val="both"/>
        <w:rPr>
          <w:rFonts w:cs="Arial"/>
          <w:szCs w:val="24"/>
        </w:rPr>
      </w:pPr>
      <w:r w:rsidRPr="006F1AC5">
        <w:rPr>
          <w:rFonts w:cs="Arial"/>
          <w:szCs w:val="24"/>
        </w:rPr>
        <w:t xml:space="preserve">Por favor usar el siguiente enlace para la </w:t>
      </w:r>
      <w:r w:rsidR="00334A44" w:rsidRPr="006F1AC5">
        <w:rPr>
          <w:rFonts w:cs="Arial"/>
          <w:szCs w:val="24"/>
        </w:rPr>
        <w:t xml:space="preserve">identificaciones y gestión de Lecciones Aprendidas y Buenas Prácticas: </w:t>
      </w:r>
      <w:r w:rsidR="005F6591">
        <w:rPr>
          <w:rFonts w:cs="Arial"/>
          <w:szCs w:val="24"/>
        </w:rPr>
        <w:t xml:space="preserve"> </w:t>
      </w:r>
      <w:hyperlink r:id="rId15" w:history="1">
        <w:r w:rsidR="005F6591" w:rsidRPr="00A9746E">
          <w:rPr>
            <w:rStyle w:val="Hipervnculo"/>
            <w:rFonts w:cs="Arial"/>
            <w:b/>
            <w:szCs w:val="24"/>
          </w:rPr>
          <w:t>https://forms.office.com/r/Y2htGNA2qh</w:t>
        </w:r>
      </w:hyperlink>
    </w:p>
    <w:p w14:paraId="49BF4797" w14:textId="77777777" w:rsidR="00334A44" w:rsidRPr="006F1AC5" w:rsidRDefault="00334A44" w:rsidP="00504F61">
      <w:pPr>
        <w:rPr>
          <w:rFonts w:cs="Arial"/>
          <w:b/>
          <w:szCs w:val="24"/>
        </w:rPr>
      </w:pPr>
    </w:p>
    <w:sectPr w:rsidR="00334A44" w:rsidRPr="006F1AC5" w:rsidSect="00F818FF">
      <w:headerReference w:type="default" r:id="rId16"/>
      <w:footerReference w:type="default" r:id="rId17"/>
      <w:pgSz w:w="12240" w:h="15840"/>
      <w:pgMar w:top="1701" w:right="1701" w:bottom="1418" w:left="1560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AFEF" w14:textId="77777777" w:rsidR="00652782" w:rsidRDefault="00652782" w:rsidP="00CD6908">
      <w:pPr>
        <w:spacing w:after="0" w:line="240" w:lineRule="auto"/>
      </w:pPr>
      <w:r>
        <w:separator/>
      </w:r>
    </w:p>
  </w:endnote>
  <w:endnote w:type="continuationSeparator" w:id="0">
    <w:p w14:paraId="7E3EA95A" w14:textId="77777777" w:rsidR="00652782" w:rsidRDefault="00652782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C8B5" w14:textId="77777777" w:rsidR="00652782" w:rsidRDefault="00652782" w:rsidP="00CD6908">
      <w:pPr>
        <w:spacing w:after="0" w:line="240" w:lineRule="auto"/>
      </w:pPr>
      <w:r>
        <w:separator/>
      </w:r>
    </w:p>
  </w:footnote>
  <w:footnote w:type="continuationSeparator" w:id="0">
    <w:p w14:paraId="268CD6BA" w14:textId="77777777" w:rsidR="00652782" w:rsidRDefault="00652782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5BBD230D" w:rsidR="00FC282D" w:rsidRPr="003622FD" w:rsidRDefault="0016164F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 xml:space="preserve">NOMBRE DEL </w:t>
          </w:r>
          <w:r w:rsidR="004B0932">
            <w:rPr>
              <w:rFonts w:cs="Arial"/>
              <w:b/>
              <w:bCs/>
              <w:sz w:val="22"/>
            </w:rPr>
            <w:t>PROCESO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77777777" w:rsidR="00FC282D" w:rsidRPr="0016164F" w:rsidRDefault="00FC282D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XXYY00</w:t>
          </w:r>
        </w:p>
      </w:tc>
    </w:tr>
    <w:tr w:rsidR="004B0932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3360" behindDoc="0" locked="0" layoutInCell="1" allowOverlap="1" wp14:anchorId="1B5DDAB1" wp14:editId="11E8EEFA">
                <wp:simplePos x="0" y="0"/>
                <wp:positionH relativeFrom="column">
                  <wp:posOffset>-13335</wp:posOffset>
                </wp:positionH>
                <wp:positionV relativeFrom="paragraph">
                  <wp:posOffset>-89535</wp:posOffset>
                </wp:positionV>
                <wp:extent cx="1371600" cy="403860"/>
                <wp:effectExtent l="0" t="0" r="0" b="0"/>
                <wp:wrapNone/>
                <wp:docPr id="2013190449" name="Imagen 20131904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/>
                      </pic:blipFill>
                      <pic:spPr bwMode="auto">
                        <a:xfrm>
                          <a:off x="0" y="0"/>
                          <a:ext cx="1374952" cy="404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7C1A7A8C" w:rsidR="004B0932" w:rsidRPr="003622FD" w:rsidRDefault="004B0932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5D016E">
            <w:rPr>
              <w:rFonts w:cs="Arial"/>
              <w:b/>
              <w:bCs/>
              <w:sz w:val="22"/>
            </w:rPr>
            <w:t xml:space="preserve">NOMBRE </w:t>
          </w:r>
          <w:r>
            <w:rPr>
              <w:rFonts w:cs="Arial"/>
              <w:b/>
              <w:bCs/>
              <w:sz w:val="22"/>
            </w:rPr>
            <w:t>DEL FORMATO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77777777" w:rsidR="004B0932" w:rsidRPr="0016164F" w:rsidRDefault="004B093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0</w:t>
          </w:r>
        </w:p>
      </w:tc>
    </w:tr>
    <w:tr w:rsidR="004B0932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77777777" w:rsidR="004B0932" w:rsidRPr="0016164F" w:rsidRDefault="004B093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DD/MM/AA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205590">
    <w:abstractNumId w:val="10"/>
  </w:num>
  <w:num w:numId="2" w16cid:durableId="824473655">
    <w:abstractNumId w:val="8"/>
  </w:num>
  <w:num w:numId="3" w16cid:durableId="1501850390">
    <w:abstractNumId w:val="9"/>
  </w:num>
  <w:num w:numId="4" w16cid:durableId="323124162">
    <w:abstractNumId w:val="3"/>
  </w:num>
  <w:num w:numId="5" w16cid:durableId="1720788033">
    <w:abstractNumId w:val="12"/>
  </w:num>
  <w:num w:numId="6" w16cid:durableId="128206616">
    <w:abstractNumId w:val="0"/>
  </w:num>
  <w:num w:numId="7" w16cid:durableId="824201434">
    <w:abstractNumId w:val="17"/>
  </w:num>
  <w:num w:numId="8" w16cid:durableId="1990933745">
    <w:abstractNumId w:val="7"/>
  </w:num>
  <w:num w:numId="9" w16cid:durableId="1674722707">
    <w:abstractNumId w:val="14"/>
  </w:num>
  <w:num w:numId="10" w16cid:durableId="1150446144">
    <w:abstractNumId w:val="18"/>
  </w:num>
  <w:num w:numId="11" w16cid:durableId="1041049492">
    <w:abstractNumId w:val="16"/>
  </w:num>
  <w:num w:numId="12" w16cid:durableId="1648901124">
    <w:abstractNumId w:val="2"/>
  </w:num>
  <w:num w:numId="13" w16cid:durableId="411925595">
    <w:abstractNumId w:val="11"/>
  </w:num>
  <w:num w:numId="14" w16cid:durableId="1830635196">
    <w:abstractNumId w:val="19"/>
  </w:num>
  <w:num w:numId="15" w16cid:durableId="640118690">
    <w:abstractNumId w:val="15"/>
  </w:num>
  <w:num w:numId="16" w16cid:durableId="720253664">
    <w:abstractNumId w:val="13"/>
  </w:num>
  <w:num w:numId="17" w16cid:durableId="128324051">
    <w:abstractNumId w:val="6"/>
  </w:num>
  <w:num w:numId="18" w16cid:durableId="1195194354">
    <w:abstractNumId w:val="4"/>
  </w:num>
  <w:num w:numId="19" w16cid:durableId="331883472">
    <w:abstractNumId w:val="5"/>
  </w:num>
  <w:num w:numId="20" w16cid:durableId="973369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5D03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21B3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55D72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7E81"/>
    <w:rsid w:val="00302B27"/>
    <w:rsid w:val="003035BA"/>
    <w:rsid w:val="0031468F"/>
    <w:rsid w:val="00323671"/>
    <w:rsid w:val="00326B93"/>
    <w:rsid w:val="00326EE8"/>
    <w:rsid w:val="003316A4"/>
    <w:rsid w:val="00334A44"/>
    <w:rsid w:val="00342640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3A26"/>
    <w:rsid w:val="003A3DEB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0B9E"/>
    <w:rsid w:val="00416A29"/>
    <w:rsid w:val="004178CD"/>
    <w:rsid w:val="00433085"/>
    <w:rsid w:val="00436C74"/>
    <w:rsid w:val="00440056"/>
    <w:rsid w:val="00441EB8"/>
    <w:rsid w:val="00443479"/>
    <w:rsid w:val="00455106"/>
    <w:rsid w:val="00455549"/>
    <w:rsid w:val="00465D20"/>
    <w:rsid w:val="0046775A"/>
    <w:rsid w:val="00471B38"/>
    <w:rsid w:val="00472676"/>
    <w:rsid w:val="00490CB6"/>
    <w:rsid w:val="004A707D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4F61"/>
    <w:rsid w:val="00505A43"/>
    <w:rsid w:val="005111F0"/>
    <w:rsid w:val="005116C6"/>
    <w:rsid w:val="005245DC"/>
    <w:rsid w:val="005247E9"/>
    <w:rsid w:val="00524BF2"/>
    <w:rsid w:val="00525EAD"/>
    <w:rsid w:val="00535378"/>
    <w:rsid w:val="00546231"/>
    <w:rsid w:val="00551EAF"/>
    <w:rsid w:val="00556397"/>
    <w:rsid w:val="0055704E"/>
    <w:rsid w:val="00577F29"/>
    <w:rsid w:val="00581581"/>
    <w:rsid w:val="00586A2C"/>
    <w:rsid w:val="005873E4"/>
    <w:rsid w:val="00597B6F"/>
    <w:rsid w:val="005A1BC7"/>
    <w:rsid w:val="005B461D"/>
    <w:rsid w:val="005C4480"/>
    <w:rsid w:val="005E1EBB"/>
    <w:rsid w:val="005E2041"/>
    <w:rsid w:val="005E4D0D"/>
    <w:rsid w:val="005E5F46"/>
    <w:rsid w:val="005E631F"/>
    <w:rsid w:val="005E7E66"/>
    <w:rsid w:val="005F6591"/>
    <w:rsid w:val="00602A7F"/>
    <w:rsid w:val="00614597"/>
    <w:rsid w:val="00636224"/>
    <w:rsid w:val="00652782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2F20"/>
    <w:rsid w:val="006D4680"/>
    <w:rsid w:val="006E193C"/>
    <w:rsid w:val="006E20AE"/>
    <w:rsid w:val="006E3C24"/>
    <w:rsid w:val="006F1AC5"/>
    <w:rsid w:val="006F2DAB"/>
    <w:rsid w:val="006F547E"/>
    <w:rsid w:val="006F6160"/>
    <w:rsid w:val="006F7E79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54560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F0111"/>
    <w:rsid w:val="007F284D"/>
    <w:rsid w:val="007F76BF"/>
    <w:rsid w:val="00811680"/>
    <w:rsid w:val="00812813"/>
    <w:rsid w:val="00814AF3"/>
    <w:rsid w:val="00815B3B"/>
    <w:rsid w:val="00820A0C"/>
    <w:rsid w:val="008273BE"/>
    <w:rsid w:val="00831065"/>
    <w:rsid w:val="00833408"/>
    <w:rsid w:val="008352E9"/>
    <w:rsid w:val="00846B60"/>
    <w:rsid w:val="008531F5"/>
    <w:rsid w:val="0085335F"/>
    <w:rsid w:val="00853DE3"/>
    <w:rsid w:val="00856960"/>
    <w:rsid w:val="0086442E"/>
    <w:rsid w:val="008718D3"/>
    <w:rsid w:val="0088041E"/>
    <w:rsid w:val="00886223"/>
    <w:rsid w:val="008871EC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16F0"/>
    <w:rsid w:val="009522F4"/>
    <w:rsid w:val="00954BCA"/>
    <w:rsid w:val="00955E9A"/>
    <w:rsid w:val="009561C4"/>
    <w:rsid w:val="00987FF4"/>
    <w:rsid w:val="009B324B"/>
    <w:rsid w:val="009B4804"/>
    <w:rsid w:val="009D315B"/>
    <w:rsid w:val="009D4844"/>
    <w:rsid w:val="009D4DD0"/>
    <w:rsid w:val="009D561B"/>
    <w:rsid w:val="009F0B7E"/>
    <w:rsid w:val="009F34F9"/>
    <w:rsid w:val="009F4DB0"/>
    <w:rsid w:val="009F5AD1"/>
    <w:rsid w:val="00A02952"/>
    <w:rsid w:val="00A043D8"/>
    <w:rsid w:val="00A15E48"/>
    <w:rsid w:val="00A32DCA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27B35"/>
    <w:rsid w:val="00C336EA"/>
    <w:rsid w:val="00C514D8"/>
    <w:rsid w:val="00C56072"/>
    <w:rsid w:val="00C57715"/>
    <w:rsid w:val="00C926FA"/>
    <w:rsid w:val="00C94EC1"/>
    <w:rsid w:val="00CA479B"/>
    <w:rsid w:val="00CA7E46"/>
    <w:rsid w:val="00CB1405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0501"/>
    <w:rsid w:val="00DD134F"/>
    <w:rsid w:val="00DD4DB9"/>
    <w:rsid w:val="00DD61D4"/>
    <w:rsid w:val="00DD7300"/>
    <w:rsid w:val="00DE3C88"/>
    <w:rsid w:val="00DF001B"/>
    <w:rsid w:val="00DF29E5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1D98"/>
    <w:rsid w:val="00ED4AA8"/>
    <w:rsid w:val="00ED5195"/>
    <w:rsid w:val="00ED6CC5"/>
    <w:rsid w:val="00EE4EBC"/>
    <w:rsid w:val="00EE7A87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18FF"/>
    <w:rsid w:val="00F83975"/>
    <w:rsid w:val="00F9181C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504F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forms.office.com/r/Y2htGNA2qh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DIFT63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2025-12-24T05:00:00+00:00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Identificación y gestión de lecciones aprendidas y buenas prácticas</Descripcion>
    <Ano_Plantilla xmlns="b6565643-c00f-44ce-b5d1-532a85e4382c">2025</Ano_Plantilla>
    <Sub-Serie xmlns="cfd7d055-4c42-4b1a-a19c-7e601acfe3a8">560</Sub-Serie>
    <Informacion_publicada_o_disponible xmlns="b6565643-c00f-44ce-b5d1-532a85e4382c">https://www.supersalud.gov.co/es-co/nuestra-entidad/estructura-organica-y-talento-humano/procesos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2025-12-24T05:00:00+00:00</Fecha_x0020_de_x0020_inicio_x0020_de_x0020_publicación>
    <Tipo_x0020_Documental xmlns="cfd7d055-4c42-4b1a-a19c-7e601acfe3a8">1687</Tipo_x0020_Documental>
    <_dlc_DocId xmlns="b6565643-c00f-44ce-b5d1-532a85e4382c">XQAF2AT3N76N-114-4849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https://docs.supersalud.gov.co/PortalWeb/planeacion/_layouts/15/DocIdRedir.aspx?ID=XQAF2AT3N76N-114-4849</Url>
      <Description>XQAF2AT3N76N-114-4849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B3889E-1423-41BE-8154-5E5B5B2B70B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4D58BB4-159F-4737-B2AF-134AA053B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93E29E3-4CEB-4B3F-ACCB-35B74C70395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2CC94C7-21B8-4373-A96B-C8AF67D16921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882</Characters>
  <Application>Microsoft Office Word</Application>
  <DocSecurity>0</DocSecurity>
  <Lines>29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Identificación y gestión de lecciones aprendidas y buenas prácticas</dc:title>
  <dc:subject>Subtítulo o descripción del manual</dc:subject>
  <dc:creator>jlozano@supersalud.gov.co</dc:creator>
  <cp:keywords>DIFT63</cp:keywords>
  <dc:description/>
  <cp:lastModifiedBy>Marcela Andrea Garcia Guerrero</cp:lastModifiedBy>
  <cp:revision>3</cp:revision>
  <cp:lastPrinted>2021-12-09T20:17:00Z</cp:lastPrinted>
  <dcterms:created xsi:type="dcterms:W3CDTF">2025-12-24T14:10:00Z</dcterms:created>
  <dcterms:modified xsi:type="dcterms:W3CDTF">2025-12-24T14:11:00Z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571a00b8-a368-4846-9624-23d344ee7a61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  <property fmtid="{D5CDD505-2E9C-101B-9397-08002B2CF9AE}" pid="7" name="GrammarlyDocumentId">
    <vt:lpwstr>ca8ce9a4445f757c0890f6989d7b8d0e664e017c7c97ad629f5f4fa1ccb998ee</vt:lpwstr>
  </property>
</Properties>
</file>